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1" w:rsidRDefault="000D3651" w:rsidP="000D3651">
      <w:pPr>
        <w:jc w:val="center"/>
        <w:rPr>
          <w:rStyle w:val="a6"/>
          <w:sz w:val="32"/>
        </w:rPr>
      </w:pPr>
      <w:r>
        <w:rPr>
          <w:rStyle w:val="a6"/>
          <w:sz w:val="32"/>
        </w:rPr>
        <w:t xml:space="preserve">Глава 2.  </w:t>
      </w:r>
      <w:proofErr w:type="gramStart"/>
      <w:r w:rsidRPr="00E2039C">
        <w:rPr>
          <w:rStyle w:val="a6"/>
          <w:sz w:val="32"/>
        </w:rPr>
        <w:t>Методический анализ</w:t>
      </w:r>
      <w:proofErr w:type="gramEnd"/>
      <w:r w:rsidRPr="00E2039C">
        <w:rPr>
          <w:rStyle w:val="a6"/>
          <w:sz w:val="32"/>
        </w:rPr>
        <w:t xml:space="preserve"> результатов </w:t>
      </w:r>
      <w:r>
        <w:rPr>
          <w:rStyle w:val="a6"/>
          <w:sz w:val="32"/>
        </w:rPr>
        <w:t>ЕГЭ</w:t>
      </w:r>
      <w:r w:rsidRPr="00E2039C">
        <w:rPr>
          <w:rStyle w:val="a6"/>
          <w:sz w:val="32"/>
        </w:rPr>
        <w:t xml:space="preserve"> </w:t>
      </w:r>
    </w:p>
    <w:p w:rsidR="000D3651" w:rsidRDefault="000D3651" w:rsidP="000D3651">
      <w:pPr>
        <w:jc w:val="center"/>
        <w:rPr>
          <w:rStyle w:val="a6"/>
          <w:sz w:val="32"/>
        </w:rPr>
      </w:pPr>
    </w:p>
    <w:p w:rsidR="00EB2F0E" w:rsidRDefault="000D3651" w:rsidP="000D3651">
      <w:pPr>
        <w:jc w:val="center"/>
        <w:rPr>
          <w:rStyle w:val="a6"/>
          <w:sz w:val="28"/>
        </w:rPr>
      </w:pPr>
      <w:r>
        <w:rPr>
          <w:rStyle w:val="a6"/>
          <w:sz w:val="32"/>
        </w:rPr>
        <w:t xml:space="preserve">по </w:t>
      </w:r>
      <w:r>
        <w:rPr>
          <w:rStyle w:val="a6"/>
          <w:sz w:val="28"/>
        </w:rPr>
        <w:t>ИНФОРМАТИКЕ</w:t>
      </w:r>
      <w:r w:rsidR="003000EE" w:rsidRPr="000D3651">
        <w:rPr>
          <w:rStyle w:val="a6"/>
          <w:sz w:val="28"/>
        </w:rPr>
        <w:t xml:space="preserve"> И ИКТ</w:t>
      </w:r>
    </w:p>
    <w:p w:rsidR="00EB2F0E" w:rsidRPr="00EB2F0E" w:rsidRDefault="00EB2F0E" w:rsidP="000D3651">
      <w:pPr>
        <w:jc w:val="center"/>
        <w:rPr>
          <w:rStyle w:val="a6"/>
        </w:rPr>
      </w:pPr>
    </w:p>
    <w:p w:rsidR="003000EE" w:rsidRPr="007C2C6E" w:rsidRDefault="00EB2F0E" w:rsidP="000D3651">
      <w:pPr>
        <w:jc w:val="center"/>
        <w:rPr>
          <w:rStyle w:val="a6"/>
          <w:b w:val="0"/>
          <w:i/>
        </w:rPr>
      </w:pPr>
      <w:r w:rsidRPr="00EB2F0E">
        <w:rPr>
          <w:rStyle w:val="a6"/>
          <w:sz w:val="28"/>
        </w:rPr>
        <w:t>в Юго-Восточном образовательном округе</w:t>
      </w:r>
      <w:r w:rsidR="003000EE" w:rsidRPr="007C2C6E">
        <w:rPr>
          <w:rStyle w:val="a6"/>
          <w:sz w:val="32"/>
        </w:rPr>
        <w:br/>
      </w:r>
    </w:p>
    <w:p w:rsidR="000D3651" w:rsidRDefault="000D3651" w:rsidP="000D3651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0D3651" w:rsidRPr="00DB5E2F" w:rsidRDefault="000D3651" w:rsidP="000D3651">
      <w:pPr>
        <w:ind w:left="568" w:hanging="568"/>
        <w:jc w:val="center"/>
      </w:pPr>
    </w:p>
    <w:p w:rsidR="000D3651" w:rsidRPr="00E11912" w:rsidRDefault="000D3651" w:rsidP="000D3651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3000EE" w:rsidRPr="003F7527" w:rsidRDefault="003000EE" w:rsidP="000D3651">
      <w:pPr>
        <w:pStyle w:val="a7"/>
        <w:keepNext/>
        <w:jc w:val="right"/>
        <w:rPr>
          <w:b w:val="0"/>
          <w:i/>
          <w:color w:val="auto"/>
          <w:sz w:val="22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55"/>
        <w:gridCol w:w="1644"/>
        <w:gridCol w:w="1642"/>
        <w:gridCol w:w="1642"/>
        <w:gridCol w:w="1840"/>
      </w:tblGrid>
      <w:tr w:rsidR="0078635A" w:rsidRPr="00E2039C" w:rsidTr="00E80A3E">
        <w:tc>
          <w:tcPr>
            <w:tcW w:w="1637" w:type="pct"/>
            <w:gridSpan w:val="2"/>
          </w:tcPr>
          <w:p w:rsidR="0078635A" w:rsidRPr="00E2039C" w:rsidRDefault="00E80A3E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633" w:type="pct"/>
            <w:gridSpan w:val="2"/>
          </w:tcPr>
          <w:p w:rsidR="0078635A" w:rsidRPr="00E2039C" w:rsidRDefault="00E80A3E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  <w:tc>
          <w:tcPr>
            <w:tcW w:w="1731" w:type="pct"/>
            <w:gridSpan w:val="2"/>
          </w:tcPr>
          <w:p w:rsidR="0078635A" w:rsidRPr="00E2039C" w:rsidRDefault="00E80A3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</w:p>
        </w:tc>
      </w:tr>
      <w:tr w:rsidR="0078635A" w:rsidRPr="00E2039C" w:rsidTr="00E80A3E">
        <w:tc>
          <w:tcPr>
            <w:tcW w:w="815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21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5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E80A3E" w:rsidRPr="00E2039C" w:rsidTr="00E80A3E">
        <w:tc>
          <w:tcPr>
            <w:tcW w:w="815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2</w:t>
            </w:r>
          </w:p>
        </w:tc>
        <w:tc>
          <w:tcPr>
            <w:tcW w:w="821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1,2</w:t>
            </w:r>
          </w:p>
        </w:tc>
        <w:tc>
          <w:tcPr>
            <w:tcW w:w="817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18</w:t>
            </w:r>
          </w:p>
        </w:tc>
        <w:tc>
          <w:tcPr>
            <w:tcW w:w="816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11,8</w:t>
            </w:r>
          </w:p>
        </w:tc>
        <w:tc>
          <w:tcPr>
            <w:tcW w:w="816" w:type="pct"/>
            <w:vAlign w:val="bottom"/>
          </w:tcPr>
          <w:p w:rsidR="00E80A3E" w:rsidRPr="00E2039C" w:rsidRDefault="00E80A3E" w:rsidP="00066B6A">
            <w:pPr>
              <w:jc w:val="center"/>
            </w:pPr>
            <w:r>
              <w:t>24</w:t>
            </w:r>
          </w:p>
        </w:tc>
        <w:tc>
          <w:tcPr>
            <w:tcW w:w="915" w:type="pct"/>
            <w:vAlign w:val="bottom"/>
          </w:tcPr>
          <w:p w:rsidR="00E80A3E" w:rsidRPr="00E2039C" w:rsidRDefault="00E80A3E" w:rsidP="00066B6A">
            <w:pPr>
              <w:jc w:val="center"/>
            </w:pPr>
            <w:r>
              <w:t>16,6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D3651" w:rsidRPr="00E11912" w:rsidRDefault="000D3651" w:rsidP="007B73F6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0D3651" w:rsidRPr="001C3A3B" w:rsidRDefault="000D3651" w:rsidP="000D3651">
      <w:pPr>
        <w:pStyle w:val="a7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78635A" w:rsidRPr="00E2039C" w:rsidTr="00066B6A">
        <w:tc>
          <w:tcPr>
            <w:tcW w:w="774" w:type="pct"/>
            <w:vMerge w:val="restar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78635A" w:rsidRPr="00E2039C" w:rsidRDefault="00E80A3E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409" w:type="pct"/>
            <w:gridSpan w:val="2"/>
          </w:tcPr>
          <w:p w:rsidR="0078635A" w:rsidRPr="00E2039C" w:rsidRDefault="00E80A3E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  <w:tc>
          <w:tcPr>
            <w:tcW w:w="1408" w:type="pct"/>
            <w:gridSpan w:val="2"/>
          </w:tcPr>
          <w:p w:rsidR="0078635A" w:rsidRPr="00E2039C" w:rsidRDefault="00E80A3E" w:rsidP="00F515C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</w:p>
        </w:tc>
      </w:tr>
      <w:tr w:rsidR="0078635A" w:rsidRPr="00E2039C" w:rsidTr="00066B6A">
        <w:tc>
          <w:tcPr>
            <w:tcW w:w="774" w:type="pct"/>
            <w:vMerge/>
          </w:tcPr>
          <w:p w:rsidR="0078635A" w:rsidRPr="00E2039C" w:rsidRDefault="0078635A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E80A3E" w:rsidRPr="00E2039C" w:rsidTr="00F515C9">
        <w:tc>
          <w:tcPr>
            <w:tcW w:w="774" w:type="pct"/>
            <w:vAlign w:val="center"/>
          </w:tcPr>
          <w:p w:rsidR="00E80A3E" w:rsidRPr="00E2039C" w:rsidRDefault="00E80A3E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50</w:t>
            </w:r>
          </w:p>
        </w:tc>
        <w:tc>
          <w:tcPr>
            <w:tcW w:w="353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E80A3E" w:rsidRPr="00E2039C" w:rsidRDefault="00E80A3E" w:rsidP="00E80A3E">
            <w:pPr>
              <w:jc w:val="center"/>
            </w:pPr>
            <w:r>
              <w:t>5,6</w:t>
            </w:r>
          </w:p>
        </w:tc>
        <w:tc>
          <w:tcPr>
            <w:tcW w:w="352" w:type="pct"/>
            <w:vAlign w:val="bottom"/>
          </w:tcPr>
          <w:p w:rsidR="00E80A3E" w:rsidRPr="00E2039C" w:rsidRDefault="00E80A3E" w:rsidP="00066B6A">
            <w:pPr>
              <w:jc w:val="center"/>
            </w:pPr>
            <w:r>
              <w:t>4</w:t>
            </w:r>
          </w:p>
        </w:tc>
        <w:tc>
          <w:tcPr>
            <w:tcW w:w="1056" w:type="pct"/>
            <w:vAlign w:val="bottom"/>
          </w:tcPr>
          <w:p w:rsidR="00E80A3E" w:rsidRPr="00E2039C" w:rsidRDefault="00E80A3E" w:rsidP="00066B6A">
            <w:pPr>
              <w:jc w:val="center"/>
            </w:pPr>
            <w:r>
              <w:t>16,7</w:t>
            </w:r>
          </w:p>
        </w:tc>
      </w:tr>
      <w:tr w:rsidR="00E80A3E" w:rsidRPr="00E2039C" w:rsidTr="00F515C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3E" w:rsidRPr="00E2039C" w:rsidRDefault="00E80A3E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A3E" w:rsidRPr="00E2039C" w:rsidRDefault="00E80A3E" w:rsidP="00E80A3E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A3E" w:rsidRPr="00E2039C" w:rsidRDefault="00E80A3E" w:rsidP="00E80A3E">
            <w:pPr>
              <w:jc w:val="center"/>
            </w:pPr>
            <w:r>
              <w:t>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A3E" w:rsidRPr="00E2039C" w:rsidRDefault="00E80A3E" w:rsidP="00E80A3E">
            <w:pPr>
              <w:jc w:val="center"/>
            </w:pPr>
            <w:r>
              <w:t>17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A3E" w:rsidRPr="00E2039C" w:rsidRDefault="00E80A3E" w:rsidP="00E80A3E">
            <w:pPr>
              <w:jc w:val="center"/>
            </w:pPr>
            <w:r>
              <w:t>94,4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A3E" w:rsidRPr="00E2039C" w:rsidRDefault="00E80A3E" w:rsidP="00066B6A">
            <w:pPr>
              <w:jc w:val="center"/>
            </w:pPr>
            <w:r>
              <w:t>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A3E" w:rsidRPr="00E2039C" w:rsidRDefault="00E80A3E" w:rsidP="00066B6A">
            <w:pPr>
              <w:jc w:val="center"/>
            </w:pPr>
            <w:r>
              <w:t>83,3</w:t>
            </w:r>
          </w:p>
        </w:tc>
      </w:tr>
    </w:tbl>
    <w:p w:rsidR="003000EE" w:rsidRPr="00E2039C" w:rsidRDefault="003000EE" w:rsidP="003000EE">
      <w:pPr>
        <w:ind w:left="568" w:hanging="568"/>
      </w:pPr>
    </w:p>
    <w:p w:rsidR="000D3651" w:rsidRPr="00E11912" w:rsidRDefault="000D3651" w:rsidP="000D3651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3000EE" w:rsidRDefault="003000E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38"/>
        <w:gridCol w:w="1382"/>
        <w:gridCol w:w="732"/>
        <w:gridCol w:w="1382"/>
        <w:gridCol w:w="758"/>
        <w:gridCol w:w="1387"/>
      </w:tblGrid>
      <w:tr w:rsidR="00E80A3E" w:rsidRPr="00E2039C" w:rsidTr="00E80A3E">
        <w:tc>
          <w:tcPr>
            <w:tcW w:w="3828" w:type="dxa"/>
            <w:vMerge w:val="restart"/>
          </w:tcPr>
          <w:p w:rsidR="00E80A3E" w:rsidRPr="00E2039C" w:rsidRDefault="00E80A3E" w:rsidP="00E80A3E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2120" w:type="dxa"/>
            <w:gridSpan w:val="2"/>
          </w:tcPr>
          <w:p w:rsidR="00E80A3E" w:rsidRDefault="00E80A3E" w:rsidP="00E80A3E">
            <w:pPr>
              <w:contextualSpacing/>
              <w:jc w:val="center"/>
            </w:pPr>
            <w:r>
              <w:t>2022г</w:t>
            </w:r>
          </w:p>
        </w:tc>
        <w:tc>
          <w:tcPr>
            <w:tcW w:w="2114" w:type="dxa"/>
            <w:gridSpan w:val="2"/>
          </w:tcPr>
          <w:p w:rsidR="00E80A3E" w:rsidRDefault="00E80A3E" w:rsidP="00E80A3E">
            <w:pPr>
              <w:contextualSpacing/>
              <w:jc w:val="center"/>
            </w:pPr>
            <w:r>
              <w:t>2023г</w:t>
            </w:r>
          </w:p>
        </w:tc>
        <w:tc>
          <w:tcPr>
            <w:tcW w:w="2145" w:type="dxa"/>
            <w:gridSpan w:val="2"/>
          </w:tcPr>
          <w:p w:rsidR="00E80A3E" w:rsidRPr="00E2039C" w:rsidRDefault="00E80A3E" w:rsidP="00E80A3E">
            <w:pPr>
              <w:contextualSpacing/>
              <w:jc w:val="center"/>
            </w:pPr>
            <w:r>
              <w:t>2024г.</w:t>
            </w:r>
          </w:p>
        </w:tc>
      </w:tr>
      <w:tr w:rsidR="00E80A3E" w:rsidRPr="00E2039C" w:rsidTr="00E80A3E">
        <w:tc>
          <w:tcPr>
            <w:tcW w:w="3828" w:type="dxa"/>
            <w:vMerge/>
          </w:tcPr>
          <w:p w:rsidR="00E80A3E" w:rsidRPr="00A61FA8" w:rsidRDefault="00E80A3E" w:rsidP="00E80A3E">
            <w:pPr>
              <w:contextualSpacing/>
              <w:jc w:val="both"/>
              <w:rPr>
                <w:b/>
              </w:rPr>
            </w:pPr>
          </w:p>
        </w:tc>
        <w:tc>
          <w:tcPr>
            <w:tcW w:w="73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32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5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7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E80A3E" w:rsidRPr="00E2039C" w:rsidTr="00E80A3E">
        <w:trPr>
          <w:trHeight w:val="283"/>
        </w:trPr>
        <w:tc>
          <w:tcPr>
            <w:tcW w:w="3828" w:type="dxa"/>
          </w:tcPr>
          <w:p w:rsidR="00E80A3E" w:rsidRPr="00E2039C" w:rsidRDefault="00E80A3E" w:rsidP="00E80A3E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738" w:type="dxa"/>
          </w:tcPr>
          <w:p w:rsidR="00E80A3E" w:rsidRDefault="00E80A3E" w:rsidP="00E80A3E">
            <w:pPr>
              <w:contextualSpacing/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E80A3E" w:rsidRDefault="00E80A3E" w:rsidP="00E80A3E">
            <w:pPr>
              <w:contextualSpacing/>
              <w:jc w:val="center"/>
            </w:pPr>
            <w:r>
              <w:t>100</w:t>
            </w:r>
          </w:p>
        </w:tc>
        <w:tc>
          <w:tcPr>
            <w:tcW w:w="732" w:type="dxa"/>
          </w:tcPr>
          <w:p w:rsidR="00E80A3E" w:rsidRDefault="00E80A3E" w:rsidP="00E80A3E">
            <w:pPr>
              <w:contextualSpacing/>
              <w:jc w:val="center"/>
            </w:pPr>
            <w:r>
              <w:t>18</w:t>
            </w:r>
          </w:p>
        </w:tc>
        <w:tc>
          <w:tcPr>
            <w:tcW w:w="1382" w:type="dxa"/>
          </w:tcPr>
          <w:p w:rsidR="00E80A3E" w:rsidRDefault="00E80A3E" w:rsidP="00E80A3E">
            <w:pPr>
              <w:contextualSpacing/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24</w:t>
            </w:r>
          </w:p>
        </w:tc>
        <w:tc>
          <w:tcPr>
            <w:tcW w:w="1387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100</w:t>
            </w:r>
          </w:p>
        </w:tc>
      </w:tr>
      <w:tr w:rsidR="00E80A3E" w:rsidRPr="00E2039C" w:rsidTr="00E80A3E">
        <w:tc>
          <w:tcPr>
            <w:tcW w:w="3828" w:type="dxa"/>
          </w:tcPr>
          <w:p w:rsidR="00E80A3E" w:rsidRPr="00E2039C" w:rsidRDefault="00E80A3E" w:rsidP="00E80A3E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738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0</w:t>
            </w:r>
          </w:p>
        </w:tc>
      </w:tr>
      <w:tr w:rsidR="00E80A3E" w:rsidRPr="00E2039C" w:rsidTr="00E80A3E">
        <w:tc>
          <w:tcPr>
            <w:tcW w:w="3828" w:type="dxa"/>
          </w:tcPr>
          <w:p w:rsidR="00E80A3E" w:rsidRPr="00E2039C" w:rsidRDefault="00E80A3E" w:rsidP="00E80A3E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738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0</w:t>
            </w:r>
          </w:p>
        </w:tc>
      </w:tr>
    </w:tbl>
    <w:p w:rsidR="00E80A3E" w:rsidRDefault="00E80A3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80A3E" w:rsidRPr="00E2039C" w:rsidRDefault="00E80A3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D3651" w:rsidRPr="00E11912" w:rsidRDefault="000D3651" w:rsidP="000D3651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3000EE" w:rsidRDefault="003000EE" w:rsidP="003000EE">
      <w:pPr>
        <w:ind w:left="284"/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726"/>
        <w:gridCol w:w="1188"/>
        <w:gridCol w:w="726"/>
        <w:gridCol w:w="1188"/>
        <w:gridCol w:w="764"/>
        <w:gridCol w:w="1188"/>
      </w:tblGrid>
      <w:tr w:rsidR="00E80A3E" w:rsidRPr="00E2039C" w:rsidTr="00E80A3E">
        <w:tc>
          <w:tcPr>
            <w:tcW w:w="4107" w:type="dxa"/>
            <w:vMerge w:val="restart"/>
          </w:tcPr>
          <w:p w:rsidR="00E80A3E" w:rsidRPr="00E2039C" w:rsidRDefault="00E80A3E" w:rsidP="00E80A3E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1914" w:type="dxa"/>
            <w:gridSpan w:val="2"/>
          </w:tcPr>
          <w:p w:rsidR="00E80A3E" w:rsidRDefault="00E80A3E" w:rsidP="00E80A3E">
            <w:pPr>
              <w:contextualSpacing/>
              <w:jc w:val="center"/>
            </w:pPr>
            <w:r>
              <w:t>2022г</w:t>
            </w:r>
          </w:p>
        </w:tc>
        <w:tc>
          <w:tcPr>
            <w:tcW w:w="1914" w:type="dxa"/>
            <w:gridSpan w:val="2"/>
          </w:tcPr>
          <w:p w:rsidR="00E80A3E" w:rsidRDefault="00E80A3E" w:rsidP="00E80A3E">
            <w:pPr>
              <w:contextualSpacing/>
              <w:jc w:val="center"/>
            </w:pPr>
            <w:r>
              <w:t>2023г</w:t>
            </w:r>
          </w:p>
        </w:tc>
        <w:tc>
          <w:tcPr>
            <w:tcW w:w="1952" w:type="dxa"/>
            <w:gridSpan w:val="2"/>
          </w:tcPr>
          <w:p w:rsidR="00E80A3E" w:rsidRPr="00E2039C" w:rsidRDefault="00E80A3E" w:rsidP="00E80A3E">
            <w:pPr>
              <w:contextualSpacing/>
              <w:jc w:val="center"/>
            </w:pPr>
            <w:r>
              <w:t>2024г.</w:t>
            </w:r>
          </w:p>
        </w:tc>
      </w:tr>
      <w:tr w:rsidR="00E80A3E" w:rsidRPr="00E2039C" w:rsidTr="00E80A3E">
        <w:tc>
          <w:tcPr>
            <w:tcW w:w="4107" w:type="dxa"/>
            <w:vMerge/>
          </w:tcPr>
          <w:p w:rsidR="00E80A3E" w:rsidRPr="00E2039C" w:rsidRDefault="00E80A3E" w:rsidP="00E80A3E">
            <w:pPr>
              <w:contextualSpacing/>
              <w:jc w:val="both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26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64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E80A3E" w:rsidRPr="00E2039C" w:rsidTr="00E80A3E">
        <w:tc>
          <w:tcPr>
            <w:tcW w:w="4107" w:type="dxa"/>
          </w:tcPr>
          <w:p w:rsidR="00E80A3E" w:rsidRPr="00E2039C" w:rsidRDefault="00E80A3E" w:rsidP="00E80A3E">
            <w:pPr>
              <w:contextualSpacing/>
              <w:jc w:val="both"/>
              <w:rPr>
                <w:b/>
              </w:rPr>
            </w:pPr>
            <w:r>
              <w:t>в</w:t>
            </w:r>
            <w:r w:rsidRPr="00666633">
              <w:t>ыпускник</w:t>
            </w:r>
            <w:r>
              <w:t>ов лицеев и гимназий</w:t>
            </w:r>
          </w:p>
        </w:tc>
        <w:tc>
          <w:tcPr>
            <w:tcW w:w="726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26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64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E80A3E" w:rsidRPr="00666633" w:rsidRDefault="00E80A3E" w:rsidP="00E80A3E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80A3E" w:rsidRPr="00E2039C" w:rsidTr="00E80A3E">
        <w:tc>
          <w:tcPr>
            <w:tcW w:w="4107" w:type="dxa"/>
          </w:tcPr>
          <w:p w:rsidR="00E80A3E" w:rsidRPr="00666633" w:rsidRDefault="00E80A3E" w:rsidP="00E80A3E">
            <w:pPr>
              <w:contextualSpacing/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</w:t>
            </w:r>
          </w:p>
        </w:tc>
        <w:tc>
          <w:tcPr>
            <w:tcW w:w="726" w:type="dxa"/>
          </w:tcPr>
          <w:p w:rsidR="00E80A3E" w:rsidRDefault="00E80A3E" w:rsidP="00E80A3E">
            <w:pPr>
              <w:contextualSpacing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E80A3E" w:rsidRDefault="00E80A3E" w:rsidP="00E80A3E">
            <w:pPr>
              <w:contextualSpacing/>
              <w:jc w:val="center"/>
            </w:pPr>
            <w:r>
              <w:t>100</w:t>
            </w:r>
          </w:p>
        </w:tc>
        <w:tc>
          <w:tcPr>
            <w:tcW w:w="726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17</w:t>
            </w:r>
          </w:p>
        </w:tc>
        <w:tc>
          <w:tcPr>
            <w:tcW w:w="1188" w:type="dxa"/>
          </w:tcPr>
          <w:p w:rsidR="00E80A3E" w:rsidRDefault="00E80A3E" w:rsidP="00E80A3E">
            <w:pPr>
              <w:contextualSpacing/>
              <w:jc w:val="center"/>
            </w:pPr>
            <w:r>
              <w:t>94,4</w:t>
            </w:r>
          </w:p>
        </w:tc>
        <w:tc>
          <w:tcPr>
            <w:tcW w:w="764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24</w:t>
            </w:r>
          </w:p>
        </w:tc>
        <w:tc>
          <w:tcPr>
            <w:tcW w:w="1188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100</w:t>
            </w:r>
          </w:p>
        </w:tc>
      </w:tr>
      <w:tr w:rsidR="00E80A3E" w:rsidRPr="00E2039C" w:rsidTr="00E80A3E">
        <w:tc>
          <w:tcPr>
            <w:tcW w:w="4107" w:type="dxa"/>
          </w:tcPr>
          <w:p w:rsidR="00E80A3E" w:rsidRPr="00666633" w:rsidRDefault="00E80A3E" w:rsidP="00E80A3E">
            <w:pPr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 с </w:t>
            </w:r>
            <w:proofErr w:type="spellStart"/>
            <w:r w:rsidRPr="00666633">
              <w:t>углубленным</w:t>
            </w:r>
            <w:proofErr w:type="spellEnd"/>
            <w:r w:rsidRPr="00666633">
              <w:t xml:space="preserve"> изучением отдельных предметов</w:t>
            </w:r>
          </w:p>
        </w:tc>
        <w:tc>
          <w:tcPr>
            <w:tcW w:w="726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188" w:type="dxa"/>
          </w:tcPr>
          <w:p w:rsidR="00E80A3E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726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1</w:t>
            </w:r>
          </w:p>
        </w:tc>
        <w:tc>
          <w:tcPr>
            <w:tcW w:w="1188" w:type="dxa"/>
          </w:tcPr>
          <w:p w:rsidR="00E80A3E" w:rsidRDefault="00E80A3E" w:rsidP="00E80A3E">
            <w:pPr>
              <w:contextualSpacing/>
              <w:jc w:val="center"/>
            </w:pPr>
            <w:r>
              <w:t>5,6</w:t>
            </w:r>
          </w:p>
        </w:tc>
        <w:tc>
          <w:tcPr>
            <w:tcW w:w="764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0</w:t>
            </w:r>
          </w:p>
        </w:tc>
        <w:tc>
          <w:tcPr>
            <w:tcW w:w="1188" w:type="dxa"/>
          </w:tcPr>
          <w:p w:rsidR="00E80A3E" w:rsidRPr="00E2039C" w:rsidRDefault="00E80A3E" w:rsidP="00E80A3E">
            <w:pPr>
              <w:contextualSpacing/>
              <w:jc w:val="center"/>
            </w:pPr>
            <w:r>
              <w:t>0</w:t>
            </w:r>
          </w:p>
        </w:tc>
      </w:tr>
    </w:tbl>
    <w:p w:rsidR="00E80A3E" w:rsidRDefault="00E80A3E" w:rsidP="003000EE">
      <w:pPr>
        <w:ind w:left="284"/>
      </w:pPr>
    </w:p>
    <w:p w:rsidR="00E80A3E" w:rsidRDefault="00E80A3E" w:rsidP="003000EE">
      <w:pPr>
        <w:ind w:left="284"/>
      </w:pPr>
    </w:p>
    <w:p w:rsidR="000D3651" w:rsidRPr="00E11912" w:rsidRDefault="000D3651" w:rsidP="000D3651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lastRenderedPageBreak/>
        <w:t xml:space="preserve">1.5.  Количество участников ЕГЭ по предмету по АТЕ </w:t>
      </w:r>
    </w:p>
    <w:p w:rsidR="00E80A3E" w:rsidRDefault="00E80A3E" w:rsidP="00E80A3E">
      <w:pPr>
        <w:pStyle w:val="3"/>
        <w:tabs>
          <w:tab w:val="left" w:pos="0"/>
        </w:tabs>
        <w:spacing w:before="0"/>
        <w:jc w:val="both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E80A3E" w:rsidRPr="00E2039C" w:rsidTr="00E80A3E">
        <w:tc>
          <w:tcPr>
            <w:tcW w:w="445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E80A3E" w:rsidRPr="00E2039C" w:rsidTr="00E80A3E">
        <w:tc>
          <w:tcPr>
            <w:tcW w:w="445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E80A3E" w:rsidRPr="00E2039C" w:rsidTr="00E80A3E">
        <w:tc>
          <w:tcPr>
            <w:tcW w:w="445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E80A3E" w:rsidRPr="00E2039C" w:rsidTr="00E80A3E">
        <w:tc>
          <w:tcPr>
            <w:tcW w:w="445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3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</w:tbl>
    <w:p w:rsidR="00E80A3E" w:rsidRPr="00E80A3E" w:rsidRDefault="00E80A3E" w:rsidP="00E80A3E"/>
    <w:p w:rsidR="00E80A3E" w:rsidRPr="007C54F3" w:rsidRDefault="00E80A3E" w:rsidP="00E80A3E">
      <w:pPr>
        <w:spacing w:line="360" w:lineRule="auto"/>
        <w:jc w:val="both"/>
        <w:rPr>
          <w:b/>
          <w:sz w:val="28"/>
          <w:szCs w:val="28"/>
        </w:rPr>
      </w:pPr>
      <w:r w:rsidRPr="007C54F3">
        <w:rPr>
          <w:b/>
          <w:sz w:val="28"/>
          <w:szCs w:val="28"/>
        </w:rPr>
        <w:t>1.6. Прочие характеристики участников экзаменационной кампании</w:t>
      </w:r>
    </w:p>
    <w:p w:rsidR="002E2C9A" w:rsidRDefault="00E80A3E" w:rsidP="00E80A3E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Участники с ОВЗ отсутствуют</w:t>
      </w:r>
    </w:p>
    <w:p w:rsidR="00E80A3E" w:rsidRDefault="00E80A3E" w:rsidP="00E80A3E">
      <w:pPr>
        <w:ind w:left="-426" w:firstLine="426"/>
        <w:rPr>
          <w:b/>
          <w:sz w:val="28"/>
        </w:rPr>
      </w:pPr>
    </w:p>
    <w:p w:rsidR="00EA197F" w:rsidRPr="00E11912" w:rsidRDefault="00EA197F" w:rsidP="00F20322">
      <w:pPr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EA197F" w:rsidRDefault="00EA197F" w:rsidP="003000EE">
      <w:pPr>
        <w:jc w:val="center"/>
        <w:rPr>
          <w:rFonts w:eastAsia="Times New Roman"/>
          <w:b/>
        </w:rPr>
      </w:pPr>
    </w:p>
    <w:p w:rsidR="00556E46" w:rsidRPr="006570E1" w:rsidRDefault="00556E46" w:rsidP="006570E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570E1">
        <w:rPr>
          <w:sz w:val="28"/>
          <w:szCs w:val="28"/>
        </w:rPr>
        <w:t>В 202</w:t>
      </w:r>
      <w:r w:rsidR="00E80A3E">
        <w:rPr>
          <w:sz w:val="28"/>
          <w:szCs w:val="28"/>
        </w:rPr>
        <w:t>4</w:t>
      </w:r>
      <w:r w:rsidRPr="006570E1">
        <w:rPr>
          <w:sz w:val="28"/>
          <w:szCs w:val="28"/>
        </w:rPr>
        <w:t xml:space="preserve"> году </w:t>
      </w:r>
      <w:proofErr w:type="spellStart"/>
      <w:r w:rsidRPr="006570E1">
        <w:rPr>
          <w:sz w:val="28"/>
          <w:szCs w:val="28"/>
        </w:rPr>
        <w:t>произошел</w:t>
      </w:r>
      <w:proofErr w:type="spellEnd"/>
      <w:r w:rsidRPr="006570E1">
        <w:rPr>
          <w:sz w:val="28"/>
          <w:szCs w:val="28"/>
        </w:rPr>
        <w:t xml:space="preserve"> значительный рост участников ЕГЭ, сдававших информатику. </w:t>
      </w:r>
      <w:r w:rsidR="00603A9B" w:rsidRPr="006570E1">
        <w:rPr>
          <w:sz w:val="28"/>
          <w:szCs w:val="28"/>
        </w:rPr>
        <w:t xml:space="preserve">Экзамен по </w:t>
      </w:r>
      <w:r w:rsidR="00822F18" w:rsidRPr="006570E1">
        <w:rPr>
          <w:sz w:val="28"/>
          <w:szCs w:val="28"/>
        </w:rPr>
        <w:t>информатике</w:t>
      </w:r>
      <w:r w:rsidR="00603A9B" w:rsidRPr="006570E1">
        <w:rPr>
          <w:sz w:val="28"/>
          <w:szCs w:val="28"/>
        </w:rPr>
        <w:t xml:space="preserve"> в </w:t>
      </w:r>
      <w:r w:rsidRPr="006570E1">
        <w:rPr>
          <w:sz w:val="28"/>
          <w:szCs w:val="28"/>
        </w:rPr>
        <w:t>текущем</w:t>
      </w:r>
      <w:r w:rsidR="00535D0C" w:rsidRPr="006570E1">
        <w:rPr>
          <w:sz w:val="28"/>
          <w:szCs w:val="28"/>
        </w:rPr>
        <w:t xml:space="preserve"> </w:t>
      </w:r>
      <w:r w:rsidR="00603A9B" w:rsidRPr="006570E1">
        <w:rPr>
          <w:sz w:val="28"/>
          <w:szCs w:val="28"/>
        </w:rPr>
        <w:t xml:space="preserve">году сдавали </w:t>
      </w:r>
      <w:r w:rsidR="00E80A3E">
        <w:rPr>
          <w:sz w:val="28"/>
          <w:szCs w:val="28"/>
        </w:rPr>
        <w:t>24</w:t>
      </w:r>
      <w:r w:rsidRPr="006570E1">
        <w:rPr>
          <w:sz w:val="28"/>
          <w:szCs w:val="28"/>
        </w:rPr>
        <w:t xml:space="preserve"> чел., что составляет </w:t>
      </w:r>
      <w:r w:rsidR="00E80A3E">
        <w:rPr>
          <w:sz w:val="28"/>
          <w:szCs w:val="28"/>
        </w:rPr>
        <w:t>16,6</w:t>
      </w:r>
      <w:r w:rsidR="00603A9B" w:rsidRPr="006570E1">
        <w:rPr>
          <w:sz w:val="28"/>
          <w:szCs w:val="28"/>
        </w:rPr>
        <w:t xml:space="preserve">% от общего количества участников ЕГЭ, </w:t>
      </w:r>
      <w:r w:rsidR="006570E1">
        <w:rPr>
          <w:sz w:val="28"/>
          <w:szCs w:val="28"/>
        </w:rPr>
        <w:t xml:space="preserve">это практически в 10 раз большем, чем в </w:t>
      </w:r>
      <w:r w:rsidR="00E80A3E">
        <w:rPr>
          <w:sz w:val="28"/>
          <w:szCs w:val="28"/>
        </w:rPr>
        <w:t>2022г. – 1,2% и на 4,8% больше, чем в 2023 году</w:t>
      </w:r>
      <w:r w:rsidR="00F515C9" w:rsidRPr="006570E1">
        <w:rPr>
          <w:sz w:val="28"/>
          <w:szCs w:val="28"/>
        </w:rPr>
        <w:t>.</w:t>
      </w:r>
      <w:r w:rsidRPr="006570E1">
        <w:rPr>
          <w:sz w:val="28"/>
          <w:szCs w:val="28"/>
        </w:rPr>
        <w:t xml:space="preserve"> </w:t>
      </w:r>
      <w:proofErr w:type="gramStart"/>
      <w:r w:rsidRPr="006570E1">
        <w:rPr>
          <w:sz w:val="28"/>
          <w:szCs w:val="28"/>
        </w:rPr>
        <w:t xml:space="preserve">Это свидетельствует о возросшей востребованности </w:t>
      </w:r>
      <w:r w:rsidRPr="006570E1">
        <w:rPr>
          <w:sz w:val="28"/>
          <w:szCs w:val="28"/>
          <w:lang w:val="en-US"/>
        </w:rPr>
        <w:t>IT</w:t>
      </w:r>
      <w:r w:rsidRPr="006570E1">
        <w:rPr>
          <w:sz w:val="28"/>
          <w:szCs w:val="28"/>
        </w:rPr>
        <w:t xml:space="preserve">-специальностей среди выпускников, а так же с </w:t>
      </w:r>
      <w:r w:rsidRPr="006570E1">
        <w:rPr>
          <w:rFonts w:eastAsia="Times New Roman"/>
          <w:sz w:val="28"/>
          <w:szCs w:val="28"/>
        </w:rPr>
        <w:t xml:space="preserve">возможностью выбора при поступлении  в вуз на </w:t>
      </w:r>
      <w:r w:rsidR="006570E1">
        <w:rPr>
          <w:sz w:val="28"/>
          <w:szCs w:val="28"/>
        </w:rPr>
        <w:t xml:space="preserve">инженерно-технические специальности </w:t>
      </w:r>
      <w:r w:rsidRPr="006570E1">
        <w:rPr>
          <w:rFonts w:eastAsia="Times New Roman"/>
          <w:sz w:val="28"/>
          <w:szCs w:val="28"/>
        </w:rPr>
        <w:t>двух предметов</w:t>
      </w:r>
      <w:r w:rsidR="006570E1">
        <w:rPr>
          <w:rFonts w:eastAsia="Times New Roman"/>
          <w:sz w:val="28"/>
          <w:szCs w:val="28"/>
        </w:rPr>
        <w:t>:</w:t>
      </w:r>
      <w:r w:rsidRPr="006570E1">
        <w:rPr>
          <w:rFonts w:eastAsia="Times New Roman"/>
          <w:sz w:val="28"/>
          <w:szCs w:val="28"/>
        </w:rPr>
        <w:t xml:space="preserve"> физики или информатики.</w:t>
      </w:r>
      <w:proofErr w:type="gramEnd"/>
    </w:p>
    <w:p w:rsidR="00603A9B" w:rsidRDefault="00603A9B" w:rsidP="00603A9B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данный предмет сдают 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как девушки таки юноши. </w:t>
      </w:r>
      <w:r w:rsidR="00535D0C">
        <w:rPr>
          <w:sz w:val="28"/>
          <w:szCs w:val="21"/>
        </w:rPr>
        <w:t xml:space="preserve">За последние </w:t>
      </w:r>
      <w:r w:rsidR="006570E1">
        <w:rPr>
          <w:sz w:val="28"/>
          <w:szCs w:val="21"/>
        </w:rPr>
        <w:t>два</w:t>
      </w:r>
      <w:r w:rsidR="00535D0C">
        <w:rPr>
          <w:sz w:val="28"/>
          <w:szCs w:val="21"/>
        </w:rPr>
        <w:t xml:space="preserve"> года</w:t>
      </w:r>
      <w:r>
        <w:rPr>
          <w:sz w:val="28"/>
          <w:szCs w:val="21"/>
        </w:rPr>
        <w:t xml:space="preserve"> их соотношение было одинаковым и состав</w:t>
      </w:r>
      <w:r w:rsidR="006570E1">
        <w:rPr>
          <w:sz w:val="28"/>
          <w:szCs w:val="21"/>
        </w:rPr>
        <w:t>ляло</w:t>
      </w:r>
      <w:r>
        <w:rPr>
          <w:sz w:val="28"/>
          <w:szCs w:val="21"/>
        </w:rPr>
        <w:t xml:space="preserve"> 50%.</w:t>
      </w:r>
      <w:r w:rsidR="006570E1" w:rsidRPr="006570E1">
        <w:rPr>
          <w:sz w:val="28"/>
          <w:szCs w:val="21"/>
        </w:rPr>
        <w:t xml:space="preserve"> </w:t>
      </w:r>
      <w:r w:rsidR="006570E1">
        <w:rPr>
          <w:sz w:val="28"/>
          <w:szCs w:val="21"/>
        </w:rPr>
        <w:t xml:space="preserve">Однако среди участников экзамена в </w:t>
      </w:r>
      <w:r w:rsidR="00E80A3E">
        <w:rPr>
          <w:sz w:val="28"/>
          <w:szCs w:val="21"/>
        </w:rPr>
        <w:t xml:space="preserve">2024 году, как и в </w:t>
      </w:r>
      <w:r w:rsidR="006570E1">
        <w:rPr>
          <w:sz w:val="28"/>
          <w:szCs w:val="21"/>
        </w:rPr>
        <w:t>2023 году</w:t>
      </w:r>
      <w:r w:rsidR="00E80A3E">
        <w:rPr>
          <w:sz w:val="28"/>
          <w:szCs w:val="21"/>
        </w:rPr>
        <w:t>,</w:t>
      </w:r>
      <w:r w:rsidR="006570E1">
        <w:rPr>
          <w:sz w:val="28"/>
          <w:szCs w:val="21"/>
        </w:rPr>
        <w:t xml:space="preserve"> основную часть сдававших составили юноши 94,4%</w:t>
      </w:r>
      <w:r w:rsidR="00E80A3E">
        <w:rPr>
          <w:sz w:val="28"/>
          <w:szCs w:val="21"/>
        </w:rPr>
        <w:t xml:space="preserve"> и 83,3% соответственно</w:t>
      </w:r>
      <w:r w:rsidR="006570E1">
        <w:rPr>
          <w:sz w:val="28"/>
          <w:szCs w:val="21"/>
        </w:rPr>
        <w:t>.</w:t>
      </w:r>
    </w:p>
    <w:p w:rsidR="00603A9B" w:rsidRDefault="00603A9B" w:rsidP="00603A9B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E80A3E">
        <w:rPr>
          <w:sz w:val="28"/>
          <w:szCs w:val="21"/>
        </w:rPr>
        <w:t>4</w:t>
      </w:r>
      <w:r w:rsidRPr="00376A6C">
        <w:rPr>
          <w:sz w:val="28"/>
          <w:szCs w:val="21"/>
        </w:rPr>
        <w:t xml:space="preserve"> году по сравнению с предыдущими годами </w:t>
      </w:r>
      <w:r w:rsidR="00F515C9">
        <w:rPr>
          <w:sz w:val="28"/>
          <w:szCs w:val="21"/>
        </w:rPr>
        <w:t xml:space="preserve">не </w:t>
      </w:r>
      <w:r w:rsidRPr="00376A6C">
        <w:rPr>
          <w:sz w:val="28"/>
          <w:szCs w:val="21"/>
        </w:rPr>
        <w:t xml:space="preserve">изменился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 xml:space="preserve">выпускниками общеобразовательных учреждений. </w:t>
      </w:r>
      <w:r w:rsidRPr="00376A6C">
        <w:rPr>
          <w:sz w:val="28"/>
        </w:rPr>
        <w:t>В 202</w:t>
      </w:r>
      <w:r w:rsidR="00E80A3E">
        <w:rPr>
          <w:sz w:val="28"/>
        </w:rPr>
        <w:t>4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выпускники прошлых лет </w:t>
      </w:r>
      <w:r w:rsidRPr="00376A6C">
        <w:rPr>
          <w:sz w:val="28"/>
        </w:rPr>
        <w:t>отсутствуют.</w:t>
      </w:r>
    </w:p>
    <w:p w:rsidR="005D5A47" w:rsidRDefault="005D5A47" w:rsidP="005D5A47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Большинство составляют </w:t>
      </w:r>
      <w:r>
        <w:rPr>
          <w:sz w:val="28"/>
          <w:szCs w:val="28"/>
        </w:rPr>
        <w:lastRenderedPageBreak/>
        <w:t xml:space="preserve">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E80A3E">
        <w:rPr>
          <w:sz w:val="28"/>
          <w:szCs w:val="28"/>
        </w:rPr>
        <w:t>54,2</w:t>
      </w:r>
      <w:r>
        <w:rPr>
          <w:sz w:val="28"/>
          <w:szCs w:val="28"/>
        </w:rPr>
        <w:t xml:space="preserve">%, в </w:t>
      </w:r>
      <w:proofErr w:type="spellStart"/>
      <w:r w:rsidR="00E80A3E">
        <w:rPr>
          <w:sz w:val="28"/>
          <w:szCs w:val="28"/>
        </w:rPr>
        <w:t>м.р</w:t>
      </w:r>
      <w:proofErr w:type="spellEnd"/>
      <w:r w:rsidR="00E80A3E">
        <w:rPr>
          <w:sz w:val="28"/>
          <w:szCs w:val="28"/>
        </w:rPr>
        <w:t>.</w:t>
      </w:r>
      <w:r w:rsidR="00E80A3E" w:rsidRPr="005D5A47">
        <w:rPr>
          <w:sz w:val="28"/>
          <w:szCs w:val="28"/>
        </w:rPr>
        <w:t xml:space="preserve"> </w:t>
      </w:r>
      <w:r w:rsidR="00E80A3E">
        <w:rPr>
          <w:sz w:val="28"/>
          <w:szCs w:val="28"/>
        </w:rPr>
        <w:t>Борский – 33,3%.</w:t>
      </w:r>
      <w:r>
        <w:rPr>
          <w:sz w:val="28"/>
          <w:szCs w:val="28"/>
        </w:rPr>
        <w:t xml:space="preserve">. Наименьшее количество выпускников </w:t>
      </w:r>
      <w:proofErr w:type="spellStart"/>
      <w:r w:rsidR="00E80A3E">
        <w:rPr>
          <w:sz w:val="28"/>
          <w:szCs w:val="28"/>
        </w:rPr>
        <w:t>м.р</w:t>
      </w:r>
      <w:proofErr w:type="spellEnd"/>
      <w:r w:rsidR="00E80A3E">
        <w:rPr>
          <w:sz w:val="28"/>
          <w:szCs w:val="28"/>
        </w:rPr>
        <w:t xml:space="preserve">. </w:t>
      </w:r>
      <w:proofErr w:type="gramStart"/>
      <w:r w:rsidR="00E80A3E">
        <w:rPr>
          <w:sz w:val="28"/>
          <w:szCs w:val="28"/>
        </w:rPr>
        <w:t>Алексеевский</w:t>
      </w:r>
      <w:proofErr w:type="gramEnd"/>
      <w:r w:rsidR="00E80A3E">
        <w:rPr>
          <w:sz w:val="28"/>
          <w:szCs w:val="28"/>
        </w:rPr>
        <w:t xml:space="preserve"> – 12,5%</w:t>
      </w:r>
    </w:p>
    <w:p w:rsidR="00EA197F" w:rsidRDefault="00EA197F" w:rsidP="003000EE">
      <w:pPr>
        <w:jc w:val="center"/>
        <w:rPr>
          <w:rFonts w:eastAsia="Times New Roman"/>
          <w:b/>
        </w:rPr>
      </w:pPr>
    </w:p>
    <w:p w:rsidR="00F20322" w:rsidRDefault="00F20322" w:rsidP="003000EE">
      <w:pPr>
        <w:jc w:val="center"/>
        <w:rPr>
          <w:rFonts w:eastAsia="Times New Roman"/>
          <w:b/>
        </w:rPr>
      </w:pPr>
    </w:p>
    <w:p w:rsidR="00EA197F" w:rsidRPr="005A31BD" w:rsidRDefault="00EA197F" w:rsidP="00EA197F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EA197F" w:rsidRDefault="00EA197F" w:rsidP="00EA197F">
      <w:pPr>
        <w:ind w:left="-426" w:firstLine="426"/>
        <w:jc w:val="both"/>
        <w:rPr>
          <w:rFonts w:eastAsia="Times New Roman"/>
          <w:b/>
        </w:rPr>
      </w:pPr>
    </w:p>
    <w:p w:rsidR="00EA197F" w:rsidRDefault="00EA197F" w:rsidP="00F20322">
      <w:pPr>
        <w:ind w:left="567" w:hanging="567"/>
        <w:jc w:val="both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E80A3E">
        <w:rPr>
          <w:b/>
          <w:sz w:val="28"/>
        </w:rPr>
        <w:t>4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060DBD" w:rsidRPr="00603A9B" w:rsidRDefault="00060DBD" w:rsidP="00EA197F">
      <w:pPr>
        <w:ind w:left="567" w:hanging="567"/>
        <w:rPr>
          <w:i/>
          <w:sz w:val="22"/>
        </w:rPr>
      </w:pPr>
    </w:p>
    <w:p w:rsidR="003000EE" w:rsidRDefault="005D5A47" w:rsidP="00F515C9">
      <w:pPr>
        <w:jc w:val="both"/>
      </w:pPr>
      <w:r>
        <w:rPr>
          <w:noProof/>
        </w:rPr>
        <w:drawing>
          <wp:inline distT="0" distB="0" distL="0" distR="0" wp14:anchorId="50419C6E" wp14:editId="001B0E51">
            <wp:extent cx="6115050" cy="2076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00EE" w:rsidRDefault="003000EE" w:rsidP="003000EE">
      <w:pPr>
        <w:jc w:val="both"/>
      </w:pPr>
    </w:p>
    <w:p w:rsidR="00060DBD" w:rsidRPr="005A31BD" w:rsidRDefault="00060DBD" w:rsidP="007B73F6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060DBD" w:rsidRPr="005A31BD" w:rsidRDefault="00060DBD" w:rsidP="00060DBD">
      <w:pPr>
        <w:pStyle w:val="a7"/>
        <w:keepNext/>
        <w:jc w:val="right"/>
        <w:rPr>
          <w:b w:val="0"/>
          <w:i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3000EE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3000EE" w:rsidRPr="00E2039C" w:rsidRDefault="00535D0C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3000EE" w:rsidRPr="00E2039C" w:rsidRDefault="003000E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5D5A47" w:rsidRPr="00E2039C" w:rsidRDefault="005D5A47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5D5A47" w:rsidRPr="00E2039C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="005D5A47" w:rsidRPr="00E2039C">
              <w:rPr>
                <w:rFonts w:eastAsia="MS Mincho"/>
              </w:rPr>
              <w:t>г.</w:t>
            </w:r>
          </w:p>
        </w:tc>
        <w:tc>
          <w:tcPr>
            <w:tcW w:w="1701" w:type="dxa"/>
          </w:tcPr>
          <w:p w:rsidR="005D5A47" w:rsidRPr="00E2039C" w:rsidRDefault="00E80A3E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  <w:r w:rsidR="005D5A47">
              <w:rPr>
                <w:rFonts w:eastAsia="MS Mincho"/>
              </w:rPr>
              <w:t>г.</w:t>
            </w:r>
          </w:p>
        </w:tc>
        <w:tc>
          <w:tcPr>
            <w:tcW w:w="1417" w:type="dxa"/>
          </w:tcPr>
          <w:p w:rsidR="005D5A47" w:rsidRPr="00E2039C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</w:t>
            </w:r>
            <w:r w:rsidR="005D5A47">
              <w:rPr>
                <w:rFonts w:eastAsia="MS Mincho"/>
              </w:rPr>
              <w:t>г.</w:t>
            </w:r>
          </w:p>
        </w:tc>
      </w:tr>
      <w:tr w:rsidR="00E80A3E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E80A3E" w:rsidRPr="00E2039C" w:rsidRDefault="00E80A3E" w:rsidP="00535D0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2/11,2%</w:t>
            </w:r>
          </w:p>
        </w:tc>
        <w:tc>
          <w:tcPr>
            <w:tcW w:w="1417" w:type="dxa"/>
          </w:tcPr>
          <w:p w:rsidR="00E80A3E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2/8,3%</w:t>
            </w:r>
          </w:p>
        </w:tc>
      </w:tr>
      <w:tr w:rsidR="00E80A3E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E80A3E" w:rsidRDefault="00E80A3E" w:rsidP="00535D0C">
            <w:pPr>
              <w:contextualSpacing/>
              <w:jc w:val="both"/>
              <w:rPr>
                <w:rFonts w:eastAsia="MS Mincho"/>
              </w:rPr>
            </w:pPr>
            <w:r w:rsidRPr="0092783F">
              <w:rPr>
                <w:rFonts w:eastAsia="MS Mincho"/>
              </w:rPr>
              <w:t xml:space="preserve">От минимального балла до 60 баллов,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2/100%</w:t>
            </w:r>
          </w:p>
        </w:tc>
        <w:tc>
          <w:tcPr>
            <w:tcW w:w="1701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6/33,3%</w:t>
            </w:r>
          </w:p>
        </w:tc>
        <w:tc>
          <w:tcPr>
            <w:tcW w:w="1417" w:type="dxa"/>
          </w:tcPr>
          <w:p w:rsidR="00E80A3E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17/70,8%</w:t>
            </w:r>
          </w:p>
        </w:tc>
      </w:tr>
      <w:tr w:rsidR="00E80A3E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E80A3E" w:rsidRPr="00E2039C" w:rsidRDefault="00E80A3E" w:rsidP="00535D0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6/33,3%</w:t>
            </w:r>
          </w:p>
        </w:tc>
        <w:tc>
          <w:tcPr>
            <w:tcW w:w="1417" w:type="dxa"/>
          </w:tcPr>
          <w:p w:rsidR="00E80A3E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3/12,5%</w:t>
            </w:r>
          </w:p>
        </w:tc>
      </w:tr>
      <w:tr w:rsidR="00E80A3E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E80A3E" w:rsidRPr="00E2039C" w:rsidRDefault="00E80A3E" w:rsidP="00535D0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4/22,2%</w:t>
            </w:r>
          </w:p>
        </w:tc>
        <w:tc>
          <w:tcPr>
            <w:tcW w:w="1417" w:type="dxa"/>
          </w:tcPr>
          <w:p w:rsidR="00E80A3E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2/8,3%</w:t>
            </w:r>
          </w:p>
        </w:tc>
      </w:tr>
      <w:tr w:rsidR="00E80A3E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E80A3E" w:rsidRPr="00E2039C" w:rsidRDefault="00E80A3E" w:rsidP="00535D0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E80A3E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E80A3E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E80A3E" w:rsidRPr="00E2039C" w:rsidRDefault="00E80A3E" w:rsidP="00535D0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45,5</w:t>
            </w:r>
          </w:p>
        </w:tc>
        <w:tc>
          <w:tcPr>
            <w:tcW w:w="1701" w:type="dxa"/>
          </w:tcPr>
          <w:p w:rsidR="00E80A3E" w:rsidRDefault="00E80A3E" w:rsidP="00E80A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</w:t>
            </w:r>
          </w:p>
        </w:tc>
        <w:tc>
          <w:tcPr>
            <w:tcW w:w="1417" w:type="dxa"/>
          </w:tcPr>
          <w:p w:rsidR="00E80A3E" w:rsidRDefault="00E80A3E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53,7</w:t>
            </w:r>
          </w:p>
        </w:tc>
      </w:tr>
    </w:tbl>
    <w:p w:rsidR="003000EE" w:rsidRPr="00E2039C" w:rsidRDefault="003000EE" w:rsidP="003000EE">
      <w:pPr>
        <w:ind w:left="709"/>
        <w:jc w:val="both"/>
      </w:pPr>
    </w:p>
    <w:p w:rsidR="003000EE" w:rsidRDefault="003000EE" w:rsidP="003000EE">
      <w:pPr>
        <w:tabs>
          <w:tab w:val="left" w:pos="709"/>
        </w:tabs>
        <w:jc w:val="both"/>
      </w:pPr>
    </w:p>
    <w:p w:rsidR="00060DBD" w:rsidRPr="009B56F6" w:rsidRDefault="00060DBD" w:rsidP="007B73F6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060DBD" w:rsidRPr="00E2039C" w:rsidRDefault="00060DBD" w:rsidP="007B73F6">
      <w:pPr>
        <w:tabs>
          <w:tab w:val="left" w:pos="709"/>
        </w:tabs>
        <w:jc w:val="both"/>
      </w:pPr>
    </w:p>
    <w:p w:rsidR="00060DBD" w:rsidRDefault="00060DBD" w:rsidP="007B73F6">
      <w:pPr>
        <w:pStyle w:val="3"/>
        <w:ind w:left="720"/>
        <w:rPr>
          <w:rFonts w:ascii="Times New Roman" w:hAnsi="Times New Roman"/>
          <w:b w:val="0"/>
          <w:bCs w:val="0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E80A3E" w:rsidRPr="00E80A3E" w:rsidRDefault="00E80A3E" w:rsidP="00E80A3E"/>
    <w:tbl>
      <w:tblPr>
        <w:tblStyle w:val="a5"/>
        <w:tblW w:w="9694" w:type="dxa"/>
        <w:tblInd w:w="108" w:type="dxa"/>
        <w:tblLook w:val="04A0" w:firstRow="1" w:lastRow="0" w:firstColumn="1" w:lastColumn="0" w:noHBand="0" w:noVBand="1"/>
      </w:tblPr>
      <w:tblGrid>
        <w:gridCol w:w="513"/>
        <w:gridCol w:w="2186"/>
        <w:gridCol w:w="1584"/>
        <w:gridCol w:w="1974"/>
        <w:gridCol w:w="1747"/>
        <w:gridCol w:w="1690"/>
      </w:tblGrid>
      <w:tr w:rsidR="00E80A3E" w:rsidTr="00E80A3E">
        <w:tc>
          <w:tcPr>
            <w:tcW w:w="513" w:type="dxa"/>
            <w:vMerge w:val="restart"/>
            <w:vAlign w:val="center"/>
          </w:tcPr>
          <w:p w:rsidR="00E80A3E" w:rsidRPr="004A7982" w:rsidRDefault="00E80A3E" w:rsidP="00E80A3E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№</w:t>
            </w:r>
          </w:p>
          <w:p w:rsidR="00E80A3E" w:rsidRPr="004A7982" w:rsidRDefault="00E80A3E" w:rsidP="00E80A3E">
            <w:pPr>
              <w:jc w:val="center"/>
              <w:rPr>
                <w:bCs/>
                <w:sz w:val="22"/>
              </w:rPr>
            </w:pPr>
            <w:proofErr w:type="gramStart"/>
            <w:r w:rsidRPr="004A7982">
              <w:rPr>
                <w:bCs/>
                <w:sz w:val="22"/>
              </w:rPr>
              <w:t>п</w:t>
            </w:r>
            <w:proofErr w:type="gramEnd"/>
            <w:r w:rsidRPr="004A7982">
              <w:rPr>
                <w:bCs/>
                <w:sz w:val="22"/>
              </w:rPr>
              <w:t>/п</w:t>
            </w:r>
          </w:p>
        </w:tc>
        <w:tc>
          <w:tcPr>
            <w:tcW w:w="2186" w:type="dxa"/>
            <w:vMerge w:val="restart"/>
            <w:vAlign w:val="center"/>
          </w:tcPr>
          <w:p w:rsidR="00E80A3E" w:rsidRPr="004A7982" w:rsidRDefault="00E80A3E" w:rsidP="00E80A3E">
            <w:pPr>
              <w:jc w:val="center"/>
              <w:rPr>
                <w:rFonts w:eastAsia="Times New Roman"/>
                <w:bCs/>
                <w:sz w:val="22"/>
              </w:rPr>
            </w:pPr>
            <w:r w:rsidRPr="004A7982">
              <w:rPr>
                <w:bCs/>
                <w:sz w:val="22"/>
              </w:rPr>
              <w:t>Категории участников</w:t>
            </w:r>
          </w:p>
        </w:tc>
        <w:tc>
          <w:tcPr>
            <w:tcW w:w="6995" w:type="dxa"/>
            <w:gridSpan w:val="4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 w:rsidRPr="00E2039C">
              <w:rPr>
                <w:rFonts w:eastAsia="Times New Roman"/>
                <w:bCs/>
              </w:rPr>
              <w:t>Доля</w:t>
            </w:r>
            <w:r w:rsidRPr="00E2039C">
              <w:t xml:space="preserve"> участников</w:t>
            </w:r>
            <w:r>
              <w:t>, у которых полученный тестовый балл</w:t>
            </w:r>
          </w:p>
        </w:tc>
      </w:tr>
      <w:tr w:rsidR="00E80A3E" w:rsidTr="00E80A3E">
        <w:tc>
          <w:tcPr>
            <w:tcW w:w="513" w:type="dxa"/>
            <w:vMerge/>
          </w:tcPr>
          <w:p w:rsidR="00E80A3E" w:rsidRDefault="00E80A3E" w:rsidP="00E80A3E">
            <w:pPr>
              <w:rPr>
                <w:b/>
                <w:bCs/>
                <w:sz w:val="28"/>
              </w:rPr>
            </w:pPr>
          </w:p>
        </w:tc>
        <w:tc>
          <w:tcPr>
            <w:tcW w:w="2186" w:type="dxa"/>
            <w:vMerge/>
          </w:tcPr>
          <w:p w:rsidR="00E80A3E" w:rsidRPr="00E2039C" w:rsidRDefault="00E80A3E" w:rsidP="00E80A3E">
            <w:pPr>
              <w:jc w:val="center"/>
            </w:pPr>
          </w:p>
        </w:tc>
        <w:tc>
          <w:tcPr>
            <w:tcW w:w="1584" w:type="dxa"/>
            <w:vAlign w:val="center"/>
          </w:tcPr>
          <w:p w:rsidR="00E80A3E" w:rsidRPr="004A7982" w:rsidRDefault="00E80A3E" w:rsidP="00E80A3E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ниже минимального</w:t>
            </w:r>
          </w:p>
        </w:tc>
        <w:tc>
          <w:tcPr>
            <w:tcW w:w="1974" w:type="dxa"/>
            <w:vAlign w:val="center"/>
          </w:tcPr>
          <w:p w:rsidR="00E80A3E" w:rsidRDefault="00E80A3E" w:rsidP="00E80A3E">
            <w:pPr>
              <w:jc w:val="center"/>
              <w:rPr>
                <w:sz w:val="22"/>
              </w:rPr>
            </w:pPr>
            <w:r w:rsidRPr="004A7982">
              <w:rPr>
                <w:sz w:val="22"/>
              </w:rPr>
              <w:t>от минимального балла до</w:t>
            </w:r>
          </w:p>
          <w:p w:rsidR="00E80A3E" w:rsidRPr="004A7982" w:rsidRDefault="00E80A3E" w:rsidP="00E80A3E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60 баллов</w:t>
            </w:r>
          </w:p>
        </w:tc>
        <w:tc>
          <w:tcPr>
            <w:tcW w:w="1747" w:type="dxa"/>
            <w:vAlign w:val="center"/>
          </w:tcPr>
          <w:p w:rsidR="00E80A3E" w:rsidRPr="004A7982" w:rsidRDefault="00E80A3E" w:rsidP="00E80A3E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61 до 80 баллов</w:t>
            </w:r>
          </w:p>
        </w:tc>
        <w:tc>
          <w:tcPr>
            <w:tcW w:w="1690" w:type="dxa"/>
            <w:vAlign w:val="center"/>
          </w:tcPr>
          <w:p w:rsidR="00E80A3E" w:rsidRPr="004A7982" w:rsidRDefault="00E80A3E" w:rsidP="00E80A3E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81 до 100 баллов</w:t>
            </w:r>
          </w:p>
        </w:tc>
      </w:tr>
      <w:tr w:rsidR="00E80A3E" w:rsidTr="00E80A3E">
        <w:tc>
          <w:tcPr>
            <w:tcW w:w="513" w:type="dxa"/>
            <w:vAlign w:val="center"/>
          </w:tcPr>
          <w:p w:rsidR="00E80A3E" w:rsidRPr="004A7982" w:rsidRDefault="00E80A3E" w:rsidP="00E80A3E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E80A3E" w:rsidRPr="004A7982" w:rsidRDefault="00E80A3E" w:rsidP="00E80A3E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 xml:space="preserve">ВТГ, </w:t>
            </w:r>
            <w:proofErr w:type="gramStart"/>
            <w:r w:rsidRPr="004A7982">
              <w:rPr>
                <w:sz w:val="22"/>
                <w:szCs w:val="22"/>
              </w:rPr>
              <w:t>обучающиеся</w:t>
            </w:r>
            <w:proofErr w:type="gramEnd"/>
            <w:r w:rsidRPr="004A7982">
              <w:rPr>
                <w:sz w:val="22"/>
                <w:szCs w:val="22"/>
              </w:rPr>
              <w:t xml:space="preserve"> по программам СОО</w:t>
            </w:r>
          </w:p>
        </w:tc>
        <w:tc>
          <w:tcPr>
            <w:tcW w:w="1584" w:type="dxa"/>
          </w:tcPr>
          <w:p w:rsidR="00E80A3E" w:rsidRPr="004A7982" w:rsidRDefault="00E80A3E" w:rsidP="00E80A3E">
            <w:pPr>
              <w:jc w:val="center"/>
              <w:rPr>
                <w:bCs/>
              </w:rPr>
            </w:pPr>
            <w:r>
              <w:rPr>
                <w:bCs/>
              </w:rPr>
              <w:t>8,3%</w:t>
            </w:r>
          </w:p>
        </w:tc>
        <w:tc>
          <w:tcPr>
            <w:tcW w:w="1974" w:type="dxa"/>
          </w:tcPr>
          <w:p w:rsidR="00E80A3E" w:rsidRPr="004A7982" w:rsidRDefault="00E80A3E" w:rsidP="00E80A3E">
            <w:pPr>
              <w:jc w:val="center"/>
              <w:rPr>
                <w:bCs/>
              </w:rPr>
            </w:pPr>
            <w:r>
              <w:rPr>
                <w:bCs/>
              </w:rPr>
              <w:t>70,8%</w:t>
            </w:r>
          </w:p>
        </w:tc>
        <w:tc>
          <w:tcPr>
            <w:tcW w:w="1747" w:type="dxa"/>
          </w:tcPr>
          <w:p w:rsidR="00E80A3E" w:rsidRPr="004A7982" w:rsidRDefault="00E80A3E" w:rsidP="00E80A3E">
            <w:pPr>
              <w:jc w:val="center"/>
              <w:rPr>
                <w:bCs/>
              </w:rPr>
            </w:pPr>
            <w:r>
              <w:rPr>
                <w:bCs/>
              </w:rPr>
              <w:t>12,5%</w:t>
            </w:r>
          </w:p>
        </w:tc>
        <w:tc>
          <w:tcPr>
            <w:tcW w:w="1690" w:type="dxa"/>
          </w:tcPr>
          <w:p w:rsidR="00E80A3E" w:rsidRPr="004A7982" w:rsidRDefault="00E80A3E" w:rsidP="00E80A3E">
            <w:pPr>
              <w:jc w:val="center"/>
              <w:rPr>
                <w:bCs/>
              </w:rPr>
            </w:pPr>
            <w:r>
              <w:rPr>
                <w:bCs/>
              </w:rPr>
              <w:t>8,3%</w:t>
            </w:r>
          </w:p>
        </w:tc>
      </w:tr>
      <w:tr w:rsidR="00E80A3E" w:rsidTr="00E80A3E">
        <w:tc>
          <w:tcPr>
            <w:tcW w:w="513" w:type="dxa"/>
            <w:vAlign w:val="center"/>
          </w:tcPr>
          <w:p w:rsidR="00E80A3E" w:rsidRPr="004A7982" w:rsidRDefault="00E80A3E" w:rsidP="00E80A3E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2</w:t>
            </w:r>
          </w:p>
        </w:tc>
        <w:tc>
          <w:tcPr>
            <w:tcW w:w="2186" w:type="dxa"/>
            <w:vAlign w:val="center"/>
          </w:tcPr>
          <w:p w:rsidR="00E80A3E" w:rsidRPr="004A7982" w:rsidRDefault="00E80A3E" w:rsidP="00E80A3E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 xml:space="preserve">ВТГ, </w:t>
            </w:r>
            <w:proofErr w:type="gramStart"/>
            <w:r w:rsidRPr="004A7982">
              <w:rPr>
                <w:sz w:val="22"/>
                <w:szCs w:val="22"/>
              </w:rPr>
              <w:t>обучающиеся</w:t>
            </w:r>
            <w:proofErr w:type="gramEnd"/>
            <w:r w:rsidRPr="004A7982">
              <w:rPr>
                <w:sz w:val="22"/>
                <w:szCs w:val="22"/>
              </w:rPr>
              <w:t xml:space="preserve"> по программам СПО</w:t>
            </w:r>
          </w:p>
        </w:tc>
        <w:tc>
          <w:tcPr>
            <w:tcW w:w="1584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E80A3E" w:rsidTr="00E80A3E">
        <w:tc>
          <w:tcPr>
            <w:tcW w:w="513" w:type="dxa"/>
            <w:vAlign w:val="center"/>
          </w:tcPr>
          <w:p w:rsidR="00E80A3E" w:rsidRPr="004A7982" w:rsidRDefault="00E80A3E" w:rsidP="00E80A3E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3</w:t>
            </w:r>
          </w:p>
        </w:tc>
        <w:tc>
          <w:tcPr>
            <w:tcW w:w="2186" w:type="dxa"/>
            <w:vAlign w:val="center"/>
          </w:tcPr>
          <w:p w:rsidR="00E80A3E" w:rsidRPr="004A7982" w:rsidRDefault="00E80A3E" w:rsidP="00E80A3E">
            <w:pPr>
              <w:rPr>
                <w:bCs/>
                <w:sz w:val="22"/>
                <w:szCs w:val="22"/>
              </w:rPr>
            </w:pPr>
            <w:r w:rsidRPr="004A7982">
              <w:rPr>
                <w:bCs/>
                <w:sz w:val="22"/>
                <w:szCs w:val="22"/>
              </w:rPr>
              <w:t>ВПЛ</w:t>
            </w:r>
          </w:p>
        </w:tc>
        <w:tc>
          <w:tcPr>
            <w:tcW w:w="1584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E80A3E" w:rsidTr="00E80A3E">
        <w:tc>
          <w:tcPr>
            <w:tcW w:w="513" w:type="dxa"/>
            <w:vAlign w:val="center"/>
          </w:tcPr>
          <w:p w:rsidR="00E80A3E" w:rsidRPr="004A7982" w:rsidRDefault="00E80A3E" w:rsidP="00E80A3E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4</w:t>
            </w:r>
          </w:p>
        </w:tc>
        <w:tc>
          <w:tcPr>
            <w:tcW w:w="2186" w:type="dxa"/>
            <w:vAlign w:val="center"/>
          </w:tcPr>
          <w:p w:rsidR="00E80A3E" w:rsidRPr="004A7982" w:rsidRDefault="00E80A3E" w:rsidP="00E80A3E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Участники экзамена с ОВЗ</w:t>
            </w:r>
          </w:p>
        </w:tc>
        <w:tc>
          <w:tcPr>
            <w:tcW w:w="1584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E80A3E" w:rsidRDefault="00E80A3E" w:rsidP="00E80A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</w:tbl>
    <w:p w:rsidR="00060DBD" w:rsidRPr="009925FB" w:rsidRDefault="00060DBD" w:rsidP="00060DB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3000EE" w:rsidRPr="00E2039C" w:rsidRDefault="003000EE" w:rsidP="003000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E80A3E" w:rsidRPr="00E2039C" w:rsidTr="00E80A3E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Тип ОО</w:t>
            </w:r>
          </w:p>
        </w:tc>
        <w:tc>
          <w:tcPr>
            <w:tcW w:w="1417" w:type="dxa"/>
            <w:vMerge w:val="restart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2553" w:type="dxa"/>
            <w:vMerge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  <w:proofErr w:type="gramEnd"/>
            <w:r w:rsidRPr="002E60BB">
              <w:rPr>
                <w:rFonts w:ascii="Times New Roman" w:hAnsi="Times New Roman"/>
                <w:sz w:val="20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2553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СОШ</w:t>
            </w:r>
          </w:p>
        </w:tc>
        <w:tc>
          <w:tcPr>
            <w:tcW w:w="1417" w:type="dxa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2553" w:type="dxa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 xml:space="preserve">СОШ с </w:t>
            </w:r>
            <w:proofErr w:type="spellStart"/>
            <w:r w:rsidRPr="002E60BB">
              <w:rPr>
                <w:rFonts w:ascii="Times New Roman" w:hAnsi="Times New Roman"/>
                <w:szCs w:val="24"/>
              </w:rPr>
              <w:t>углубленным</w:t>
            </w:r>
            <w:proofErr w:type="spellEnd"/>
            <w:r w:rsidRPr="002E60BB">
              <w:rPr>
                <w:rFonts w:ascii="Times New Roman" w:hAnsi="Times New Roman"/>
                <w:szCs w:val="24"/>
              </w:rPr>
              <w:t xml:space="preserve"> изучением отдельных предметов</w:t>
            </w:r>
          </w:p>
        </w:tc>
        <w:tc>
          <w:tcPr>
            <w:tcW w:w="1417" w:type="dxa"/>
            <w:vAlign w:val="center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8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E80A3E" w:rsidRDefault="00E80A3E" w:rsidP="007B73F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80A3E" w:rsidRDefault="00E80A3E" w:rsidP="00E80A3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юношей и девушек</w:t>
      </w:r>
    </w:p>
    <w:p w:rsidR="00E80A3E" w:rsidRDefault="00E80A3E" w:rsidP="00E80A3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E80A3E" w:rsidRPr="00E2039C" w:rsidTr="00E80A3E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417" w:type="dxa"/>
            <w:vMerge w:val="restart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2553" w:type="dxa"/>
            <w:vMerge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  <w:proofErr w:type="gramEnd"/>
            <w:r w:rsidRPr="002E60BB">
              <w:rPr>
                <w:rFonts w:ascii="Times New Roman" w:hAnsi="Times New Roman"/>
                <w:sz w:val="20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2553" w:type="dxa"/>
            <w:vAlign w:val="center"/>
          </w:tcPr>
          <w:p w:rsidR="00E80A3E" w:rsidRPr="002E60BB" w:rsidRDefault="00E80A3E" w:rsidP="00E80A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женский</w:t>
            </w:r>
          </w:p>
        </w:tc>
        <w:tc>
          <w:tcPr>
            <w:tcW w:w="1417" w:type="dxa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33,8%</w:t>
            </w:r>
          </w:p>
        </w:tc>
        <w:tc>
          <w:tcPr>
            <w:tcW w:w="1418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44,6%</w:t>
            </w:r>
          </w:p>
        </w:tc>
        <w:tc>
          <w:tcPr>
            <w:tcW w:w="1417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20,3%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2553" w:type="dxa"/>
          </w:tcPr>
          <w:p w:rsidR="00E80A3E" w:rsidRPr="006B0DC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0DCC">
              <w:rPr>
                <w:rFonts w:ascii="Times New Roman" w:hAnsi="Times New Roman"/>
                <w:szCs w:val="24"/>
              </w:rPr>
              <w:t>мужской</w:t>
            </w:r>
          </w:p>
        </w:tc>
        <w:tc>
          <w:tcPr>
            <w:tcW w:w="1417" w:type="dxa"/>
            <w:vAlign w:val="center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  <w:tc>
          <w:tcPr>
            <w:tcW w:w="1418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</w:tr>
    </w:tbl>
    <w:p w:rsidR="00E80A3E" w:rsidRDefault="00E80A3E" w:rsidP="007B73F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60DBD" w:rsidRPr="00C37586" w:rsidRDefault="00E80A3E" w:rsidP="007B73F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2.3.4</w:t>
      </w:r>
      <w:r w:rsidR="00060DBD"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060DBD"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3000EE" w:rsidRDefault="003000EE" w:rsidP="003000EE">
      <w:pPr>
        <w:jc w:val="both"/>
      </w:pPr>
    </w:p>
    <w:tbl>
      <w:tblPr>
        <w:tblStyle w:val="a5"/>
        <w:tblW w:w="10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8"/>
        <w:gridCol w:w="1559"/>
        <w:gridCol w:w="1843"/>
        <w:gridCol w:w="1062"/>
        <w:gridCol w:w="1453"/>
      </w:tblGrid>
      <w:tr w:rsidR="00E80A3E" w:rsidRPr="00E2039C" w:rsidTr="00E80A3E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418" w:type="dxa"/>
            <w:vMerge w:val="restart"/>
            <w:vAlign w:val="center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5917" w:type="dxa"/>
            <w:gridSpan w:val="4"/>
            <w:vAlign w:val="center"/>
          </w:tcPr>
          <w:p w:rsidR="00E80A3E" w:rsidRPr="005124D9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Доля участников, получивших тестовый балл</w:t>
            </w:r>
          </w:p>
        </w:tc>
      </w:tr>
      <w:tr w:rsidR="00E80A3E" w:rsidRPr="00E2039C" w:rsidTr="00E80A3E">
        <w:trPr>
          <w:cantSplit/>
          <w:tblHeader/>
        </w:trPr>
        <w:tc>
          <w:tcPr>
            <w:tcW w:w="425" w:type="dxa"/>
            <w:vMerge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0A3E" w:rsidRPr="005124D9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ниже минимального</w:t>
            </w:r>
          </w:p>
        </w:tc>
        <w:tc>
          <w:tcPr>
            <w:tcW w:w="1843" w:type="dxa"/>
            <w:vAlign w:val="center"/>
          </w:tcPr>
          <w:p w:rsidR="00E80A3E" w:rsidRPr="005124D9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proofErr w:type="gramStart"/>
            <w:r w:rsidRPr="005124D9">
              <w:rPr>
                <w:rFonts w:ascii="Times New Roman" w:hAnsi="Times New Roman"/>
                <w:sz w:val="20"/>
                <w:szCs w:val="24"/>
              </w:rPr>
              <w:t>минимального</w:t>
            </w:r>
            <w:proofErr w:type="gramEnd"/>
            <w:r w:rsidRPr="005124D9">
              <w:rPr>
                <w:rFonts w:ascii="Times New Roman" w:hAnsi="Times New Roman"/>
                <w:sz w:val="20"/>
                <w:szCs w:val="24"/>
              </w:rPr>
              <w:t xml:space="preserve"> до 60 баллов</w:t>
            </w:r>
          </w:p>
        </w:tc>
        <w:tc>
          <w:tcPr>
            <w:tcW w:w="1062" w:type="dxa"/>
            <w:vAlign w:val="center"/>
          </w:tcPr>
          <w:p w:rsidR="00E80A3E" w:rsidRPr="005124D9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E80A3E" w:rsidRPr="005124D9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E80A3E" w:rsidRPr="00E2039C" w:rsidTr="00E80A3E">
        <w:trPr>
          <w:cantSplit/>
        </w:trPr>
        <w:tc>
          <w:tcPr>
            <w:tcW w:w="425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418" w:type="dxa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66,4%</w:t>
            </w:r>
          </w:p>
        </w:tc>
        <w:tc>
          <w:tcPr>
            <w:tcW w:w="1062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53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0A3E" w:rsidRPr="00E2039C" w:rsidTr="00E80A3E">
        <w:trPr>
          <w:cantSplit/>
        </w:trPr>
        <w:tc>
          <w:tcPr>
            <w:tcW w:w="425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418" w:type="dxa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843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062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453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0A3E" w:rsidRPr="00E2039C" w:rsidTr="00E80A3E">
        <w:trPr>
          <w:cantSplit/>
        </w:trPr>
        <w:tc>
          <w:tcPr>
            <w:tcW w:w="425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80A3E" w:rsidRPr="00E2039C" w:rsidRDefault="00E80A3E" w:rsidP="00E80A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418" w:type="dxa"/>
          </w:tcPr>
          <w:p w:rsidR="00E80A3E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76,9%</w:t>
            </w:r>
          </w:p>
        </w:tc>
        <w:tc>
          <w:tcPr>
            <w:tcW w:w="1062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7,7%</w:t>
            </w:r>
          </w:p>
        </w:tc>
        <w:tc>
          <w:tcPr>
            <w:tcW w:w="1453" w:type="dxa"/>
            <w:vAlign w:val="center"/>
          </w:tcPr>
          <w:p w:rsidR="00E80A3E" w:rsidRPr="000D57B0" w:rsidRDefault="00E80A3E" w:rsidP="00E80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15,4%</w:t>
            </w:r>
          </w:p>
        </w:tc>
      </w:tr>
    </w:tbl>
    <w:p w:rsidR="00E80A3E" w:rsidRDefault="00E80A3E" w:rsidP="00060DBD">
      <w:pPr>
        <w:jc w:val="both"/>
        <w:rPr>
          <w:b/>
          <w:sz w:val="28"/>
        </w:rPr>
      </w:pPr>
    </w:p>
    <w:p w:rsidR="00E80A3E" w:rsidRDefault="00E80A3E" w:rsidP="00060DBD">
      <w:pPr>
        <w:jc w:val="both"/>
        <w:rPr>
          <w:b/>
          <w:sz w:val="28"/>
        </w:rPr>
      </w:pPr>
    </w:p>
    <w:p w:rsidR="00060DBD" w:rsidRPr="00C37586" w:rsidRDefault="00060DBD" w:rsidP="00060DBD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7E5900" w:rsidRDefault="007E5900" w:rsidP="00535D0C">
      <w:pPr>
        <w:spacing w:line="360" w:lineRule="auto"/>
        <w:ind w:firstLine="567"/>
        <w:jc w:val="both"/>
        <w:rPr>
          <w:rFonts w:eastAsia="Times New Roman"/>
          <w:sz w:val="28"/>
        </w:rPr>
      </w:pPr>
    </w:p>
    <w:p w:rsidR="00535D0C" w:rsidRPr="00FD715C" w:rsidRDefault="00535D0C" w:rsidP="00535D0C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7E5900">
        <w:rPr>
          <w:rFonts w:eastAsia="Times New Roman"/>
          <w:sz w:val="28"/>
        </w:rPr>
        <w:t>4</w:t>
      </w:r>
      <w:r w:rsidRPr="006C0C19">
        <w:rPr>
          <w:rFonts w:eastAsia="Times New Roman"/>
          <w:sz w:val="28"/>
        </w:rPr>
        <w:t xml:space="preserve">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 w:rsidR="00A81205">
        <w:rPr>
          <w:rFonts w:eastAsia="Times New Roman"/>
          <w:sz w:val="28"/>
        </w:rPr>
        <w:t>информатике</w:t>
      </w:r>
      <w:r w:rsidRPr="006C0C19">
        <w:rPr>
          <w:rFonts w:eastAsia="Times New Roman"/>
          <w:sz w:val="28"/>
        </w:rPr>
        <w:t xml:space="preserve"> участвовали </w:t>
      </w:r>
      <w:r w:rsidR="007E5900">
        <w:rPr>
          <w:rFonts w:eastAsia="Times New Roman"/>
          <w:sz w:val="28"/>
        </w:rPr>
        <w:t>24</w:t>
      </w:r>
      <w:r w:rsidR="00A81205">
        <w:rPr>
          <w:rFonts w:eastAsia="Times New Roman"/>
          <w:sz w:val="28"/>
        </w:rPr>
        <w:t xml:space="preserve"> </w:t>
      </w:r>
      <w:r w:rsidRPr="006C0C19">
        <w:rPr>
          <w:rFonts w:eastAsia="Times New Roman"/>
          <w:sz w:val="28"/>
        </w:rPr>
        <w:t>выпускник</w:t>
      </w:r>
      <w:r w:rsidR="007E5900">
        <w:rPr>
          <w:rFonts w:eastAsia="Times New Roman"/>
          <w:sz w:val="28"/>
        </w:rPr>
        <w:t>а</w:t>
      </w:r>
      <w:r w:rsidRPr="006C0C19">
        <w:rPr>
          <w:rFonts w:eastAsia="Times New Roman"/>
          <w:sz w:val="28"/>
        </w:rPr>
        <w:t xml:space="preserve"> из </w:t>
      </w:r>
      <w:r w:rsidR="00243986">
        <w:rPr>
          <w:rFonts w:eastAsia="Times New Roman"/>
          <w:sz w:val="28"/>
        </w:rPr>
        <w:t>7</w:t>
      </w:r>
      <w:r w:rsidRPr="006C0C19">
        <w:rPr>
          <w:rFonts w:eastAsia="Times New Roman"/>
          <w:sz w:val="28"/>
        </w:rPr>
        <w:t xml:space="preserve"> общеобразо</w:t>
      </w:r>
      <w:r w:rsidR="00A81205">
        <w:rPr>
          <w:rFonts w:eastAsia="Times New Roman"/>
          <w:sz w:val="28"/>
        </w:rPr>
        <w:t>вательной организаций (</w:t>
      </w:r>
      <w:r w:rsidR="007E5900">
        <w:rPr>
          <w:rFonts w:eastAsia="Times New Roman"/>
          <w:sz w:val="28"/>
        </w:rPr>
        <w:t>58,3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  <w:r w:rsidR="007E5900">
        <w:rPr>
          <w:rFonts w:eastAsia="Times New Roman"/>
          <w:sz w:val="28"/>
        </w:rPr>
        <w:t xml:space="preserve"> Только в двух ОУ количество участников составило более 5 чел.</w:t>
      </w:r>
    </w:p>
    <w:p w:rsidR="00060DBD" w:rsidRDefault="00060DBD" w:rsidP="00060DBD">
      <w:pPr>
        <w:jc w:val="both"/>
      </w:pPr>
    </w:p>
    <w:p w:rsidR="00060DBD" w:rsidRDefault="00060DBD" w:rsidP="00060DBD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432D47" w:rsidRDefault="00432D47" w:rsidP="007E590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E5900" w:rsidRPr="00C37586" w:rsidRDefault="007E5900" w:rsidP="007E590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E5900" w:rsidRDefault="007E5900" w:rsidP="007E5900">
      <w:pPr>
        <w:pStyle w:val="a7"/>
        <w:keepNext/>
        <w:jc w:val="right"/>
        <w:rPr>
          <w:b w:val="0"/>
          <w:i/>
          <w:color w:val="auto"/>
        </w:rPr>
      </w:pPr>
    </w:p>
    <w:p w:rsidR="00432D47" w:rsidRDefault="00432D47" w:rsidP="00432D47"/>
    <w:p w:rsidR="00432D47" w:rsidRPr="00432D47" w:rsidRDefault="00432D47" w:rsidP="00432D47"/>
    <w:tbl>
      <w:tblPr>
        <w:tblStyle w:val="a5"/>
        <w:tblW w:w="9882" w:type="dxa"/>
        <w:tblInd w:w="-34" w:type="dxa"/>
        <w:tblLook w:val="04A0" w:firstRow="1" w:lastRow="0" w:firstColumn="1" w:lastColumn="0" w:noHBand="0" w:noVBand="1"/>
      </w:tblPr>
      <w:tblGrid>
        <w:gridCol w:w="445"/>
        <w:gridCol w:w="2249"/>
        <w:gridCol w:w="1317"/>
        <w:gridCol w:w="1376"/>
        <w:gridCol w:w="1235"/>
        <w:gridCol w:w="1701"/>
        <w:gridCol w:w="1559"/>
      </w:tblGrid>
      <w:tr w:rsidR="007E5900" w:rsidRPr="00E2039C" w:rsidTr="00F661A9">
        <w:trPr>
          <w:cantSplit/>
          <w:tblHeader/>
        </w:trPr>
        <w:tc>
          <w:tcPr>
            <w:tcW w:w="445" w:type="dxa"/>
            <w:vMerge w:val="restart"/>
            <w:vAlign w:val="center"/>
          </w:tcPr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</w:tc>
        <w:tc>
          <w:tcPr>
            <w:tcW w:w="2249" w:type="dxa"/>
            <w:vMerge w:val="restart"/>
            <w:vAlign w:val="center"/>
          </w:tcPr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hAnsi="Times New Roman"/>
              </w:rPr>
              <w:t>Наименование</w:t>
            </w:r>
            <w:r w:rsidRPr="005F33AF">
              <w:t xml:space="preserve"> </w:t>
            </w:r>
            <w:r w:rsidRPr="005F33AF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1317" w:type="dxa"/>
            <w:vMerge w:val="restart"/>
          </w:tcPr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ВТГ, </w:t>
            </w:r>
          </w:p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5871" w:type="dxa"/>
            <w:gridSpan w:val="4"/>
            <w:vAlign w:val="center"/>
          </w:tcPr>
          <w:p w:rsidR="007E5900" w:rsidRPr="000C4259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BB">
              <w:rPr>
                <w:rFonts w:ascii="Times New Roman" w:hAnsi="Times New Roman"/>
                <w:szCs w:val="24"/>
              </w:rPr>
              <w:t>Доля участников, получивших тестовый балл</w:t>
            </w:r>
          </w:p>
        </w:tc>
      </w:tr>
      <w:tr w:rsidR="007E5900" w:rsidRPr="00E2039C" w:rsidTr="00F661A9">
        <w:trPr>
          <w:cantSplit/>
          <w:tblHeader/>
        </w:trPr>
        <w:tc>
          <w:tcPr>
            <w:tcW w:w="445" w:type="dxa"/>
            <w:vMerge/>
            <w:vAlign w:val="center"/>
          </w:tcPr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9" w:type="dxa"/>
            <w:vMerge/>
            <w:vAlign w:val="center"/>
          </w:tcPr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7E5900" w:rsidRPr="005F33AF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7E5900" w:rsidRPr="00D226DA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81 до 100 баллов</w:t>
            </w:r>
          </w:p>
        </w:tc>
        <w:tc>
          <w:tcPr>
            <w:tcW w:w="1235" w:type="dxa"/>
            <w:vAlign w:val="center"/>
          </w:tcPr>
          <w:p w:rsidR="007E5900" w:rsidRPr="00D226DA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61 до 80 баллов</w:t>
            </w:r>
          </w:p>
        </w:tc>
        <w:tc>
          <w:tcPr>
            <w:tcW w:w="1701" w:type="dxa"/>
            <w:vAlign w:val="center"/>
          </w:tcPr>
          <w:p w:rsidR="007E5900" w:rsidRPr="00D226DA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D226DA">
              <w:rPr>
                <w:rFonts w:ascii="Times New Roman" w:hAnsi="Times New Roman"/>
                <w:sz w:val="20"/>
                <w:szCs w:val="20"/>
              </w:rPr>
              <w:t>минимального</w:t>
            </w:r>
            <w:proofErr w:type="gramEnd"/>
            <w:r w:rsidRPr="00D226DA">
              <w:rPr>
                <w:rFonts w:ascii="Times New Roman" w:hAnsi="Times New Roman"/>
                <w:sz w:val="20"/>
                <w:szCs w:val="20"/>
              </w:rPr>
              <w:t xml:space="preserve"> до 60 баллов</w:t>
            </w:r>
          </w:p>
        </w:tc>
        <w:tc>
          <w:tcPr>
            <w:tcW w:w="1559" w:type="dxa"/>
            <w:vAlign w:val="center"/>
          </w:tcPr>
          <w:p w:rsidR="007E5900" w:rsidRPr="00D226DA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минимального</w:t>
            </w:r>
          </w:p>
        </w:tc>
      </w:tr>
      <w:tr w:rsidR="007E5900" w:rsidRPr="00E2039C" w:rsidTr="00F661A9">
        <w:trPr>
          <w:cantSplit/>
        </w:trPr>
        <w:tc>
          <w:tcPr>
            <w:tcW w:w="445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7E5900" w:rsidRPr="004328B1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17" w:type="dxa"/>
            <w:vAlign w:val="center"/>
          </w:tcPr>
          <w:p w:rsidR="007E5900" w:rsidRPr="004328B1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76" w:type="dxa"/>
            <w:vAlign w:val="center"/>
          </w:tcPr>
          <w:p w:rsidR="007E5900" w:rsidRPr="004328B1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35" w:type="dxa"/>
            <w:vAlign w:val="center"/>
          </w:tcPr>
          <w:p w:rsidR="007E5900" w:rsidRPr="004328B1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701" w:type="dxa"/>
            <w:vAlign w:val="center"/>
          </w:tcPr>
          <w:p w:rsidR="007E5900" w:rsidRPr="004328B1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9" w:type="dxa"/>
            <w:vAlign w:val="center"/>
          </w:tcPr>
          <w:p w:rsidR="007E5900" w:rsidRPr="004328B1" w:rsidRDefault="007E5900" w:rsidP="00F661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7E5900" w:rsidRDefault="007E5900" w:rsidP="00060DBD">
      <w:pPr>
        <w:ind w:firstLine="851"/>
        <w:jc w:val="both"/>
        <w:rPr>
          <w:sz w:val="28"/>
        </w:rPr>
      </w:pPr>
    </w:p>
    <w:p w:rsidR="00060DBD" w:rsidRDefault="00060DBD" w:rsidP="003000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BD" w:rsidRDefault="00060DBD" w:rsidP="0006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7E5900" w:rsidRDefault="007E5900" w:rsidP="007E5900">
      <w:pPr>
        <w:ind w:firstLine="567"/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</w:t>
      </w:r>
      <w:r>
        <w:rPr>
          <w:rFonts w:eastAsia="Times New Roman"/>
          <w:i/>
        </w:rPr>
        <w:t>5</w:t>
      </w:r>
      <w:r w:rsidRPr="00E11912">
        <w:rPr>
          <w:rFonts w:eastAsia="Times New Roman"/>
          <w:i/>
        </w:rPr>
        <w:t xml:space="preserve"> </w:t>
      </w:r>
    </w:p>
    <w:p w:rsidR="007E5900" w:rsidRDefault="007E5900" w:rsidP="007E5900">
      <w:pPr>
        <w:ind w:firstLine="567"/>
        <w:jc w:val="both"/>
        <w:rPr>
          <w:rFonts w:eastAsia="Times New Roman"/>
          <w:i/>
        </w:rPr>
      </w:pPr>
    </w:p>
    <w:tbl>
      <w:tblPr>
        <w:tblW w:w="976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88"/>
        <w:gridCol w:w="2367"/>
        <w:gridCol w:w="2431"/>
        <w:gridCol w:w="2431"/>
      </w:tblGrid>
      <w:tr w:rsidR="007E5900" w:rsidRPr="00E2039C" w:rsidTr="00F661A9">
        <w:trPr>
          <w:cantSplit/>
          <w:tblHeader/>
        </w:trPr>
        <w:tc>
          <w:tcPr>
            <w:tcW w:w="445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7E5900" w:rsidRPr="00E2039C" w:rsidTr="00F661A9">
        <w:trPr>
          <w:cantSplit/>
        </w:trPr>
        <w:tc>
          <w:tcPr>
            <w:tcW w:w="445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7E5900" w:rsidRPr="00E2039C" w:rsidRDefault="007E5900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7E5900" w:rsidRDefault="007E5900" w:rsidP="003000EE">
      <w:pPr>
        <w:jc w:val="both"/>
      </w:pPr>
    </w:p>
    <w:p w:rsidR="00A81205" w:rsidRDefault="00A81205" w:rsidP="00F20322">
      <w:pPr>
        <w:jc w:val="both"/>
        <w:rPr>
          <w:rFonts w:eastAsia="Times New Roman"/>
          <w:b/>
          <w:sz w:val="28"/>
        </w:rPr>
      </w:pPr>
    </w:p>
    <w:p w:rsidR="00060DBD" w:rsidRPr="00E11912" w:rsidRDefault="00060DBD" w:rsidP="00F20322">
      <w:pPr>
        <w:jc w:val="both"/>
        <w:rPr>
          <w:b/>
          <w:i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  <w:r w:rsidRPr="00E11912">
        <w:rPr>
          <w:b/>
          <w:i/>
        </w:rPr>
        <w:t xml:space="preserve"> </w:t>
      </w:r>
    </w:p>
    <w:p w:rsidR="00F73DB7" w:rsidRPr="00B96672" w:rsidRDefault="00472EC9" w:rsidP="00F73DB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202</w:t>
      </w:r>
      <w:r w:rsidR="00382D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ЕГЭ по информатике приняли участие </w:t>
      </w:r>
      <w:r w:rsidR="00382D81">
        <w:rPr>
          <w:sz w:val="28"/>
          <w:szCs w:val="28"/>
        </w:rPr>
        <w:t>24</w:t>
      </w:r>
      <w:r>
        <w:rPr>
          <w:sz w:val="28"/>
          <w:szCs w:val="28"/>
        </w:rPr>
        <w:t xml:space="preserve"> чел. (</w:t>
      </w:r>
      <w:r w:rsidR="00382D81">
        <w:rPr>
          <w:sz w:val="28"/>
          <w:szCs w:val="28"/>
        </w:rPr>
        <w:t>16,6</w:t>
      </w:r>
      <w:r>
        <w:rPr>
          <w:sz w:val="28"/>
          <w:szCs w:val="28"/>
        </w:rPr>
        <w:t xml:space="preserve">%). </w:t>
      </w:r>
      <w:r w:rsidR="00243986">
        <w:rPr>
          <w:sz w:val="28"/>
          <w:szCs w:val="28"/>
        </w:rPr>
        <w:t xml:space="preserve">Пороговое значение </w:t>
      </w:r>
      <w:r w:rsidR="00F73DB7">
        <w:rPr>
          <w:sz w:val="28"/>
          <w:szCs w:val="28"/>
        </w:rPr>
        <w:t xml:space="preserve">не </w:t>
      </w:r>
      <w:proofErr w:type="gramStart"/>
      <w:r w:rsidR="00243986">
        <w:rPr>
          <w:sz w:val="28"/>
          <w:szCs w:val="28"/>
        </w:rPr>
        <w:t>преодолели</w:t>
      </w:r>
      <w:proofErr w:type="gramEnd"/>
      <w:r w:rsidR="00243986">
        <w:rPr>
          <w:sz w:val="28"/>
          <w:szCs w:val="28"/>
        </w:rPr>
        <w:t xml:space="preserve"> </w:t>
      </w:r>
      <w:r w:rsidR="00382D81">
        <w:rPr>
          <w:sz w:val="28"/>
          <w:szCs w:val="28"/>
        </w:rPr>
        <w:t>как и в прошлом году в абсолютном выражении 2 чел., что составило в 202г. - 11,2%, в 2023г. – 8,3%</w:t>
      </w:r>
      <w:r w:rsidR="00243986">
        <w:rPr>
          <w:sz w:val="28"/>
          <w:szCs w:val="28"/>
        </w:rPr>
        <w:t>.</w:t>
      </w:r>
      <w:r w:rsidR="00F73DB7" w:rsidRP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>Однако анализ группы результатов участников,</w:t>
      </w:r>
      <w:r w:rsid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 xml:space="preserve">преодолевших порог с запасом 1-2 балла, показал, что таких участников </w:t>
      </w:r>
      <w:r w:rsidR="00382D81">
        <w:rPr>
          <w:rFonts w:eastAsia="Times New Roman"/>
          <w:sz w:val="28"/>
          <w:szCs w:val="28"/>
        </w:rPr>
        <w:t xml:space="preserve">4 чел. (16,7%). </w:t>
      </w:r>
      <w:r w:rsidR="00F73DB7" w:rsidRPr="00B96672">
        <w:rPr>
          <w:rFonts w:eastAsia="Times New Roman"/>
          <w:sz w:val="28"/>
          <w:szCs w:val="28"/>
        </w:rPr>
        <w:t>Это означает, что количество участников с низким уровнем подготовки по</w:t>
      </w:r>
      <w:r w:rsid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>предмету выше и потенциально количество не преодолевших могло быть больше.</w:t>
      </w:r>
    </w:p>
    <w:p w:rsidR="00472EC9" w:rsidRDefault="00472EC9" w:rsidP="00472EC9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целом результаты </w:t>
      </w:r>
      <w:r w:rsidR="00432D47">
        <w:rPr>
          <w:sz w:val="28"/>
          <w:szCs w:val="28"/>
        </w:rPr>
        <w:t>ниже</w:t>
      </w:r>
      <w:r>
        <w:rPr>
          <w:sz w:val="28"/>
          <w:szCs w:val="28"/>
        </w:rPr>
        <w:t xml:space="preserve">, чем в </w:t>
      </w:r>
      <w:r w:rsidR="00243986">
        <w:rPr>
          <w:sz w:val="28"/>
          <w:szCs w:val="28"/>
        </w:rPr>
        <w:t>202</w:t>
      </w:r>
      <w:r w:rsidR="00432D47">
        <w:rPr>
          <w:sz w:val="28"/>
          <w:szCs w:val="28"/>
        </w:rPr>
        <w:t>3</w:t>
      </w:r>
      <w:r w:rsidR="00243986">
        <w:rPr>
          <w:sz w:val="28"/>
          <w:szCs w:val="28"/>
        </w:rPr>
        <w:t xml:space="preserve"> году</w:t>
      </w:r>
      <w:r w:rsidR="00243986">
        <w:rPr>
          <w:color w:val="000000"/>
          <w:sz w:val="28"/>
          <w:szCs w:val="28"/>
        </w:rPr>
        <w:t>.</w:t>
      </w:r>
      <w:r w:rsidR="00432D47">
        <w:rPr>
          <w:color w:val="000000"/>
          <w:sz w:val="28"/>
          <w:szCs w:val="28"/>
        </w:rPr>
        <w:t xml:space="preserve"> </w:t>
      </w:r>
      <w:r>
        <w:rPr>
          <w:sz w:val="28"/>
        </w:rPr>
        <w:t>С</w:t>
      </w:r>
      <w:r w:rsidRPr="00EB2C4F">
        <w:rPr>
          <w:sz w:val="28"/>
        </w:rPr>
        <w:t>редний балл</w:t>
      </w:r>
      <w:r>
        <w:rPr>
          <w:sz w:val="28"/>
        </w:rPr>
        <w:t xml:space="preserve"> в </w:t>
      </w:r>
      <w:r w:rsidR="00432D47">
        <w:rPr>
          <w:sz w:val="28"/>
        </w:rPr>
        <w:t>2024 году составил 53,7</w:t>
      </w:r>
      <w:r>
        <w:rPr>
          <w:sz w:val="28"/>
        </w:rPr>
        <w:t xml:space="preserve">, что на </w:t>
      </w:r>
      <w:r w:rsidR="00432D47">
        <w:rPr>
          <w:sz w:val="28"/>
        </w:rPr>
        <w:t>5,3</w:t>
      </w:r>
      <w:r w:rsidR="00F73DB7">
        <w:rPr>
          <w:sz w:val="28"/>
        </w:rPr>
        <w:t xml:space="preserve"> </w:t>
      </w:r>
      <w:r w:rsidR="00432D47">
        <w:rPr>
          <w:sz w:val="28"/>
        </w:rPr>
        <w:t>ниже</w:t>
      </w:r>
      <w:r>
        <w:rPr>
          <w:sz w:val="28"/>
        </w:rPr>
        <w:t xml:space="preserve">, чем в </w:t>
      </w:r>
      <w:r w:rsidR="00432D47">
        <w:rPr>
          <w:sz w:val="28"/>
        </w:rPr>
        <w:t>2023 году  (59)</w:t>
      </w:r>
      <w:r>
        <w:rPr>
          <w:sz w:val="28"/>
        </w:rPr>
        <w:t>.</w:t>
      </w:r>
    </w:p>
    <w:p w:rsidR="00744947" w:rsidRDefault="00744947" w:rsidP="007449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32D4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доля участников набравших 81 и более баллов составила </w:t>
      </w:r>
      <w:r w:rsidR="00432D47">
        <w:rPr>
          <w:sz w:val="28"/>
          <w:szCs w:val="28"/>
        </w:rPr>
        <w:t xml:space="preserve">8,3%, что меньше, чем в 2023 году - </w:t>
      </w:r>
      <w:r>
        <w:rPr>
          <w:sz w:val="28"/>
          <w:szCs w:val="28"/>
        </w:rPr>
        <w:t>22,2%, в 2022 году никто не достиг высоких результатов.</w:t>
      </w:r>
    </w:p>
    <w:p w:rsidR="008C5789" w:rsidRDefault="00744947" w:rsidP="008C5789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При этом</w:t>
      </w:r>
      <w:r w:rsidRPr="00BA28B9">
        <w:rPr>
          <w:rFonts w:eastAsia="Times New Roman"/>
          <w:sz w:val="28"/>
          <w:szCs w:val="28"/>
        </w:rPr>
        <w:t xml:space="preserve"> преодолели границу, соответствующую высокому уровню подготовки с запасом в 1-2 балла (81-82 балла) </w:t>
      </w:r>
      <w:r>
        <w:rPr>
          <w:rFonts w:eastAsia="Times New Roman"/>
          <w:sz w:val="28"/>
          <w:szCs w:val="28"/>
        </w:rPr>
        <w:t xml:space="preserve">все </w:t>
      </w:r>
      <w:proofErr w:type="spellStart"/>
      <w:r>
        <w:rPr>
          <w:rFonts w:eastAsia="Times New Roman"/>
          <w:sz w:val="28"/>
          <w:szCs w:val="28"/>
        </w:rPr>
        <w:t>высокобалльники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2EC9" w:rsidRPr="00432D47" w:rsidRDefault="008C5789" w:rsidP="00472EC9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Сравнивая распределение учащихся по группам подготовки следует отметить, что </w:t>
      </w:r>
      <w:r w:rsidR="00432D47">
        <w:rPr>
          <w:sz w:val="28"/>
          <w:szCs w:val="28"/>
        </w:rPr>
        <w:t xml:space="preserve">большинство (70,8%) , в 2023 году </w:t>
      </w:r>
      <w:r>
        <w:rPr>
          <w:sz w:val="28"/>
          <w:szCs w:val="28"/>
        </w:rPr>
        <w:t xml:space="preserve">попали в </w:t>
      </w:r>
      <w:r w:rsidR="007C459E">
        <w:rPr>
          <w:sz w:val="28"/>
          <w:szCs w:val="28"/>
        </w:rPr>
        <w:t>диапазон</w:t>
      </w:r>
      <w:r w:rsidR="00472EC9" w:rsidRPr="006B7B81">
        <w:rPr>
          <w:sz w:val="28"/>
          <w:szCs w:val="28"/>
        </w:rPr>
        <w:t xml:space="preserve"> от </w:t>
      </w:r>
      <w:r w:rsidR="00472EC9">
        <w:rPr>
          <w:sz w:val="28"/>
          <w:szCs w:val="28"/>
        </w:rPr>
        <w:t>минимального до 60</w:t>
      </w:r>
      <w:r w:rsidR="00472EC9"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и от 61 до 80 баллов</w:t>
      </w:r>
      <w:proofErr w:type="gramStart"/>
      <w:r w:rsidR="00A81205">
        <w:t>.</w:t>
      </w:r>
      <w:proofErr w:type="gramEnd"/>
      <w:r w:rsidR="00432D47">
        <w:t xml:space="preserve"> </w:t>
      </w:r>
      <w:r w:rsidR="00432D47" w:rsidRPr="00432D47">
        <w:rPr>
          <w:sz w:val="28"/>
        </w:rPr>
        <w:t>Одинаковое количество участников (по 6 чел.,</w:t>
      </w:r>
      <w:r w:rsidR="00432D47">
        <w:rPr>
          <w:sz w:val="28"/>
        </w:rPr>
        <w:t xml:space="preserve"> </w:t>
      </w:r>
      <w:r w:rsidR="00432D47" w:rsidRPr="00432D47">
        <w:rPr>
          <w:sz w:val="28"/>
        </w:rPr>
        <w:t>что составляет 33,3%)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275"/>
      </w:tblGrid>
      <w:tr w:rsidR="00432D47" w:rsidRPr="00E2039C" w:rsidTr="00432D47">
        <w:trPr>
          <w:cantSplit/>
        </w:trPr>
        <w:tc>
          <w:tcPr>
            <w:tcW w:w="6521" w:type="dxa"/>
          </w:tcPr>
          <w:p w:rsidR="00432D47" w:rsidRPr="00E2039C" w:rsidRDefault="00432D47" w:rsidP="00605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2D47" w:rsidRPr="00E2039C" w:rsidRDefault="00432D47" w:rsidP="00605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432D47" w:rsidRDefault="00432D47" w:rsidP="00605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432D47" w:rsidRPr="00E2039C" w:rsidTr="00432D47">
        <w:trPr>
          <w:cantSplit/>
        </w:trPr>
        <w:tc>
          <w:tcPr>
            <w:tcW w:w="6521" w:type="dxa"/>
          </w:tcPr>
          <w:p w:rsidR="00432D47" w:rsidRPr="00E2039C" w:rsidRDefault="00432D47" w:rsidP="00F661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417" w:type="dxa"/>
            <w:vAlign w:val="center"/>
          </w:tcPr>
          <w:p w:rsidR="00432D47" w:rsidRPr="00E2039C" w:rsidRDefault="00432D47" w:rsidP="00F66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1275" w:type="dxa"/>
            <w:vAlign w:val="center"/>
          </w:tcPr>
          <w:p w:rsidR="00432D47" w:rsidRDefault="00794A33" w:rsidP="00432D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70,8%</w:t>
            </w:r>
          </w:p>
        </w:tc>
      </w:tr>
      <w:tr w:rsidR="00432D47" w:rsidRPr="00E2039C" w:rsidTr="00432D47">
        <w:trPr>
          <w:cantSplit/>
        </w:trPr>
        <w:tc>
          <w:tcPr>
            <w:tcW w:w="6521" w:type="dxa"/>
          </w:tcPr>
          <w:p w:rsidR="00432D47" w:rsidRPr="00E2039C" w:rsidRDefault="00432D47" w:rsidP="00605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417" w:type="dxa"/>
            <w:vAlign w:val="center"/>
          </w:tcPr>
          <w:p w:rsidR="00432D47" w:rsidRPr="00E2039C" w:rsidRDefault="00432D47" w:rsidP="00605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1275" w:type="dxa"/>
          </w:tcPr>
          <w:p w:rsidR="00432D47" w:rsidRDefault="00794A33" w:rsidP="00605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12,5%</w:t>
            </w:r>
          </w:p>
        </w:tc>
      </w:tr>
    </w:tbl>
    <w:p w:rsidR="008C5789" w:rsidRDefault="008C5789" w:rsidP="008C5789">
      <w:pPr>
        <w:ind w:firstLine="567"/>
        <w:jc w:val="both"/>
      </w:pPr>
    </w:p>
    <w:p w:rsidR="008C5789" w:rsidRDefault="008C5789" w:rsidP="00472EC9">
      <w:pPr>
        <w:spacing w:line="360" w:lineRule="auto"/>
        <w:ind w:firstLine="567"/>
        <w:jc w:val="both"/>
        <w:rPr>
          <w:sz w:val="28"/>
        </w:rPr>
      </w:pPr>
      <w:r w:rsidRPr="008C5789">
        <w:rPr>
          <w:sz w:val="28"/>
        </w:rPr>
        <w:t xml:space="preserve">В 2022 году все участники </w:t>
      </w:r>
      <w:r>
        <w:rPr>
          <w:sz w:val="28"/>
        </w:rPr>
        <w:t>находились в</w:t>
      </w:r>
      <w:r w:rsidR="00940340" w:rsidRPr="00940340">
        <w:t xml:space="preserve"> </w:t>
      </w:r>
      <w:r w:rsidR="00940340" w:rsidRPr="00940340">
        <w:rPr>
          <w:sz w:val="28"/>
        </w:rPr>
        <w:t>диапазоне от минимального балла до 60 баллов</w:t>
      </w:r>
      <w:r w:rsidR="00940340">
        <w:rPr>
          <w:sz w:val="28"/>
        </w:rPr>
        <w:t>.</w:t>
      </w:r>
    </w:p>
    <w:p w:rsidR="00794A33" w:rsidRPr="00940340" w:rsidRDefault="00794A33" w:rsidP="00472EC9">
      <w:pPr>
        <w:spacing w:line="360" w:lineRule="auto"/>
        <w:ind w:firstLine="567"/>
        <w:jc w:val="both"/>
        <w:rPr>
          <w:sz w:val="32"/>
        </w:rPr>
      </w:pPr>
      <w:r>
        <w:rPr>
          <w:sz w:val="28"/>
        </w:rPr>
        <w:t>Это свидетельствует  о снижении качества подготовки выпускников 2024 года, по сравнению с предыдущим годом</w:t>
      </w:r>
    </w:p>
    <w:p w:rsidR="008C5789" w:rsidRDefault="008C5789" w:rsidP="008C57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результаты демонстрируют выпускники школ Алексеевского</w:t>
      </w:r>
      <w:r w:rsidR="00794A33">
        <w:rPr>
          <w:sz w:val="28"/>
          <w:szCs w:val="28"/>
        </w:rPr>
        <w:t xml:space="preserve"> и </w:t>
      </w:r>
      <w:proofErr w:type="spellStart"/>
      <w:r w:rsidR="00794A33">
        <w:rPr>
          <w:sz w:val="28"/>
          <w:szCs w:val="28"/>
        </w:rPr>
        <w:t>Нефтегорского</w:t>
      </w:r>
      <w:proofErr w:type="spellEnd"/>
      <w:r>
        <w:rPr>
          <w:sz w:val="28"/>
          <w:szCs w:val="28"/>
        </w:rPr>
        <w:t xml:space="preserve"> районов, а наиболее низкие школы </w:t>
      </w:r>
      <w:r w:rsidR="00794A33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района.</w:t>
      </w:r>
      <w:r w:rsidRPr="006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школ с количеством участников более 2 чел. лучшие результаты демонстрирую </w:t>
      </w:r>
      <w:r w:rsidR="00794A33">
        <w:rPr>
          <w:sz w:val="28"/>
          <w:szCs w:val="28"/>
        </w:rPr>
        <w:t xml:space="preserve">выпускники </w:t>
      </w:r>
      <w:r>
        <w:rPr>
          <w:sz w:val="28"/>
          <w:szCs w:val="28"/>
        </w:rPr>
        <w:t xml:space="preserve">ГБОУ СОШ </w:t>
      </w:r>
      <w:r w:rsidR="00794A33">
        <w:rPr>
          <w:sz w:val="28"/>
          <w:szCs w:val="28"/>
        </w:rPr>
        <w:t>№ 1 г. Нефтегорска</w:t>
      </w:r>
      <w:r>
        <w:rPr>
          <w:sz w:val="28"/>
          <w:szCs w:val="28"/>
        </w:rPr>
        <w:t xml:space="preserve">. Худший результат у </w:t>
      </w:r>
      <w:r w:rsidR="00794A33">
        <w:rPr>
          <w:sz w:val="28"/>
          <w:szCs w:val="28"/>
        </w:rPr>
        <w:t xml:space="preserve">выпускников </w:t>
      </w:r>
      <w:r>
        <w:rPr>
          <w:sz w:val="28"/>
          <w:szCs w:val="28"/>
        </w:rPr>
        <w:t xml:space="preserve">ГБОУ СОШ № </w:t>
      </w:r>
      <w:r w:rsidR="00794A33">
        <w:rPr>
          <w:sz w:val="28"/>
          <w:szCs w:val="28"/>
        </w:rPr>
        <w:t>2 «ОЦ»</w:t>
      </w:r>
      <w:r w:rsidR="00333076">
        <w:rPr>
          <w:sz w:val="28"/>
          <w:szCs w:val="28"/>
        </w:rPr>
        <w:t xml:space="preserve"> </w:t>
      </w:r>
      <w:r w:rsidR="00794A33">
        <w:rPr>
          <w:sz w:val="28"/>
          <w:szCs w:val="28"/>
        </w:rPr>
        <w:t>с. Борское</w:t>
      </w:r>
      <w:r>
        <w:rPr>
          <w:sz w:val="28"/>
          <w:szCs w:val="28"/>
        </w:rPr>
        <w:t>.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36"/>
        <w:gridCol w:w="506"/>
        <w:gridCol w:w="745"/>
        <w:gridCol w:w="567"/>
        <w:gridCol w:w="673"/>
        <w:gridCol w:w="459"/>
        <w:gridCol w:w="601"/>
        <w:gridCol w:w="567"/>
        <w:gridCol w:w="709"/>
        <w:gridCol w:w="535"/>
      </w:tblGrid>
      <w:tr w:rsidR="007B73F6" w:rsidRPr="00EA068D" w:rsidTr="00940340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F6" w:rsidRPr="00EA068D" w:rsidRDefault="007B73F6" w:rsidP="008C578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B73F6">
              <w:rPr>
                <w:rFonts w:eastAsia="Times New Roman"/>
                <w:b/>
                <w:bCs/>
                <w:color w:val="000000"/>
                <w:szCs w:val="22"/>
              </w:rPr>
              <w:t xml:space="preserve">ИНФОРМТИКА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7B73F6" w:rsidRPr="00EA068D" w:rsidTr="0094034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6" w:rsidRPr="00EA068D" w:rsidRDefault="007B73F6" w:rsidP="007B73F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F6" w:rsidRPr="00EA068D" w:rsidRDefault="007B73F6" w:rsidP="007B73F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33076" w:rsidRPr="00EA068D" w:rsidTr="00794A3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76" w:rsidRPr="00EA068D" w:rsidRDefault="00333076" w:rsidP="009403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Pr="00EA068D" w:rsidRDefault="00794A33" w:rsidP="009403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76" w:rsidRDefault="00794A33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Default="00794A33" w:rsidP="00940340">
            <w:pPr>
              <w:jc w:val="center"/>
            </w:pPr>
            <w:r>
              <w:t>0</w:t>
            </w:r>
          </w:p>
        </w:tc>
      </w:tr>
      <w:tr w:rsidR="00333076" w:rsidRPr="00EA068D" w:rsidTr="00794A3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6" w:rsidRPr="00EA068D" w:rsidRDefault="00333076" w:rsidP="0033307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94A33" w:rsidRPr="00EA068D" w:rsidTr="00F661A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33" w:rsidRPr="00EA068D" w:rsidRDefault="00794A33" w:rsidP="00A515A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Default="00794A33" w:rsidP="00F661A9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F661A9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94A33" w:rsidRPr="00EA068D" w:rsidTr="007D3AA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94A33" w:rsidRPr="00EA068D" w:rsidRDefault="00794A33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94A33" w:rsidRPr="00EA068D" w:rsidRDefault="00794A33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94A33" w:rsidRDefault="00794A33" w:rsidP="00A81205">
            <w:pPr>
              <w:jc w:val="center"/>
            </w:pPr>
            <w:r>
              <w:t>0</w:t>
            </w:r>
          </w:p>
        </w:tc>
      </w:tr>
      <w:tr w:rsidR="00794A33" w:rsidRPr="00EA068D" w:rsidTr="00794A3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33" w:rsidRPr="00EA068D" w:rsidRDefault="00794A33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Pr="00EA068D" w:rsidRDefault="00794A33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A81205">
            <w:pPr>
              <w:jc w:val="center"/>
            </w:pPr>
            <w:r>
              <w:t>0</w:t>
            </w:r>
          </w:p>
        </w:tc>
      </w:tr>
      <w:tr w:rsidR="00794A33" w:rsidRPr="00EA068D" w:rsidTr="007D3AAE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94A33" w:rsidRPr="00EA068D" w:rsidRDefault="00794A33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4A33" w:rsidRDefault="00794A33" w:rsidP="007B73F6">
            <w:pPr>
              <w:jc w:val="center"/>
            </w:pPr>
            <w:r>
              <w:t>75,3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94A33" w:rsidRDefault="00794A33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94A33" w:rsidRDefault="00794A33">
            <w:pPr>
              <w:jc w:val="center"/>
            </w:pPr>
            <w: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4A33" w:rsidRDefault="00794A33" w:rsidP="00A81205">
            <w:pPr>
              <w:jc w:val="center"/>
            </w:pPr>
            <w:r>
              <w:t>0</w:t>
            </w:r>
          </w:p>
        </w:tc>
      </w:tr>
      <w:tr w:rsidR="00794A33" w:rsidRPr="00EA068D" w:rsidTr="00F661A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33" w:rsidRPr="00EA068D" w:rsidRDefault="00794A33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F661A9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F661A9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F661A9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94A33" w:rsidRPr="00EA068D" w:rsidTr="00794A33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33" w:rsidRPr="00EA068D" w:rsidRDefault="00794A33" w:rsidP="007D3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Default="00794A33" w:rsidP="00940340">
            <w:pPr>
              <w:jc w:val="center"/>
            </w:pPr>
            <w:r>
              <w:t>48,3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Default="00794A33" w:rsidP="00940340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A33" w:rsidRDefault="00794A33" w:rsidP="00940340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Pr="00EA068D" w:rsidRDefault="00794A33" w:rsidP="009403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94A33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4A33" w:rsidRPr="00EA068D" w:rsidRDefault="00794A33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A33" w:rsidRDefault="00794A33" w:rsidP="00605AC7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33" w:rsidRDefault="00794A33" w:rsidP="00605AC7">
            <w:pPr>
              <w:jc w:val="center"/>
            </w:pPr>
            <w: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</w:tr>
      <w:tr w:rsidR="00794A33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4A33" w:rsidRDefault="00794A33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333076">
              <w:rPr>
                <w:rFonts w:eastAsia="Times New Roman"/>
              </w:rPr>
              <w:t xml:space="preserve">СОШ </w:t>
            </w:r>
            <w:proofErr w:type="gramStart"/>
            <w:r w:rsidRPr="00333076">
              <w:rPr>
                <w:rFonts w:eastAsia="Times New Roman"/>
              </w:rPr>
              <w:t>с</w:t>
            </w:r>
            <w:proofErr w:type="gramEnd"/>
            <w:r w:rsidRPr="0033307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333076">
              <w:rPr>
                <w:rFonts w:eastAsia="Times New Roman"/>
              </w:rPr>
              <w:t>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33" w:rsidRDefault="00794A33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94A33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33" w:rsidRPr="00EA068D" w:rsidRDefault="00794A33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A33" w:rsidRDefault="00794A33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94A33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33" w:rsidRPr="00EA068D" w:rsidRDefault="00794A33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33" w:rsidRDefault="00794A33" w:rsidP="00605AC7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605AC7">
            <w:pPr>
              <w:jc w:val="center"/>
            </w:pPr>
            <w:r>
              <w:t>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A33" w:rsidRDefault="00794A33" w:rsidP="00605AC7">
            <w:pPr>
              <w:jc w:val="center"/>
            </w:pPr>
            <w:r>
              <w:t>0</w:t>
            </w:r>
          </w:p>
        </w:tc>
      </w:tr>
      <w:tr w:rsidR="00794A33" w:rsidRPr="00B824E7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94A33" w:rsidRPr="00927546" w:rsidRDefault="00794A33" w:rsidP="007B73F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4A33" w:rsidRPr="00B824E7" w:rsidRDefault="00794A33" w:rsidP="0033307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53,7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4A33" w:rsidRPr="00B824E7" w:rsidRDefault="00794A33" w:rsidP="00F661A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94A33" w:rsidRDefault="00794A33" w:rsidP="00F661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4A33" w:rsidRPr="00974245" w:rsidRDefault="00794A33" w:rsidP="0033307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FC5C7C" w:rsidRDefault="00FC5C7C" w:rsidP="00B266F0"/>
    <w:p w:rsidR="00FC5C7C" w:rsidRDefault="00FC5C7C" w:rsidP="00B266F0"/>
    <w:p w:rsidR="00923426" w:rsidRDefault="00923426" w:rsidP="00B266F0"/>
    <w:p w:rsidR="00923426" w:rsidRDefault="00923426" w:rsidP="00B266F0"/>
    <w:p w:rsidR="00923426" w:rsidRDefault="00923426" w:rsidP="00B266F0"/>
    <w:p w:rsidR="00923426" w:rsidRDefault="00923426" w:rsidP="00B266F0"/>
    <w:p w:rsidR="00923426" w:rsidRDefault="00923426" w:rsidP="00B266F0"/>
    <w:p w:rsidR="00F661A9" w:rsidRPr="00F661A9" w:rsidRDefault="00F661A9" w:rsidP="00F661A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F661A9">
        <w:rPr>
          <w:rFonts w:eastAsia="SimSun"/>
          <w:b/>
          <w:bCs/>
          <w:sz w:val="28"/>
          <w:szCs w:val="28"/>
          <w:lang w:val="x-none"/>
        </w:rPr>
        <w:lastRenderedPageBreak/>
        <w:t xml:space="preserve">Раздел 3. АНАЛИЗ РЕЗУЛЬТАТОВ ВЫПОЛНЕНИЯ </w:t>
      </w:r>
      <w:r w:rsidRPr="00F661A9">
        <w:rPr>
          <w:rFonts w:eastAsia="SimSun"/>
          <w:b/>
          <w:bCs/>
          <w:sz w:val="28"/>
          <w:szCs w:val="28"/>
        </w:rPr>
        <w:t>ЗАДАНИЙ КИМ</w:t>
      </w:r>
    </w:p>
    <w:p w:rsidR="00F661A9" w:rsidRPr="00F661A9" w:rsidRDefault="00F661A9" w:rsidP="00F661A9">
      <w:pPr>
        <w:keepNext/>
        <w:keepLines/>
        <w:numPr>
          <w:ilvl w:val="0"/>
          <w:numId w:val="4"/>
        </w:numPr>
        <w:spacing w:before="200"/>
        <w:ind w:left="927"/>
        <w:outlineLvl w:val="2"/>
        <w:rPr>
          <w:rFonts w:eastAsia="SimSun"/>
          <w:vanish/>
          <w:sz w:val="28"/>
        </w:rPr>
      </w:pPr>
    </w:p>
    <w:p w:rsidR="00841B04" w:rsidRDefault="00841B04" w:rsidP="00F661A9">
      <w:pPr>
        <w:keepNext/>
        <w:keepLines/>
        <w:tabs>
          <w:tab w:val="left" w:pos="142"/>
        </w:tabs>
        <w:spacing w:before="200"/>
        <w:ind w:left="567"/>
        <w:outlineLvl w:val="2"/>
        <w:rPr>
          <w:rFonts w:eastAsia="SimSun"/>
          <w:b/>
          <w:bCs/>
          <w:sz w:val="28"/>
        </w:rPr>
      </w:pPr>
    </w:p>
    <w:p w:rsidR="00F661A9" w:rsidRDefault="00F661A9" w:rsidP="00F661A9">
      <w:pPr>
        <w:keepNext/>
        <w:keepLines/>
        <w:tabs>
          <w:tab w:val="left" w:pos="142"/>
        </w:tabs>
        <w:spacing w:before="200"/>
        <w:ind w:left="567"/>
        <w:outlineLvl w:val="2"/>
        <w:rPr>
          <w:rFonts w:eastAsia="SimSun"/>
          <w:b/>
          <w:bCs/>
          <w:sz w:val="28"/>
        </w:rPr>
      </w:pPr>
      <w:r w:rsidRPr="00F661A9">
        <w:rPr>
          <w:rFonts w:eastAsia="SimSun"/>
          <w:b/>
          <w:bCs/>
          <w:sz w:val="28"/>
        </w:rPr>
        <w:t xml:space="preserve">3.1. </w:t>
      </w:r>
      <w:r w:rsidRPr="00F661A9">
        <w:rPr>
          <w:rFonts w:eastAsia="SimSun"/>
          <w:b/>
          <w:bCs/>
          <w:sz w:val="28"/>
          <w:lang w:val="x-none"/>
        </w:rPr>
        <w:t>Краткая характеристика КИМ по учебному предмету</w:t>
      </w:r>
    </w:p>
    <w:p w:rsidR="00841B04" w:rsidRPr="00841B04" w:rsidRDefault="00841B04" w:rsidP="00841B04">
      <w:pPr>
        <w:keepNext/>
        <w:keepLines/>
        <w:tabs>
          <w:tab w:val="left" w:pos="142"/>
        </w:tabs>
        <w:outlineLvl w:val="2"/>
        <w:rPr>
          <w:rFonts w:eastAsia="SimSun"/>
          <w:b/>
          <w:bCs/>
          <w:sz w:val="28"/>
        </w:rPr>
      </w:pPr>
    </w:p>
    <w:p w:rsidR="00F661A9" w:rsidRPr="00F661A9" w:rsidRDefault="00F661A9" w:rsidP="00F661A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proofErr w:type="gramStart"/>
      <w:r w:rsidRPr="00F661A9">
        <w:rPr>
          <w:rFonts w:eastAsia="Calibri"/>
          <w:sz w:val="28"/>
        </w:rPr>
        <w:t xml:space="preserve">В 2024 году экзамен по информатике </w:t>
      </w:r>
      <w:proofErr w:type="spellStart"/>
      <w:r w:rsidRPr="00F661A9">
        <w:rPr>
          <w:rFonts w:eastAsia="Calibri"/>
          <w:sz w:val="28"/>
        </w:rPr>
        <w:t>четвертый</w:t>
      </w:r>
      <w:proofErr w:type="spellEnd"/>
      <w:r w:rsidRPr="00F661A9">
        <w:rPr>
          <w:rFonts w:eastAsia="Calibri"/>
          <w:sz w:val="28"/>
        </w:rPr>
        <w:t xml:space="preserve"> год проводится в компьютерном форме, что позволяет участникам самостоятельно выбирать способ решения заданий.</w:t>
      </w:r>
      <w:proofErr w:type="gramEnd"/>
    </w:p>
    <w:p w:rsidR="00F661A9" w:rsidRPr="00F661A9" w:rsidRDefault="00F661A9" w:rsidP="00F661A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>Содержание заданий разработано по основным темам курса информатики и ИКТ, объединённых в следующие тематические блоки: «Информация и её кодирование», «Моделирование и компьютерный эксперимент», «Системы счисления», «Логика и алгоритмы», «Элементы теории алгоритмов», «Программирование», «Архитектура компьютеров и компьютерных сетей», «Обработка числовой информации», «Технологии поиска и хранения информации».</w:t>
      </w:r>
    </w:p>
    <w:p w:rsidR="00F661A9" w:rsidRPr="00F661A9" w:rsidRDefault="00F661A9" w:rsidP="00F661A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В 2024 г. КИМ ЕГЭ по информатике по-прежнему состоит из 27 заданий, все они относятся к категории заданий с кратким ответом, а значит не нужно тратить время на </w:t>
      </w:r>
      <w:proofErr w:type="spellStart"/>
      <w:r w:rsidRPr="00F661A9">
        <w:rPr>
          <w:rFonts w:eastAsia="Calibri"/>
          <w:sz w:val="28"/>
        </w:rPr>
        <w:t>развернутые</w:t>
      </w:r>
      <w:proofErr w:type="spellEnd"/>
      <w:r w:rsidRPr="00F661A9">
        <w:rPr>
          <w:rFonts w:eastAsia="Calibri"/>
          <w:sz w:val="28"/>
        </w:rPr>
        <w:t xml:space="preserve"> разъяснения. В 2024 году изменения структуры КИМ отсутствуют. Задание 13 в 2024 г. проверяет умение использовать маску подсети при адресации в соответствии с протоколом IP.</w:t>
      </w:r>
    </w:p>
    <w:p w:rsidR="00F661A9" w:rsidRPr="00F661A9" w:rsidRDefault="00F661A9" w:rsidP="00F661A9">
      <w:pPr>
        <w:keepNext/>
        <w:keepLines/>
        <w:tabs>
          <w:tab w:val="left" w:pos="142"/>
        </w:tabs>
        <w:spacing w:before="200"/>
        <w:ind w:left="142"/>
        <w:outlineLvl w:val="2"/>
        <w:rPr>
          <w:rFonts w:eastAsia="SimSun"/>
          <w:b/>
          <w:bCs/>
          <w:sz w:val="28"/>
          <w:lang w:val="x-none"/>
        </w:rPr>
      </w:pPr>
      <w:r w:rsidRPr="00F661A9">
        <w:rPr>
          <w:rFonts w:eastAsia="SimSun"/>
          <w:b/>
          <w:bCs/>
          <w:sz w:val="28"/>
        </w:rPr>
        <w:t xml:space="preserve">3.2. </w:t>
      </w:r>
      <w:r w:rsidRPr="00F661A9">
        <w:rPr>
          <w:rFonts w:eastAsia="SimSun"/>
          <w:b/>
          <w:bCs/>
          <w:sz w:val="28"/>
          <w:lang w:val="x-none"/>
        </w:rPr>
        <w:t>Анализ выполнения заданий КИМ</w:t>
      </w:r>
    </w:p>
    <w:p w:rsidR="00F661A9" w:rsidRPr="00841B04" w:rsidRDefault="00F661A9" w:rsidP="00F661A9">
      <w:pPr>
        <w:keepNext/>
        <w:keepLines/>
        <w:numPr>
          <w:ilvl w:val="2"/>
          <w:numId w:val="32"/>
        </w:numPr>
        <w:spacing w:before="200"/>
        <w:outlineLvl w:val="2"/>
        <w:rPr>
          <w:rFonts w:eastAsia="SimSun"/>
          <w:b/>
          <w:sz w:val="28"/>
          <w:lang w:val="x-none"/>
        </w:rPr>
      </w:pPr>
      <w:r w:rsidRPr="00841B04">
        <w:rPr>
          <w:rFonts w:eastAsia="SimSun"/>
          <w:b/>
          <w:sz w:val="28"/>
          <w:lang w:val="x-none"/>
        </w:rPr>
        <w:t>Статистический анализ выполнения заданий КИМ в 2024 году</w:t>
      </w:r>
    </w:p>
    <w:p w:rsidR="00841B04" w:rsidRDefault="00841B04" w:rsidP="00F661A9">
      <w:pPr>
        <w:ind w:firstLine="567"/>
        <w:contextualSpacing/>
        <w:jc w:val="center"/>
        <w:rPr>
          <w:rFonts w:eastAsia="Calibri"/>
          <w:b/>
          <w:iCs/>
          <w:sz w:val="28"/>
          <w:szCs w:val="28"/>
        </w:rPr>
      </w:pPr>
    </w:p>
    <w:p w:rsidR="00F661A9" w:rsidRPr="00F661A9" w:rsidRDefault="00F661A9" w:rsidP="00F661A9">
      <w:pPr>
        <w:ind w:firstLine="567"/>
        <w:contextualSpacing/>
        <w:jc w:val="center"/>
        <w:rPr>
          <w:rFonts w:eastAsia="Calibri"/>
          <w:b/>
          <w:iCs/>
          <w:sz w:val="28"/>
          <w:szCs w:val="28"/>
        </w:rPr>
      </w:pPr>
      <w:r w:rsidRPr="00F661A9">
        <w:rPr>
          <w:rFonts w:eastAsia="Calibri"/>
          <w:b/>
          <w:iCs/>
          <w:sz w:val="28"/>
          <w:szCs w:val="28"/>
        </w:rPr>
        <w:t xml:space="preserve">Основные статистические характеристики </w:t>
      </w:r>
    </w:p>
    <w:p w:rsidR="00F661A9" w:rsidRPr="00F661A9" w:rsidRDefault="00F661A9" w:rsidP="00F661A9">
      <w:pPr>
        <w:ind w:firstLine="567"/>
        <w:contextualSpacing/>
        <w:jc w:val="center"/>
        <w:rPr>
          <w:rFonts w:eastAsia="Calibri"/>
          <w:b/>
          <w:iCs/>
          <w:sz w:val="28"/>
          <w:szCs w:val="28"/>
        </w:rPr>
      </w:pPr>
      <w:r w:rsidRPr="00F661A9">
        <w:rPr>
          <w:rFonts w:eastAsia="Calibri"/>
          <w:b/>
          <w:iCs/>
          <w:sz w:val="28"/>
          <w:szCs w:val="28"/>
        </w:rPr>
        <w:t>выполнения заданий КИМ в 2024 году</w:t>
      </w:r>
    </w:p>
    <w:p w:rsidR="00F661A9" w:rsidRPr="00F661A9" w:rsidRDefault="00F661A9" w:rsidP="00841B04">
      <w:pPr>
        <w:keepNext/>
        <w:jc w:val="right"/>
        <w:rPr>
          <w:rFonts w:eastAsia="Calibri"/>
          <w:bCs/>
          <w:i/>
          <w:noProof/>
          <w:sz w:val="18"/>
          <w:szCs w:val="18"/>
        </w:rPr>
      </w:pPr>
    </w:p>
    <w:tbl>
      <w:tblPr>
        <w:tblW w:w="10369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917"/>
        <w:gridCol w:w="1068"/>
        <w:gridCol w:w="1351"/>
        <w:gridCol w:w="1493"/>
        <w:gridCol w:w="993"/>
        <w:gridCol w:w="850"/>
        <w:gridCol w:w="11"/>
      </w:tblGrid>
      <w:tr w:rsidR="00F661A9" w:rsidRPr="00F661A9" w:rsidTr="00841B04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>Номер</w:t>
            </w:r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 xml:space="preserve">задания </w:t>
            </w:r>
            <w:proofErr w:type="gramStart"/>
            <w:r w:rsidRPr="00F661A9">
              <w:rPr>
                <w:rFonts w:eastAsia="Calibri"/>
                <w:bCs/>
                <w:sz w:val="22"/>
                <w:szCs w:val="20"/>
              </w:rPr>
              <w:t>в</w:t>
            </w:r>
            <w:proofErr w:type="gramEnd"/>
            <w:r w:rsidRPr="00F661A9">
              <w:rPr>
                <w:rFonts w:eastAsia="Calibri"/>
                <w:bCs/>
                <w:sz w:val="22"/>
                <w:szCs w:val="20"/>
              </w:rPr>
              <w:t xml:space="preserve">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>Уровень сложности задания</w:t>
            </w:r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576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61A9" w:rsidRPr="00F661A9" w:rsidRDefault="00F661A9" w:rsidP="00F661A9">
            <w:pPr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 xml:space="preserve">Процент выполнения задания </w:t>
            </w:r>
            <w:r w:rsidRPr="00F661A9">
              <w:rPr>
                <w:rFonts w:eastAsia="Calibri"/>
                <w:sz w:val="22"/>
                <w:szCs w:val="20"/>
              </w:rPr>
              <w:br/>
              <w:t>в субъекте Российской Федерации</w:t>
            </w:r>
            <w:r w:rsidRPr="00F661A9">
              <w:rPr>
                <w:rFonts w:eastAsia="Calibri"/>
                <w:sz w:val="22"/>
                <w:szCs w:val="20"/>
                <w:vertAlign w:val="superscript"/>
              </w:rPr>
              <w:footnoteReference w:id="1"/>
            </w:r>
            <w:r w:rsidRPr="00F661A9">
              <w:rPr>
                <w:rFonts w:eastAsia="Calibri"/>
                <w:sz w:val="22"/>
                <w:szCs w:val="20"/>
              </w:rPr>
              <w:t xml:space="preserve"> в группах участников экзамена с разными уровнями подготовки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средний, %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 xml:space="preserve">в группе </w:t>
            </w:r>
            <w:r w:rsidRPr="00F661A9">
              <w:rPr>
                <w:rFonts w:eastAsia="Calibri"/>
                <w:bCs/>
                <w:sz w:val="22"/>
                <w:szCs w:val="20"/>
              </w:rPr>
              <w:br/>
              <w:t xml:space="preserve">не </w:t>
            </w:r>
            <w:proofErr w:type="gramStart"/>
            <w:r w:rsidRPr="00F661A9">
              <w:rPr>
                <w:rFonts w:eastAsia="Calibri"/>
                <w:bCs/>
                <w:sz w:val="22"/>
                <w:szCs w:val="20"/>
              </w:rPr>
              <w:t>преодолевших</w:t>
            </w:r>
            <w:proofErr w:type="gramEnd"/>
            <w:r w:rsidRPr="00F661A9">
              <w:rPr>
                <w:rFonts w:eastAsia="Calibri"/>
                <w:bCs/>
                <w:sz w:val="22"/>
                <w:szCs w:val="20"/>
              </w:rPr>
              <w:t xml:space="preserve"> минимальный балл, %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 xml:space="preserve">в группе от </w:t>
            </w:r>
            <w:proofErr w:type="gramStart"/>
            <w:r w:rsidRPr="00F661A9">
              <w:rPr>
                <w:rFonts w:eastAsia="Calibri"/>
                <w:bCs/>
                <w:sz w:val="22"/>
                <w:szCs w:val="20"/>
              </w:rPr>
              <w:t>минимального</w:t>
            </w:r>
            <w:proofErr w:type="gramEnd"/>
            <w:r w:rsidRPr="00F661A9">
              <w:rPr>
                <w:rFonts w:eastAsia="Calibri"/>
                <w:bCs/>
                <w:sz w:val="22"/>
                <w:szCs w:val="20"/>
              </w:rPr>
              <w:t xml:space="preserve"> до 60 </w:t>
            </w:r>
            <w:proofErr w:type="spellStart"/>
            <w:r w:rsidRPr="00F661A9">
              <w:rPr>
                <w:rFonts w:eastAsia="Calibri"/>
                <w:bCs/>
                <w:sz w:val="22"/>
                <w:szCs w:val="20"/>
              </w:rPr>
              <w:t>т.б</w:t>
            </w:r>
            <w:proofErr w:type="spellEnd"/>
            <w:r w:rsidRPr="00F661A9">
              <w:rPr>
                <w:rFonts w:eastAsia="Calibri"/>
                <w:bCs/>
                <w:sz w:val="22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F661A9">
              <w:rPr>
                <w:rFonts w:eastAsia="Calibri"/>
                <w:bCs/>
                <w:sz w:val="22"/>
                <w:szCs w:val="20"/>
              </w:rPr>
              <w:t>т.б</w:t>
            </w:r>
            <w:proofErr w:type="spellEnd"/>
            <w:proofErr w:type="gramEnd"/>
            <w:r w:rsidRPr="00F661A9">
              <w:rPr>
                <w:rFonts w:eastAsia="Calibri"/>
                <w:bCs/>
                <w:sz w:val="22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F661A9">
              <w:rPr>
                <w:rFonts w:eastAsia="Calibri"/>
                <w:bCs/>
                <w:sz w:val="22"/>
                <w:szCs w:val="20"/>
              </w:rPr>
              <w:t xml:space="preserve">в группе </w:t>
            </w:r>
            <w:r w:rsidRPr="00F661A9">
              <w:rPr>
                <w:rFonts w:eastAsia="Calibri"/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proofErr w:type="gramStart"/>
            <w:r w:rsidRPr="00F661A9">
              <w:rPr>
                <w:rFonts w:eastAsia="Calibri"/>
                <w:bCs/>
                <w:sz w:val="22"/>
                <w:szCs w:val="20"/>
              </w:rPr>
              <w:t>т.б</w:t>
            </w:r>
            <w:proofErr w:type="spellEnd"/>
            <w:proofErr w:type="gramEnd"/>
            <w:r w:rsidRPr="00F661A9">
              <w:rPr>
                <w:rFonts w:eastAsia="Calibri"/>
                <w:bCs/>
                <w:sz w:val="22"/>
                <w:szCs w:val="20"/>
              </w:rPr>
              <w:t>.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  <w:lang w:val="en-US"/>
              </w:rPr>
            </w:pPr>
            <w:r w:rsidRPr="00F661A9">
              <w:rPr>
                <w:rFonts w:eastAsia="Calibri"/>
                <w:sz w:val="22"/>
                <w:szCs w:val="20"/>
                <w:lang w:val="en-US"/>
              </w:rPr>
              <w:t>100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строить таблицы истинности и логические схемы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  <w:lang w:val="en-US"/>
              </w:rPr>
              <w:t>79</w:t>
            </w:r>
            <w:r w:rsidRPr="00F661A9">
              <w:rPr>
                <w:rFonts w:eastAsia="Calibri"/>
                <w:sz w:val="22"/>
                <w:szCs w:val="20"/>
              </w:rPr>
              <w:t>,17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82,35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bookmarkStart w:id="0" w:name="_Hlk170928604"/>
            <w:r w:rsidRPr="00F661A9">
              <w:rPr>
                <w:rFonts w:eastAsia="Calibri"/>
                <w:color w:val="000000"/>
                <w:sz w:val="18"/>
                <w:szCs w:val="18"/>
              </w:rPr>
              <w:t>Знание о технологии хранения,</w:t>
            </w:r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поиска и сортировки информации в реляционных базах данных</w:t>
            </w:r>
            <w:bookmarkEnd w:id="0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87,50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88,23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кодировать и декодировать информацию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83,33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82,35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 xml:space="preserve">Формальное исполнение алгоритма, записанного на естественном языке, или </w:t>
            </w:r>
            <w:bookmarkStart w:id="1" w:name="_Hlk140615356"/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создавать линейный алгоритм для формального исполнителя с ограниченным набором команд</w:t>
            </w:r>
            <w:bookmarkEnd w:id="1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45,83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35,29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bookmarkStart w:id="2" w:name="_Hlk170928244"/>
            <w:r w:rsidRPr="00F661A9">
              <w:rPr>
                <w:rFonts w:eastAsia="Calibri"/>
                <w:color w:val="000000"/>
                <w:sz w:val="18"/>
                <w:szCs w:val="18"/>
              </w:rPr>
              <w:t>Определение возможных результатов работы простейших алгоритмов управления исполнителями и вычислительных алгоритмов</w:t>
            </w:r>
            <w:bookmarkEnd w:id="2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64,70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29,41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Знание о методах измерения количества информации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обрабатывать числовую информацию в электронных таблицах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29,17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23,52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Информационный поиск средствами операционной системы или текстового процессора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79,17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76,47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подсчитывать информационный объём сообщения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20,83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17,64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64,71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использовать маску подсети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41,67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35,29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Знание позиционных систем</w:t>
            </w:r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счисления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29,17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17,65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Знание основных понятий и законов математической логики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25,00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5,88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Вычисление рекуррентных выражений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62,50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58,82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составить алгоритм</w:t>
            </w:r>
          </w:p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и записать его в виде простой</w:t>
            </w:r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программы (10–15 строк) на языке программирования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16,67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5,88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использовать электронные таблицы для обработки целочисленных данных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29,41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анализировать алгоритм логической игры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Б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58,33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47,06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 xml:space="preserve">Умение найти </w:t>
            </w:r>
            <w:proofErr w:type="gramStart"/>
            <w:r w:rsidRPr="00F661A9">
              <w:rPr>
                <w:rFonts w:eastAsia="Calibri"/>
                <w:color w:val="000000"/>
                <w:sz w:val="18"/>
                <w:szCs w:val="18"/>
              </w:rPr>
              <w:t>выигрышную</w:t>
            </w:r>
            <w:proofErr w:type="gramEnd"/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стратегию игры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23,53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построить дерево игры</w:t>
            </w:r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по заданному алгоритму и найти выигрышную стратегию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33,33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17,65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66,67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Построение математических моделей для решения практических задач. Архитектура современных компьютеров. Многопроцессорные системы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16,67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11,76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анализировать результат исполнения алгоритма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proofErr w:type="gramStart"/>
            <w:r w:rsidRPr="00F661A9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50,00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41,18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gramStart"/>
            <w:r w:rsidRPr="00F661A9">
              <w:rPr>
                <w:rFonts w:eastAsia="Calibri"/>
                <w:color w:val="000000"/>
                <w:sz w:val="18"/>
                <w:szCs w:val="18"/>
              </w:rPr>
              <w:t>собственные</w:t>
            </w:r>
            <w:proofErr w:type="gramEnd"/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программы (10–20 строк) для обработки символьной информации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5,88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50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gramStart"/>
            <w:r w:rsidRPr="00F661A9">
              <w:rPr>
                <w:rFonts w:eastAsia="Calibri"/>
                <w:color w:val="000000"/>
                <w:sz w:val="18"/>
                <w:szCs w:val="18"/>
              </w:rPr>
              <w:t>собственные</w:t>
            </w:r>
            <w:proofErr w:type="gramEnd"/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программы (10–20 строк) для обработки целочисленной информации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8,33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100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</w:tr>
      <w:tr w:rsidR="00F661A9" w:rsidRPr="00F661A9" w:rsidTr="00841B04">
        <w:trPr>
          <w:gridAfter w:val="1"/>
          <w:wAfter w:w="11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gramStart"/>
            <w:r w:rsidRPr="00F661A9">
              <w:rPr>
                <w:rFonts w:eastAsia="Calibri"/>
                <w:color w:val="000000"/>
                <w:sz w:val="18"/>
                <w:szCs w:val="18"/>
              </w:rPr>
              <w:t>собственные</w:t>
            </w:r>
            <w:proofErr w:type="gramEnd"/>
          </w:p>
          <w:p w:rsidR="00F661A9" w:rsidRPr="00F661A9" w:rsidRDefault="00F661A9" w:rsidP="00F661A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 xml:space="preserve">программы (20–40 строк) </w:t>
            </w:r>
            <w:proofErr w:type="gramStart"/>
            <w:r w:rsidRPr="00F661A9">
              <w:rPr>
                <w:rFonts w:eastAsia="Calibri"/>
                <w:color w:val="000000"/>
                <w:sz w:val="18"/>
                <w:szCs w:val="18"/>
              </w:rPr>
              <w:t>для</w:t>
            </w:r>
            <w:proofErr w:type="gramEnd"/>
          </w:p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  <w:sz w:val="18"/>
                <w:szCs w:val="18"/>
              </w:rPr>
              <w:t>анализа числовых последовательностей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2"/>
                <w:szCs w:val="20"/>
              </w:rPr>
            </w:pPr>
            <w:r w:rsidRPr="00F661A9">
              <w:rPr>
                <w:rFonts w:eastAsia="Calibri"/>
                <w:sz w:val="22"/>
                <w:szCs w:val="20"/>
              </w:rPr>
              <w:t>25</w:t>
            </w:r>
          </w:p>
        </w:tc>
      </w:tr>
    </w:tbl>
    <w:p w:rsidR="00F661A9" w:rsidRPr="00F661A9" w:rsidRDefault="00F661A9" w:rsidP="00F661A9">
      <w:pPr>
        <w:ind w:firstLine="567"/>
        <w:contextualSpacing/>
        <w:jc w:val="center"/>
        <w:rPr>
          <w:rFonts w:eastAsia="Calibri"/>
          <w:b/>
          <w:iCs/>
          <w:sz w:val="28"/>
          <w:szCs w:val="28"/>
        </w:rPr>
      </w:pPr>
    </w:p>
    <w:p w:rsidR="00F661A9" w:rsidRPr="00F661A9" w:rsidRDefault="00F661A9" w:rsidP="00F661A9">
      <w:pPr>
        <w:ind w:firstLine="567"/>
        <w:contextualSpacing/>
        <w:jc w:val="center"/>
        <w:rPr>
          <w:rFonts w:eastAsia="Calibri"/>
          <w:b/>
          <w:i/>
          <w:iCs/>
          <w:sz w:val="28"/>
          <w:szCs w:val="28"/>
        </w:rPr>
      </w:pPr>
      <w:r w:rsidRPr="00F661A9">
        <w:rPr>
          <w:rFonts w:eastAsia="Calibri"/>
          <w:b/>
          <w:iCs/>
          <w:sz w:val="28"/>
          <w:szCs w:val="28"/>
        </w:rPr>
        <w:t xml:space="preserve">Выявление сложных для участников ЕГЭ заданий </w:t>
      </w:r>
      <w:r w:rsidRPr="00F661A9">
        <w:rPr>
          <w:rFonts w:eastAsia="Calibri"/>
          <w:b/>
          <w:i/>
          <w:iCs/>
          <w:sz w:val="28"/>
          <w:szCs w:val="28"/>
        </w:rPr>
        <w:t xml:space="preserve"> </w:t>
      </w:r>
    </w:p>
    <w:p w:rsidR="00841B04" w:rsidRDefault="00841B04" w:rsidP="00841B04">
      <w:pPr>
        <w:ind w:firstLine="567"/>
        <w:jc w:val="both"/>
        <w:rPr>
          <w:rFonts w:eastAsia="Calibri"/>
          <w:iCs/>
          <w:sz w:val="28"/>
        </w:rPr>
      </w:pP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iCs/>
          <w:sz w:val="28"/>
        </w:rPr>
        <w:t xml:space="preserve">Не со всеми заданиями базового уровня выпускники, всех рассматриваемых групп, справилось успешно, то есть в рамках процентов, установленных Спецификацией (выше 50%). Среди заданий базового уровня наибольшее затруднение вызвали задания №5, 7, 8, 9. В группе </w:t>
      </w:r>
      <w:proofErr w:type="gramStart"/>
      <w:r w:rsidRPr="00F661A9">
        <w:rPr>
          <w:rFonts w:eastAsia="Calibri"/>
          <w:iCs/>
          <w:sz w:val="28"/>
        </w:rPr>
        <w:t>участников, не преодолевших минимальный порог с этими заданиями не справился</w:t>
      </w:r>
      <w:proofErr w:type="gramEnd"/>
      <w:r w:rsidRPr="00F661A9">
        <w:rPr>
          <w:rFonts w:eastAsia="Calibri"/>
          <w:iCs/>
          <w:sz w:val="28"/>
        </w:rPr>
        <w:t xml:space="preserve"> никто из участников. В</w:t>
      </w:r>
      <w:r w:rsidRPr="00F661A9">
        <w:rPr>
          <w:rFonts w:eastAsia="Calibri"/>
          <w:bCs/>
          <w:iCs/>
          <w:sz w:val="28"/>
        </w:rPr>
        <w:t xml:space="preserve"> группе от минимального до 60 </w:t>
      </w:r>
      <w:proofErr w:type="spellStart"/>
      <w:proofErr w:type="gramStart"/>
      <w:r w:rsidRPr="00F661A9">
        <w:rPr>
          <w:rFonts w:eastAsia="Calibri"/>
          <w:bCs/>
          <w:iCs/>
          <w:sz w:val="28"/>
        </w:rPr>
        <w:t>т.б</w:t>
      </w:r>
      <w:proofErr w:type="spellEnd"/>
      <w:proofErr w:type="gramEnd"/>
      <w:r w:rsidRPr="00F661A9">
        <w:rPr>
          <w:rFonts w:eastAsia="Calibri"/>
          <w:bCs/>
          <w:iCs/>
          <w:sz w:val="28"/>
        </w:rPr>
        <w:t>. эти задания имеют недостаточный процент выполнения.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iCs/>
          <w:sz w:val="28"/>
        </w:rPr>
        <w:t xml:space="preserve">Среди заданий повышенного уровня сложности самый низкий процент выполнения у заданий №17, 22 (16, 67%). В группе участников, не преодолевших минимальный порог и </w:t>
      </w:r>
      <w:r w:rsidRPr="00F661A9">
        <w:rPr>
          <w:rFonts w:eastAsia="Calibri"/>
          <w:bCs/>
          <w:iCs/>
          <w:sz w:val="28"/>
        </w:rPr>
        <w:t xml:space="preserve">в группе от минимального до 60 </w:t>
      </w:r>
      <w:proofErr w:type="spellStart"/>
      <w:proofErr w:type="gramStart"/>
      <w:r w:rsidRPr="00F661A9">
        <w:rPr>
          <w:rFonts w:eastAsia="Calibri"/>
          <w:bCs/>
          <w:iCs/>
          <w:sz w:val="28"/>
        </w:rPr>
        <w:t>т.б</w:t>
      </w:r>
      <w:proofErr w:type="spellEnd"/>
      <w:proofErr w:type="gramEnd"/>
      <w:r w:rsidRPr="00F661A9">
        <w:rPr>
          <w:rFonts w:eastAsia="Calibri"/>
          <w:bCs/>
          <w:iCs/>
          <w:sz w:val="28"/>
        </w:rPr>
        <w:t xml:space="preserve">. с этими заданиями не справились никто из участников. Задание 22 вызвало затруднение и в группе участников от 61 до 80 </w:t>
      </w:r>
      <w:proofErr w:type="spellStart"/>
      <w:proofErr w:type="gramStart"/>
      <w:r w:rsidRPr="00F661A9">
        <w:rPr>
          <w:rFonts w:eastAsia="Calibri"/>
          <w:bCs/>
          <w:iCs/>
          <w:sz w:val="28"/>
        </w:rPr>
        <w:t>т.б</w:t>
      </w:r>
      <w:proofErr w:type="spellEnd"/>
      <w:proofErr w:type="gramEnd"/>
      <w:r w:rsidRPr="00F661A9">
        <w:rPr>
          <w:rFonts w:eastAsia="Calibri"/>
          <w:bCs/>
          <w:iCs/>
          <w:sz w:val="28"/>
        </w:rPr>
        <w:t xml:space="preserve">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lastRenderedPageBreak/>
        <w:t xml:space="preserve">Задания высокого уровня сложности №24, 25, 26 вызвало затруднение у всех групп участников, с ними не справился никто. С заданием №27 в полном </w:t>
      </w:r>
      <w:proofErr w:type="spellStart"/>
      <w:r w:rsidRPr="00F661A9">
        <w:rPr>
          <w:rFonts w:eastAsia="Calibri"/>
          <w:sz w:val="28"/>
        </w:rPr>
        <w:t>объеме</w:t>
      </w:r>
      <w:proofErr w:type="spellEnd"/>
      <w:r w:rsidRPr="00F661A9">
        <w:rPr>
          <w:rFonts w:eastAsia="Calibri"/>
          <w:sz w:val="28"/>
        </w:rPr>
        <w:t xml:space="preserve"> не справился никто.</w:t>
      </w:r>
    </w:p>
    <w:p w:rsidR="00F661A9" w:rsidRPr="00F661A9" w:rsidRDefault="00F661A9" w:rsidP="00F661A9">
      <w:pPr>
        <w:ind w:firstLine="567"/>
        <w:contextualSpacing/>
        <w:jc w:val="center"/>
        <w:rPr>
          <w:rFonts w:eastAsia="Calibri"/>
          <w:b/>
          <w:iCs/>
          <w:sz w:val="28"/>
          <w:szCs w:val="28"/>
        </w:rPr>
      </w:pPr>
      <w:r w:rsidRPr="00F661A9">
        <w:rPr>
          <w:rFonts w:eastAsia="Calibri"/>
          <w:b/>
          <w:iCs/>
          <w:sz w:val="28"/>
          <w:szCs w:val="28"/>
        </w:rPr>
        <w:t>Прочие результаты статистического анализа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 xml:space="preserve">Участниками экзамена при выполнении заданий базового уровня сложности был продемонстрирован наиболее высокий уровень </w:t>
      </w:r>
      <w:proofErr w:type="spellStart"/>
      <w:r w:rsidRPr="00F661A9">
        <w:rPr>
          <w:rFonts w:eastAsia="Calibri"/>
          <w:bCs/>
          <w:iCs/>
          <w:sz w:val="28"/>
        </w:rPr>
        <w:t>сформированности</w:t>
      </w:r>
      <w:proofErr w:type="spellEnd"/>
      <w:r w:rsidRPr="00F661A9">
        <w:rPr>
          <w:rFonts w:eastAsia="Calibri"/>
          <w:bCs/>
          <w:iCs/>
          <w:sz w:val="28"/>
        </w:rPr>
        <w:t xml:space="preserve"> следующих знаний и умений: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>– умение представлять и считывать данные в разных типах информационных моделей (схемы, карты, таблицы, графики и формулы – задание 1);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>– умение строить таблицы истинности и логические схемы (задание 2); – умение осуществлять поиск информации в реляционных базах данных (задание 3);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 xml:space="preserve"> – умение кодировать и декодировать информацию, применяя правила однозначного кодирования (задание 4);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>– умение осуществлять информационный поиск средствами операционной системы или текстового процессора (задание 10).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>При выполнении заданий повышенного уровня сложности были продемонстрированы наиболее высокие результаты владения следующими знаниями и умениями: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>- умение исполнить алгоритм для конкретного исполнителя с фиксированным набором команд (задание 12);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>– вычисление рекуррентных выражений (задание 16).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</w:rPr>
      </w:pPr>
      <w:r w:rsidRPr="00F661A9">
        <w:rPr>
          <w:rFonts w:eastAsia="Calibri"/>
          <w:bCs/>
          <w:iCs/>
          <w:sz w:val="28"/>
        </w:rPr>
        <w:t xml:space="preserve">Задание </w:t>
      </w:r>
      <w:proofErr w:type="gramStart"/>
      <w:r w:rsidRPr="00F661A9">
        <w:rPr>
          <w:rFonts w:eastAsia="Calibri"/>
          <w:bCs/>
          <w:iCs/>
          <w:sz w:val="28"/>
        </w:rPr>
        <w:t>13</w:t>
      </w:r>
      <w:proofErr w:type="gramEnd"/>
      <w:r w:rsidRPr="00F661A9">
        <w:rPr>
          <w:rFonts w:eastAsia="Calibri"/>
          <w:bCs/>
          <w:iCs/>
          <w:sz w:val="28"/>
        </w:rPr>
        <w:t xml:space="preserve"> которое проверяет умение использовать маску подсети, несмотря на то, что в предыдущие годы не входило в КИМ, выполнено в пределах границ процентов выполнения заданий повышенного уровня сложности</w:t>
      </w:r>
      <w:r w:rsidRPr="00F661A9">
        <w:rPr>
          <w:rFonts w:eastAsia="Calibri"/>
          <w:bCs/>
          <w:iCs/>
          <w:sz w:val="28"/>
          <w:szCs w:val="28"/>
        </w:rPr>
        <w:t>.</w:t>
      </w:r>
    </w:p>
    <w:p w:rsidR="00F661A9" w:rsidRPr="00F661A9" w:rsidRDefault="00F661A9" w:rsidP="00F661A9">
      <w:pPr>
        <w:keepNext/>
        <w:keepLines/>
        <w:numPr>
          <w:ilvl w:val="2"/>
          <w:numId w:val="33"/>
        </w:numPr>
        <w:spacing w:before="200"/>
        <w:outlineLvl w:val="2"/>
        <w:rPr>
          <w:rFonts w:eastAsia="SimSun"/>
          <w:sz w:val="28"/>
          <w:lang w:val="x-none"/>
        </w:rPr>
      </w:pPr>
      <w:r w:rsidRPr="00F661A9">
        <w:rPr>
          <w:rFonts w:eastAsia="SimSun"/>
          <w:sz w:val="28"/>
          <w:lang w:val="x-none"/>
        </w:rPr>
        <w:t>Содержательный анализ выполнения заданий КИМ</w:t>
      </w:r>
    </w:p>
    <w:p w:rsidR="00F661A9" w:rsidRPr="00F661A9" w:rsidRDefault="00F661A9" w:rsidP="00F661A9">
      <w:pPr>
        <w:rPr>
          <w:rFonts w:eastAsia="Calibri"/>
          <w:lang w:val="x-none"/>
        </w:rPr>
      </w:pP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bookmarkStart w:id="3" w:name="_Hlk162237529"/>
      <w:r w:rsidRPr="00F661A9">
        <w:rPr>
          <w:rFonts w:eastAsia="Calibri"/>
          <w:iCs/>
          <w:sz w:val="28"/>
        </w:rPr>
        <w:t xml:space="preserve">Первые 10 заданий и 19 задание относятся к </w:t>
      </w:r>
      <w:r w:rsidRPr="00F661A9">
        <w:rPr>
          <w:rFonts w:eastAsia="Calibri"/>
          <w:b/>
          <w:iCs/>
          <w:sz w:val="28"/>
        </w:rPr>
        <w:t>базовому</w:t>
      </w:r>
      <w:r w:rsidRPr="00F661A9">
        <w:rPr>
          <w:rFonts w:eastAsia="Calibri"/>
          <w:iCs/>
          <w:sz w:val="28"/>
        </w:rPr>
        <w:t xml:space="preserve"> уровню. Большой процент выпускников (более 70%) выполняют задания 1, 2, 3, 4, 10, от 50 % до 69 %  выпускников выполняют задания 6. </w:t>
      </w:r>
      <w:proofErr w:type="gramStart"/>
      <w:r w:rsidRPr="00F661A9">
        <w:rPr>
          <w:rFonts w:eastAsia="Calibri"/>
          <w:iCs/>
          <w:sz w:val="28"/>
        </w:rPr>
        <w:t xml:space="preserve">Задания 5, 7, 8 и 9 (формальное </w:t>
      </w:r>
      <w:r w:rsidRPr="00F661A9">
        <w:rPr>
          <w:rFonts w:eastAsia="Calibri"/>
          <w:iCs/>
          <w:sz w:val="28"/>
        </w:rPr>
        <w:lastRenderedPageBreak/>
        <w:t>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команд, определять объём памяти, необходимый для хранения графической и звуковой информации, работу с электронной таблицей) выполнили менее 50% выпускников, что связано с недостаточным пониманием темы алгоритмизации, основных формул комбинаторики, а также практики для решения практических задач</w:t>
      </w:r>
      <w:proofErr w:type="gramEnd"/>
      <w:r w:rsidRPr="00F661A9">
        <w:rPr>
          <w:rFonts w:eastAsia="Calibri"/>
          <w:iCs/>
          <w:sz w:val="28"/>
        </w:rPr>
        <w:t xml:space="preserve"> с помощью электронных таблиц.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5 (Средний процент выполнения — 45,83%, в группе 2 – 35,39%). Наблюдается повышение процента выполнения относительно результатов 2023 года во всех группах участников, кроме  группы не достигших порог. Тема: Формальное исполнение и/или анализ простых алгоритмов, </w:t>
      </w:r>
      <w:proofErr w:type="gramStart"/>
      <w:r w:rsidRPr="00F661A9">
        <w:rPr>
          <w:rFonts w:eastAsia="Calibri"/>
          <w:iCs/>
          <w:sz w:val="28"/>
        </w:rPr>
        <w:t>записанного</w:t>
      </w:r>
      <w:proofErr w:type="gramEnd"/>
      <w:r w:rsidRPr="00F661A9">
        <w:rPr>
          <w:rFonts w:eastAsia="Calibri"/>
          <w:iCs/>
          <w:sz w:val="28"/>
        </w:rPr>
        <w:t xml:space="preserve"> на естественном языке. Уровень сложности: базовый.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Рекомендуемое время выполнения: 4 минуты.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Проверяемые элементы содержания и умения: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команд, или умение восстанавливать исходные данные линейного алгоритма по результатам его работы.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Что нужно знать: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– системы счисления (могут использоваться цифры двоичной, восьмеричной и шестнадцатеричной систем счисления);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– свойства двоичной системы счисления: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1) </w:t>
      </w:r>
      <w:proofErr w:type="spellStart"/>
      <w:r w:rsidRPr="00F661A9">
        <w:rPr>
          <w:rFonts w:eastAsia="Calibri"/>
          <w:iCs/>
          <w:sz w:val="28"/>
        </w:rPr>
        <w:t>четное</w:t>
      </w:r>
      <w:proofErr w:type="spellEnd"/>
      <w:r w:rsidRPr="00F661A9">
        <w:rPr>
          <w:rFonts w:eastAsia="Calibri"/>
          <w:iCs/>
          <w:sz w:val="28"/>
        </w:rPr>
        <w:t xml:space="preserve"> число в двоичной системе счисления оканчивается </w:t>
      </w:r>
      <w:proofErr w:type="spellStart"/>
      <w:r w:rsidRPr="00F661A9">
        <w:rPr>
          <w:rFonts w:eastAsia="Calibri"/>
          <w:iCs/>
          <w:sz w:val="28"/>
        </w:rPr>
        <w:t>нулем</w:t>
      </w:r>
      <w:proofErr w:type="spellEnd"/>
      <w:r w:rsidRPr="00F661A9">
        <w:rPr>
          <w:rFonts w:eastAsia="Calibri"/>
          <w:iCs/>
          <w:sz w:val="28"/>
        </w:rPr>
        <w:t xml:space="preserve">;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2) при добавлении к двоичной записи числа нуля справа число увеличивается в 2 раза;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3) чтобы отбросить последнюю цифру в двоичной записи, нужно разделить число на 2 нацело (остаток отбрасывается).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Наиболее быстрый способ выполнения этого задания, это применение навыков программирования. Это возможно лишь при владении языками и методами программирования. В противном случае, выполнение задания занимает гораздо больше времени, чем рекомендуемые 4 минуты.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lastRenderedPageBreak/>
        <w:t>Иногда экзаменуемые вводят не десятичный результат, а двоичное представление числа, в этом случае снова имеем дело с невнимательным прочтением задания. Если не выйти на проверку заданных условий, то неважно, какой инструмент решения задачи будет выбран.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7 (Средний процент выполнения — 33,33%, в группе 2 – 29,41%, в группе 3 </w:t>
      </w:r>
      <w:r w:rsidRPr="00F661A9">
        <w:rPr>
          <w:rFonts w:eastAsia="Calibri"/>
          <w:iCs/>
          <w:sz w:val="28"/>
        </w:rPr>
        <w:softHyphen/>
        <w:t xml:space="preserve">— 0). Наблюдается повышение процента выполнения относительно результатов 2023 года во всех группах участников, кроме группы </w:t>
      </w:r>
      <w:proofErr w:type="spellStart"/>
      <w:r w:rsidRPr="00F661A9">
        <w:rPr>
          <w:rFonts w:eastAsia="Calibri"/>
          <w:iCs/>
          <w:sz w:val="28"/>
        </w:rPr>
        <w:t>высокобальников</w:t>
      </w:r>
      <w:proofErr w:type="spellEnd"/>
      <w:r w:rsidRPr="00F661A9">
        <w:rPr>
          <w:rFonts w:eastAsia="Calibri"/>
          <w:iCs/>
          <w:sz w:val="28"/>
        </w:rPr>
        <w:t>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Тема: Определение объёма памяти, необходимого для хранения графической и звуковой информации. Уровень сложности: базовый.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5 минут. 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элементы содержания и умения: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Умение определять объём памяти, необходимый для хранения графической и звуковой информации.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Что нужно знать:</w:t>
      </w:r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- кодирование изображений;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proofErr w:type="gramStart"/>
      <w:r w:rsidRPr="00F661A9">
        <w:rPr>
          <w:rFonts w:eastAsia="Calibri"/>
          <w:iCs/>
          <w:sz w:val="28"/>
        </w:rPr>
        <w:t>- оценка информационного объёма графических данных при заданных разрешении и глубине кодирования цвета;</w:t>
      </w:r>
      <w:proofErr w:type="gramEnd"/>
    </w:p>
    <w:p w:rsidR="00F661A9" w:rsidRPr="00F661A9" w:rsidRDefault="00F661A9" w:rsidP="00841B04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- цветовые модели;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-  кодирование звука;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proofErr w:type="gramStart"/>
      <w:r w:rsidRPr="00F661A9">
        <w:rPr>
          <w:rFonts w:eastAsia="Calibri"/>
          <w:iCs/>
          <w:sz w:val="28"/>
        </w:rPr>
        <w:t>- 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Задание решается с использованием калькулятора. Написание программного кода для задания не требуется. Возможные ошибки при решении задания – неправильный перевод единиц информации, вычислительные ошибки, неверное округление результата.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8 (Средний процент выполнения — 8, 33%, в группе 2 – 0%, в группе 3 – 0%, в группе 4 – 100%). Наблюдается понижение процента выполнения относительно результатов 2023 года в 3 группе участников, и в целом уровень выполнения задания всеми участниками экзамена недостаточно высок, учитывая, что задание проверяет базовые умения.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lastRenderedPageBreak/>
        <w:t xml:space="preserve">Тема: Кодирование данных, комбинаторика, системы счисления.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базовый.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4 минуты.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Построение равномерных кодов.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Что нужно знать: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1) Понятие алфавит и алфавитный способ построения комбинаций кодов.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2) Количество букв в русском и латинском алфавите. Алфавит английского языка по написанию совпадает с латинским алфавитом.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3) Принципы работы с числами, записанными в позиционных системах счисления: - если слово состоит из L букв, </w:t>
      </w:r>
      <w:proofErr w:type="spellStart"/>
      <w:r w:rsidRPr="00F661A9">
        <w:rPr>
          <w:rFonts w:eastAsia="Calibri"/>
          <w:iCs/>
          <w:sz w:val="28"/>
        </w:rPr>
        <w:t>причем</w:t>
      </w:r>
      <w:proofErr w:type="spellEnd"/>
      <w:r w:rsidRPr="00F661A9">
        <w:rPr>
          <w:rFonts w:eastAsia="Calibri"/>
          <w:iCs/>
          <w:sz w:val="28"/>
        </w:rPr>
        <w:t xml:space="preserve"> есть n1 вариантов выбора первой буквы, n2 вариантов выбора второй буквы и т.д., то число возможных слов вычисляется как произведение N = n1 · n2 · … · </w:t>
      </w:r>
      <w:proofErr w:type="spellStart"/>
      <w:r w:rsidRPr="00F661A9">
        <w:rPr>
          <w:rFonts w:eastAsia="Calibri"/>
          <w:iCs/>
          <w:sz w:val="28"/>
        </w:rPr>
        <w:t>nL</w:t>
      </w:r>
      <w:proofErr w:type="spellEnd"/>
      <w:r w:rsidRPr="00F661A9">
        <w:rPr>
          <w:rFonts w:eastAsia="Calibri"/>
          <w:iCs/>
          <w:sz w:val="28"/>
        </w:rPr>
        <w:t xml:space="preserve">; - если слово состоит из L букв, </w:t>
      </w:r>
      <w:proofErr w:type="spellStart"/>
      <w:r w:rsidRPr="00F661A9">
        <w:rPr>
          <w:rFonts w:eastAsia="Calibri"/>
          <w:iCs/>
          <w:sz w:val="28"/>
        </w:rPr>
        <w:t>причем</w:t>
      </w:r>
      <w:proofErr w:type="spellEnd"/>
      <w:r w:rsidRPr="00F661A9">
        <w:rPr>
          <w:rFonts w:eastAsia="Calibri"/>
          <w:iCs/>
          <w:sz w:val="28"/>
        </w:rPr>
        <w:t xml:space="preserve"> каждая буква может быть выбрана n способами, то число возможных слов вычисляется как N = </w:t>
      </w:r>
      <w:proofErr w:type="spellStart"/>
      <w:r w:rsidRPr="00F661A9">
        <w:rPr>
          <w:rFonts w:eastAsia="Calibri"/>
          <w:iCs/>
          <w:sz w:val="28"/>
        </w:rPr>
        <w:t>nL</w:t>
      </w:r>
      <w:proofErr w:type="spellEnd"/>
      <w:proofErr w:type="gramStart"/>
      <w:r w:rsidRPr="00F661A9">
        <w:rPr>
          <w:rFonts w:eastAsia="Calibri"/>
          <w:iCs/>
          <w:sz w:val="28"/>
        </w:rPr>
        <w:t xml:space="preserve"> ;</w:t>
      </w:r>
      <w:proofErr w:type="gramEnd"/>
      <w:r w:rsidRPr="00F661A9">
        <w:rPr>
          <w:rFonts w:eastAsia="Calibri"/>
          <w:iCs/>
          <w:sz w:val="28"/>
        </w:rPr>
        <w:t xml:space="preserve"> - если в программе L вложенных циклов и внешний цикл выполняется n1 раз, следующий (вложенный) n2 раз и т.д., то команды самого внутреннего цикла будут выполняться N раз, где N = n1 · n2 · … · </w:t>
      </w:r>
      <w:proofErr w:type="spellStart"/>
      <w:r w:rsidRPr="00F661A9">
        <w:rPr>
          <w:rFonts w:eastAsia="Calibri"/>
          <w:iCs/>
          <w:sz w:val="28"/>
        </w:rPr>
        <w:t>nL</w:t>
      </w:r>
      <w:proofErr w:type="spellEnd"/>
      <w:r w:rsidRPr="00F661A9">
        <w:rPr>
          <w:rFonts w:eastAsia="Calibri"/>
          <w:iCs/>
          <w:sz w:val="28"/>
        </w:rPr>
        <w:t xml:space="preserve">;, если n1 = n2 = … = </w:t>
      </w:r>
      <w:proofErr w:type="spellStart"/>
      <w:r w:rsidRPr="00F661A9">
        <w:rPr>
          <w:rFonts w:eastAsia="Calibri"/>
          <w:iCs/>
          <w:sz w:val="28"/>
        </w:rPr>
        <w:t>nL</w:t>
      </w:r>
      <w:proofErr w:type="spellEnd"/>
      <w:r w:rsidRPr="00F661A9">
        <w:rPr>
          <w:rFonts w:eastAsia="Calibri"/>
          <w:iCs/>
          <w:sz w:val="28"/>
        </w:rPr>
        <w:t xml:space="preserve"> = n, то N = </w:t>
      </w:r>
      <w:proofErr w:type="spellStart"/>
      <w:r w:rsidRPr="00F661A9">
        <w:rPr>
          <w:rFonts w:eastAsia="Calibri"/>
          <w:iCs/>
          <w:sz w:val="28"/>
        </w:rPr>
        <w:t>nL</w:t>
      </w:r>
      <w:proofErr w:type="spellEnd"/>
      <w:proofErr w:type="gramStart"/>
      <w:r w:rsidRPr="00F661A9">
        <w:rPr>
          <w:rFonts w:eastAsia="Calibri"/>
          <w:iCs/>
          <w:sz w:val="28"/>
        </w:rPr>
        <w:t xml:space="preserve"> ;</w:t>
      </w:r>
      <w:proofErr w:type="gramEnd"/>
      <w:r w:rsidRPr="00F661A9">
        <w:rPr>
          <w:rFonts w:eastAsia="Calibri"/>
          <w:iCs/>
          <w:sz w:val="28"/>
        </w:rPr>
        <w:t xml:space="preserve">. - при увеличении n или L значение N сильно возрастает, что приводит к существенному увеличению времени выполнения программы.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При выполнении некоторых заданий существенно может помочь знание формул </w:t>
      </w:r>
      <w:proofErr w:type="spellStart"/>
      <w:r w:rsidRPr="00F661A9">
        <w:rPr>
          <w:rFonts w:eastAsia="Calibri"/>
          <w:iCs/>
          <w:sz w:val="28"/>
        </w:rPr>
        <w:t>расчета</w:t>
      </w:r>
      <w:proofErr w:type="spellEnd"/>
      <w:r w:rsidRPr="00F661A9">
        <w:rPr>
          <w:rFonts w:eastAsia="Calibri"/>
          <w:iCs/>
          <w:sz w:val="28"/>
        </w:rPr>
        <w:t xml:space="preserve"> количества сочетаний, размещений и перестановок.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Возможно неверное понимание и применение логического условия «не более одного раза» или невнимательное прочтение формулировки задания. Не учтены все условия, применяемые к требуемому результату. Возможно, многие попадались на ловушку и применяли неверный порядок алфавита для списка слов.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9 (Средний процент выполнения — 29,16%, в группе 2 – 23, 52%, в группе 3 – 33,33%). Наблюдается повышение процента выполнения участниками ЕГЭ этого задания в 2024 году во всех группах, кроме группы 1.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Тема: Встроенные функции в электронных таблицах.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базовый.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lastRenderedPageBreak/>
        <w:t xml:space="preserve">Рекомендуемое время выполнения: 6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Умение обрабатывать числовую информацию в электронных таблицах.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Что нужно знать: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– для вычисления максимального, минимального и среднего арифметического значений диапазона используются соответственно функции.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Для успешного выполнения этого задания необходимо уметь формулировать сложные логические условия, содержащие логические операции «ЕСЛИ», «И» и «ИЛИ» одновременно, а также знать элементарные сведения из школьного курса математики.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Либо вычисления неверны, либо экзаменуемые и не берутся за решение задачи, считая временные затраты на него слишком большими. Возможно неверное составление математические модели, описывающие условия, заданные для числовых данных.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17 (Средний процент выполнения — 16,67%, в группе 2 – 5, 88%, в группе 3 – 33,33%). Наблюдается повышение процента выполнения по сравнению с результатами 2023 года во всех группах.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Тема: Перебор последовательности целых чисел. Проверка делимости.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повышенный.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14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Умение создавать собственные программы (20–40 строк) для обработки целочисленной информации.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Что нужно знать: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– задачи этого типа предлагается решать с помощью электронных таблиц или собственной программы; как правило, написать правильную программу значительно проще;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– знать нужно функции и </w:t>
      </w:r>
      <w:proofErr w:type="spellStart"/>
      <w:r w:rsidRPr="00F661A9">
        <w:rPr>
          <w:rFonts w:eastAsia="Calibri"/>
          <w:iCs/>
          <w:sz w:val="28"/>
        </w:rPr>
        <w:t>приемы</w:t>
      </w:r>
      <w:proofErr w:type="spellEnd"/>
      <w:r w:rsidRPr="00F661A9">
        <w:rPr>
          <w:rFonts w:eastAsia="Calibri"/>
          <w:iCs/>
          <w:sz w:val="28"/>
        </w:rPr>
        <w:t xml:space="preserve"> вычислений в табличном процессоре или язык программирования: основные операторы, базовые конструкции ветвления и циклов;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– в известных задачах этого типа (не олимпиадных) нет ограничения на время выполнения, по крайней мере, оно несущественно для отрезков, </w:t>
      </w:r>
      <w:r w:rsidRPr="00F661A9">
        <w:rPr>
          <w:rFonts w:eastAsia="Calibri"/>
          <w:iCs/>
          <w:sz w:val="28"/>
        </w:rPr>
        <w:lastRenderedPageBreak/>
        <w:t>заданных для перебора или размеров заданных файлов, поэтому можно использовать простой перебор без оптимизации.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Для успешного выполнения этого задания необходимо свободно владеть базовыми навыками программирования, в том числе чтением данных из файлов и обработкой массивов. Часто к ошибкам в таких заданиях приводит невнимательное прочтение условия: экзаменуемые находят минимум, вместо максимума и наоборот, сумму чисел, вместо количества, выполняют операцию меньше или строго больше, </w:t>
      </w:r>
      <w:proofErr w:type="gramStart"/>
      <w:r w:rsidRPr="00F661A9">
        <w:rPr>
          <w:rFonts w:eastAsia="Calibri"/>
          <w:iCs/>
          <w:sz w:val="28"/>
        </w:rPr>
        <w:t>вместо</w:t>
      </w:r>
      <w:proofErr w:type="gramEnd"/>
      <w:r w:rsidRPr="00F661A9">
        <w:rPr>
          <w:rFonts w:eastAsia="Calibri"/>
          <w:iCs/>
          <w:sz w:val="28"/>
        </w:rPr>
        <w:t xml:space="preserve"> «не меньше» и пр.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22 (Средний процент выполнения — 16,67%, в группе 2 – 11,76%, в группе 3 – 0%). Наблюдается понижение процента выполнения по сравнению с результатами 2023 года в группах 2 и 3.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Тема: Построение математических моделей для решения практических задач. Архитектура современных компьютеров. Многопроцессорные системы</w:t>
      </w:r>
      <w:proofErr w:type="gramStart"/>
      <w:r w:rsidRPr="00F661A9">
        <w:rPr>
          <w:rFonts w:eastAsia="Calibri"/>
          <w:iCs/>
          <w:sz w:val="28"/>
        </w:rPr>
        <w:t xml:space="preserve"> .</w:t>
      </w:r>
      <w:proofErr w:type="gramEnd"/>
      <w:r w:rsidRPr="00F661A9">
        <w:rPr>
          <w:rFonts w:eastAsia="Calibri"/>
          <w:iCs/>
          <w:sz w:val="28"/>
        </w:rPr>
        <w:t xml:space="preserve">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повышенный.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7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Что нужно знать: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- процессы в современных компьютерах могут выполняться параллельно, если являются независимыми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- выражение «процесс</w:t>
      </w:r>
      <w:proofErr w:type="gramStart"/>
      <w:r w:rsidRPr="00F661A9">
        <w:rPr>
          <w:rFonts w:eastAsia="Calibri"/>
          <w:iCs/>
          <w:sz w:val="28"/>
        </w:rPr>
        <w:t xml:space="preserve"> В</w:t>
      </w:r>
      <w:proofErr w:type="gramEnd"/>
      <w:r w:rsidRPr="00F661A9">
        <w:rPr>
          <w:rFonts w:eastAsia="Calibri"/>
          <w:iCs/>
          <w:sz w:val="28"/>
        </w:rPr>
        <w:t xml:space="preserve"> зависит от процесса А» означает, что выполнение процесса В не может начаться раньше, чем выполнение процесса А.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Возможные ошибки – выбранный способ решения оказался не верным. Не учтены все условия задания. Выбран </w:t>
      </w:r>
      <w:proofErr w:type="gramStart"/>
      <w:r w:rsidRPr="00F661A9">
        <w:rPr>
          <w:rFonts w:eastAsia="Calibri"/>
          <w:iCs/>
          <w:sz w:val="28"/>
        </w:rPr>
        <w:t>не верный</w:t>
      </w:r>
      <w:proofErr w:type="gramEnd"/>
      <w:r w:rsidRPr="00F661A9">
        <w:rPr>
          <w:rFonts w:eastAsia="Calibri"/>
          <w:iCs/>
          <w:sz w:val="28"/>
        </w:rPr>
        <w:t xml:space="preserve"> ответ из возможных вариантов.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lastRenderedPageBreak/>
        <w:t xml:space="preserve">Задание 24 (Средний процент выполнения — 8,33%, в группе 2 – 5,88%, в группе 3 – 0%, в группе 4 – 50%).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Тема: Обработка символьных строк.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высокий.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18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Умение создавать собственные программы (10–20 строк) для обработки символьной информации.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Что нужно знать: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- </w:t>
      </w:r>
      <w:proofErr w:type="gramStart"/>
      <w:r w:rsidRPr="00F661A9">
        <w:rPr>
          <w:rFonts w:eastAsia="Calibri"/>
          <w:iCs/>
          <w:sz w:val="28"/>
        </w:rPr>
        <w:t>базовые</w:t>
      </w:r>
      <w:proofErr w:type="gramEnd"/>
      <w:r w:rsidRPr="00F661A9">
        <w:rPr>
          <w:rFonts w:eastAsia="Calibri"/>
          <w:iCs/>
          <w:sz w:val="28"/>
        </w:rPr>
        <w:t xml:space="preserve"> типах данных и структурах данных;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- уметь использовать основные управляющие конструкции;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- уметь осуществлять анализ предложенной программы: определять результаты работы программы при заданных исходных данных;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- определять, при каких исходных данных возможно получение указанных результатов.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Для успешного выполнения этого задания необходимо свободно владеть базовыми навыками программирования, работы с файлами данных, обработки строк. Сложность выполнения этого задания состоит в нахождении правильного алгоритма, основанного на </w:t>
      </w:r>
      <w:proofErr w:type="spellStart"/>
      <w:r w:rsidRPr="00F661A9">
        <w:rPr>
          <w:rFonts w:eastAsia="Calibri"/>
          <w:iCs/>
          <w:sz w:val="28"/>
        </w:rPr>
        <w:t>подсчете</w:t>
      </w:r>
      <w:proofErr w:type="spellEnd"/>
      <w:r w:rsidRPr="00F661A9">
        <w:rPr>
          <w:rFonts w:eastAsia="Calibri"/>
          <w:iCs/>
          <w:sz w:val="28"/>
        </w:rPr>
        <w:t xml:space="preserve"> длин подстрок.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25 (Средний процент выполнения — 8, 33%, в группе 2 – 0%, в группе 3 – 0%, в группе 4 – 100%)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Тема: Обработка целых чисел. Проверка делимости.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высокий.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20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Умение создавать собственные программы (10–20 строк) для обработки целочисленной информации.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26 (Средний процент выполнения — 0%, в группе 2 – 0%, в группе 3 – 0%, в группе 4 – 0%)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Тема: Обработка массива целых чисел из файла. Сортировка.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высокий.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35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lastRenderedPageBreak/>
        <w:t>Проверяемые умения: Умение обрабатывать целочисленную информацию с использованием сортировки.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Скорее </w:t>
      </w:r>
      <w:proofErr w:type="gramStart"/>
      <w:r w:rsidRPr="00F661A9">
        <w:rPr>
          <w:rFonts w:eastAsia="Calibri"/>
          <w:iCs/>
          <w:sz w:val="28"/>
        </w:rPr>
        <w:t>всего</w:t>
      </w:r>
      <w:proofErr w:type="gramEnd"/>
      <w:r w:rsidRPr="00F661A9">
        <w:rPr>
          <w:rFonts w:eastAsia="Calibri"/>
          <w:iCs/>
          <w:sz w:val="28"/>
        </w:rPr>
        <w:t xml:space="preserve"> многие не даже не успели приступить к 25 и 26 заданию. Для успешного выполнения этих заданий с помощью программирования необходимо свободно владеть базовыми навыками программирования и работы с файлами данных, навыками обработки числовых последовательностей. Для выполнения задания средствами электронных таблиц, достаточно уметь сортировать данные и составлять несложные формулы с простейшими логическими и статистическими функциями.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Задание 27 (Средний процент выполнения — 2%, в группе 2 – 0%, в группе 3 – 0%, в группе 4 – 25%). Тема: Обработка данных, вводимых из файла в виде последовательности чисел.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Уровень сложности: высокий.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Рекомендуемое время выполнения: 40 минут.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Проверяемые умения: Умение создавать собственные программы (20–40 строк) для анализа числовых последовательностей.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Что нужно знать: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 – как прочитать данные из файла;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– основы комбинаторики; 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– динамическое программирование.</w:t>
      </w:r>
    </w:p>
    <w:p w:rsidR="00F661A9" w:rsidRPr="00F661A9" w:rsidRDefault="00F661A9" w:rsidP="00841B04">
      <w:pPr>
        <w:spacing w:line="360" w:lineRule="auto"/>
        <w:ind w:left="142" w:firstLine="567"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>Задание близко к уровню олимпиадных задач.</w:t>
      </w:r>
      <w:r w:rsidRPr="00F661A9">
        <w:rPr>
          <w:rFonts w:eastAsia="Calibri"/>
        </w:rPr>
        <w:t xml:space="preserve"> </w:t>
      </w:r>
      <w:r w:rsidRPr="00F661A9">
        <w:rPr>
          <w:rFonts w:eastAsia="Calibri"/>
          <w:iCs/>
          <w:sz w:val="28"/>
        </w:rPr>
        <w:t xml:space="preserve">Скорее </w:t>
      </w:r>
      <w:proofErr w:type="gramStart"/>
      <w:r w:rsidRPr="00F661A9">
        <w:rPr>
          <w:rFonts w:eastAsia="Calibri"/>
          <w:iCs/>
          <w:sz w:val="28"/>
        </w:rPr>
        <w:t>всего</w:t>
      </w:r>
      <w:proofErr w:type="gramEnd"/>
      <w:r w:rsidRPr="00F661A9">
        <w:rPr>
          <w:rFonts w:eastAsia="Calibri"/>
          <w:iCs/>
          <w:sz w:val="28"/>
        </w:rPr>
        <w:t xml:space="preserve"> многие не приступали к этому заданию. Для успешного выполнения этого необходимо свободно владеть навыками работы с файлами данных, обработки числовых последовательностей, навыками реализации как переборного решения (на файле А) так и эффективных алгоритмов (на файле В).</w:t>
      </w:r>
    </w:p>
    <w:p w:rsidR="00F661A9" w:rsidRPr="00F661A9" w:rsidRDefault="00F661A9" w:rsidP="00F661A9">
      <w:pPr>
        <w:rPr>
          <w:rFonts w:eastAsia="Calibri"/>
          <w:iCs/>
          <w:sz w:val="28"/>
        </w:rPr>
      </w:pPr>
    </w:p>
    <w:bookmarkEnd w:id="3"/>
    <w:p w:rsidR="00F661A9" w:rsidRPr="00F661A9" w:rsidRDefault="00F661A9" w:rsidP="00841B04">
      <w:pPr>
        <w:keepNext/>
        <w:keepLines/>
        <w:numPr>
          <w:ilvl w:val="2"/>
          <w:numId w:val="33"/>
        </w:numPr>
        <w:spacing w:before="200"/>
        <w:jc w:val="both"/>
        <w:outlineLvl w:val="2"/>
        <w:rPr>
          <w:rFonts w:eastAsia="SimSun"/>
          <w:sz w:val="28"/>
          <w:lang w:val="x-none"/>
        </w:rPr>
      </w:pPr>
      <w:r w:rsidRPr="00F661A9">
        <w:rPr>
          <w:rFonts w:eastAsia="SimSun"/>
          <w:sz w:val="28"/>
          <w:lang w:val="x-none"/>
        </w:rPr>
        <w:t xml:space="preserve">Анализ </w:t>
      </w:r>
      <w:proofErr w:type="spellStart"/>
      <w:r w:rsidRPr="00F661A9">
        <w:rPr>
          <w:rFonts w:eastAsia="SimSun"/>
          <w:sz w:val="28"/>
          <w:lang w:val="x-none"/>
        </w:rPr>
        <w:t>метапредметных</w:t>
      </w:r>
      <w:proofErr w:type="spellEnd"/>
      <w:r w:rsidRPr="00F661A9">
        <w:rPr>
          <w:rFonts w:eastAsia="SimSun"/>
          <w:sz w:val="28"/>
          <w:lang w:val="x-none"/>
        </w:rPr>
        <w:t xml:space="preserve"> результатов обучения, повлиявших на выполнение заданий КИМ</w:t>
      </w:r>
    </w:p>
    <w:p w:rsidR="00F661A9" w:rsidRPr="00F661A9" w:rsidRDefault="00F661A9" w:rsidP="00F661A9">
      <w:pPr>
        <w:ind w:firstLine="567"/>
        <w:contextualSpacing/>
        <w:jc w:val="both"/>
        <w:rPr>
          <w:rFonts w:eastAsia="Calibri"/>
          <w:i/>
          <w:iCs/>
        </w:rPr>
      </w:pPr>
    </w:p>
    <w:p w:rsidR="00F661A9" w:rsidRPr="00F661A9" w:rsidRDefault="00F661A9" w:rsidP="00F661A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proofErr w:type="gramStart"/>
      <w:r w:rsidRPr="00F661A9">
        <w:rPr>
          <w:rFonts w:eastAsia="Calibri"/>
          <w:sz w:val="28"/>
        </w:rPr>
        <w:t>В</w:t>
      </w:r>
      <w:proofErr w:type="gramEnd"/>
      <w:r w:rsidRPr="00F661A9">
        <w:rPr>
          <w:rFonts w:eastAsia="Calibri"/>
          <w:sz w:val="28"/>
        </w:rPr>
        <w:t xml:space="preserve"> </w:t>
      </w:r>
      <w:proofErr w:type="gramStart"/>
      <w:r w:rsidRPr="00F661A9">
        <w:rPr>
          <w:rFonts w:eastAsia="Calibri"/>
          <w:sz w:val="28"/>
        </w:rPr>
        <w:t>КИМ</w:t>
      </w:r>
      <w:proofErr w:type="gramEnd"/>
      <w:r w:rsidRPr="00F661A9">
        <w:rPr>
          <w:rFonts w:eastAsia="Calibri"/>
          <w:sz w:val="28"/>
        </w:rPr>
        <w:t xml:space="preserve"> по информатике согласно спецификации проверяются следующие </w:t>
      </w:r>
      <w:proofErr w:type="spellStart"/>
      <w:r w:rsidRPr="00F661A9">
        <w:rPr>
          <w:rFonts w:eastAsia="Calibri"/>
          <w:sz w:val="28"/>
        </w:rPr>
        <w:t>метапредметные</w:t>
      </w:r>
      <w:proofErr w:type="spellEnd"/>
      <w:r w:rsidRPr="00F661A9">
        <w:rPr>
          <w:rFonts w:eastAsia="Calibri"/>
          <w:sz w:val="28"/>
        </w:rPr>
        <w:t xml:space="preserve"> результаты освоения основной образовательной программы:</w:t>
      </w:r>
    </w:p>
    <w:p w:rsidR="00F661A9" w:rsidRPr="00F661A9" w:rsidRDefault="00F661A9" w:rsidP="00F661A9">
      <w:pPr>
        <w:spacing w:line="360" w:lineRule="auto"/>
        <w:jc w:val="both"/>
        <w:rPr>
          <w:rFonts w:eastAsia="Calibri"/>
        </w:rPr>
      </w:pPr>
    </w:p>
    <w:tbl>
      <w:tblPr>
        <w:tblW w:w="9799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3969"/>
        <w:gridCol w:w="1354"/>
      </w:tblGrid>
      <w:tr w:rsidR="00F661A9" w:rsidRPr="00F661A9" w:rsidTr="00F661A9">
        <w:trPr>
          <w:jc w:val="center"/>
        </w:trPr>
        <w:tc>
          <w:tcPr>
            <w:tcW w:w="4476" w:type="dxa"/>
            <w:shd w:val="clear" w:color="auto" w:fill="auto"/>
          </w:tcPr>
          <w:p w:rsidR="00F661A9" w:rsidRPr="00841B04" w:rsidRDefault="00F661A9" w:rsidP="00F661A9">
            <w:pPr>
              <w:jc w:val="center"/>
              <w:rPr>
                <w:rFonts w:eastAsia="Calibri"/>
                <w:szCs w:val="28"/>
              </w:rPr>
            </w:pPr>
            <w:proofErr w:type="spellStart"/>
            <w:r w:rsidRPr="00841B04">
              <w:rPr>
                <w:rFonts w:eastAsia="Calibri"/>
                <w:szCs w:val="28"/>
              </w:rPr>
              <w:lastRenderedPageBreak/>
              <w:t>Метапредметные</w:t>
            </w:r>
            <w:proofErr w:type="spellEnd"/>
            <w:r w:rsidRPr="00841B04">
              <w:rPr>
                <w:rFonts w:eastAsia="Calibri"/>
                <w:szCs w:val="28"/>
              </w:rPr>
              <w:t xml:space="preserve"> умения, навыки и способы деятельности</w:t>
            </w:r>
          </w:p>
        </w:tc>
        <w:tc>
          <w:tcPr>
            <w:tcW w:w="3969" w:type="dxa"/>
            <w:shd w:val="clear" w:color="auto" w:fill="auto"/>
          </w:tcPr>
          <w:p w:rsidR="00F661A9" w:rsidRPr="00841B04" w:rsidRDefault="00F661A9" w:rsidP="00F661A9">
            <w:pPr>
              <w:jc w:val="center"/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Типичные ошибки</w:t>
            </w:r>
          </w:p>
        </w:tc>
        <w:tc>
          <w:tcPr>
            <w:tcW w:w="1354" w:type="dxa"/>
            <w:shd w:val="clear" w:color="auto" w:fill="auto"/>
          </w:tcPr>
          <w:p w:rsidR="00F661A9" w:rsidRPr="00F661A9" w:rsidRDefault="00F661A9" w:rsidP="00F661A9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1A9">
              <w:rPr>
                <w:rFonts w:eastAsia="Calibri"/>
                <w:sz w:val="28"/>
                <w:szCs w:val="28"/>
              </w:rPr>
              <w:t>Номер задания КИМ</w:t>
            </w:r>
          </w:p>
        </w:tc>
      </w:tr>
      <w:tr w:rsidR="00F661A9" w:rsidRPr="00F661A9" w:rsidTr="00F661A9">
        <w:trPr>
          <w:jc w:val="center"/>
        </w:trPr>
        <w:tc>
          <w:tcPr>
            <w:tcW w:w="4476" w:type="dxa"/>
            <w:shd w:val="clear" w:color="auto" w:fill="auto"/>
          </w:tcPr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3969" w:type="dxa"/>
            <w:shd w:val="clear" w:color="auto" w:fill="auto"/>
          </w:tcPr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 неумение формализовать текстовую модель с целью последующего исследования реального объекта;</w:t>
            </w:r>
            <w:r w:rsidRPr="00841B04">
              <w:rPr>
                <w:rFonts w:eastAsia="Calibri"/>
                <w:szCs w:val="28"/>
              </w:rPr>
              <w:br/>
              <w:t>- нарушение причинно-следственных связей;</w:t>
            </w:r>
            <w:proofErr w:type="gramStart"/>
            <w:r w:rsidRPr="00841B04">
              <w:rPr>
                <w:rFonts w:eastAsia="Calibri"/>
                <w:szCs w:val="28"/>
              </w:rPr>
              <w:br/>
              <w:t>-</w:t>
            </w:r>
            <w:proofErr w:type="gramEnd"/>
            <w:r w:rsidRPr="00841B04">
              <w:rPr>
                <w:rFonts w:eastAsia="Calibri"/>
                <w:szCs w:val="28"/>
              </w:rPr>
              <w:t>нарушение логических связей в</w:t>
            </w:r>
            <w:r w:rsidRPr="00841B04">
              <w:rPr>
                <w:rFonts w:eastAsia="Calibri"/>
                <w:szCs w:val="28"/>
              </w:rPr>
              <w:br/>
              <w:t>рассуждениях;</w:t>
            </w:r>
            <w:r w:rsidRPr="00841B04">
              <w:rPr>
                <w:rFonts w:eastAsia="Calibri"/>
                <w:szCs w:val="28"/>
              </w:rPr>
              <w:br/>
              <w:t xml:space="preserve">- </w:t>
            </w:r>
            <w:proofErr w:type="spellStart"/>
            <w:r w:rsidRPr="00841B04">
              <w:rPr>
                <w:rFonts w:eastAsia="Calibri"/>
                <w:szCs w:val="28"/>
              </w:rPr>
              <w:t>несформированность</w:t>
            </w:r>
            <w:proofErr w:type="spellEnd"/>
            <w:r w:rsidRPr="00841B04">
              <w:rPr>
                <w:rFonts w:eastAsia="Calibri"/>
                <w:szCs w:val="28"/>
              </w:rPr>
              <w:br/>
              <w:t>навыков работы с формулами вычисления количества информации;</w:t>
            </w:r>
            <w:r w:rsidRPr="00841B04">
              <w:rPr>
                <w:rFonts w:eastAsia="Calibri"/>
                <w:szCs w:val="28"/>
              </w:rPr>
              <w:br/>
              <w:t>- неспособность удерживать в процессе решения все условия</w:t>
            </w:r>
            <w:r w:rsidRPr="00841B04">
              <w:rPr>
                <w:rFonts w:eastAsia="Calibri"/>
                <w:szCs w:val="28"/>
              </w:rPr>
              <w:br/>
              <w:t>имеющиеся в тексте задания и предполагаемые по смыслу задачи;</w:t>
            </w:r>
          </w:p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 способность правильно распределить время экзамена между заданиями для получения максимального количества баллов.</w:t>
            </w:r>
            <w:r w:rsidRPr="00841B04">
              <w:rPr>
                <w:rFonts w:eastAsia="Calibri"/>
                <w:szCs w:val="28"/>
              </w:rPr>
              <w:br/>
            </w:r>
          </w:p>
        </w:tc>
        <w:tc>
          <w:tcPr>
            <w:tcW w:w="1354" w:type="dxa"/>
            <w:shd w:val="clear" w:color="auto" w:fill="auto"/>
          </w:tcPr>
          <w:p w:rsidR="00F661A9" w:rsidRPr="00841B04" w:rsidRDefault="00F661A9" w:rsidP="00F661A9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7, 17, 22, 24, 25, 26, 27</w:t>
            </w:r>
          </w:p>
        </w:tc>
      </w:tr>
      <w:tr w:rsidR="00F661A9" w:rsidRPr="00F661A9" w:rsidTr="00F661A9">
        <w:trPr>
          <w:jc w:val="center"/>
        </w:trPr>
        <w:tc>
          <w:tcPr>
            <w:tcW w:w="4476" w:type="dxa"/>
            <w:shd w:val="clear" w:color="auto" w:fill="auto"/>
          </w:tcPr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969" w:type="dxa"/>
            <w:shd w:val="clear" w:color="auto" w:fill="auto"/>
          </w:tcPr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 xml:space="preserve">- </w:t>
            </w:r>
            <w:proofErr w:type="spellStart"/>
            <w:r w:rsidRPr="00841B04">
              <w:rPr>
                <w:rFonts w:eastAsia="Calibri"/>
                <w:szCs w:val="28"/>
              </w:rPr>
              <w:t>несформированность</w:t>
            </w:r>
            <w:proofErr w:type="spellEnd"/>
            <w:r w:rsidRPr="00841B04">
              <w:rPr>
                <w:rFonts w:eastAsia="Calibri"/>
                <w:szCs w:val="28"/>
              </w:rPr>
              <w:t xml:space="preserve"> читательской грамотности;</w:t>
            </w:r>
          </w:p>
          <w:p w:rsidR="00F661A9" w:rsidRPr="00841B04" w:rsidRDefault="00F661A9" w:rsidP="00F661A9">
            <w:pPr>
              <w:rPr>
                <w:rFonts w:eastAsia="Calibri"/>
                <w:szCs w:val="28"/>
              </w:rPr>
            </w:pPr>
            <w:r w:rsidRPr="00841B04">
              <w:rPr>
                <w:rFonts w:eastAsia="Calibri"/>
                <w:szCs w:val="28"/>
              </w:rPr>
              <w:t>-неразвитость смыслового чтения;</w:t>
            </w:r>
            <w:proofErr w:type="gramStart"/>
            <w:r w:rsidRPr="00841B04">
              <w:rPr>
                <w:rFonts w:eastAsia="Calibri"/>
                <w:szCs w:val="28"/>
              </w:rPr>
              <w:br/>
              <w:t>-</w:t>
            </w:r>
            <w:proofErr w:type="gramEnd"/>
            <w:r w:rsidRPr="00841B04">
              <w:rPr>
                <w:rFonts w:eastAsia="Calibri"/>
                <w:szCs w:val="28"/>
              </w:rPr>
              <w:t>неумение проводить анализ условия задания при решении практических и</w:t>
            </w:r>
            <w:r w:rsidRPr="00841B04">
              <w:rPr>
                <w:rFonts w:eastAsia="Calibri"/>
                <w:szCs w:val="28"/>
              </w:rPr>
              <w:br/>
              <w:t>ситуационных задач;</w:t>
            </w:r>
            <w:r w:rsidRPr="00841B04">
              <w:rPr>
                <w:rFonts w:eastAsia="Calibri"/>
                <w:szCs w:val="28"/>
              </w:rPr>
              <w:br/>
              <w:t>-неумение применять известный алгоритмы в нестандартной ситуации;</w:t>
            </w:r>
            <w:r w:rsidRPr="00841B04">
              <w:rPr>
                <w:rFonts w:eastAsia="Calibri"/>
                <w:szCs w:val="28"/>
              </w:rPr>
              <w:br/>
              <w:t>-неумение формализовать текстовую модель с целью последующего исследования реального</w:t>
            </w:r>
            <w:r w:rsidRPr="00841B04">
              <w:rPr>
                <w:rFonts w:eastAsia="Calibri"/>
                <w:szCs w:val="28"/>
              </w:rPr>
              <w:br/>
              <w:t>объекта;</w:t>
            </w:r>
            <w:r w:rsidRPr="00841B04">
              <w:rPr>
                <w:rFonts w:eastAsia="Calibri"/>
                <w:szCs w:val="28"/>
              </w:rPr>
              <w:br/>
              <w:t>-неумения использовать формулы</w:t>
            </w:r>
            <w:r w:rsidRPr="00841B04">
              <w:rPr>
                <w:rFonts w:eastAsia="Calibri"/>
                <w:szCs w:val="28"/>
              </w:rPr>
              <w:br/>
              <w:t>математики при решении задач другой предметной области.</w:t>
            </w:r>
          </w:p>
        </w:tc>
        <w:tc>
          <w:tcPr>
            <w:tcW w:w="1354" w:type="dxa"/>
            <w:shd w:val="clear" w:color="auto" w:fill="auto"/>
          </w:tcPr>
          <w:p w:rsidR="00F661A9" w:rsidRPr="00F661A9" w:rsidRDefault="00F661A9" w:rsidP="00F661A9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661A9">
              <w:rPr>
                <w:rFonts w:eastAsia="Calibri"/>
                <w:sz w:val="28"/>
                <w:szCs w:val="28"/>
              </w:rPr>
              <w:t xml:space="preserve">5, 8, 9, </w:t>
            </w:r>
          </w:p>
        </w:tc>
      </w:tr>
    </w:tbl>
    <w:p w:rsidR="00F661A9" w:rsidRPr="00F661A9" w:rsidRDefault="00F661A9" w:rsidP="00F661A9">
      <w:pPr>
        <w:spacing w:line="360" w:lineRule="auto"/>
        <w:jc w:val="both"/>
        <w:rPr>
          <w:rFonts w:eastAsia="Calibri"/>
        </w:rPr>
      </w:pPr>
    </w:p>
    <w:p w:rsidR="00F661A9" w:rsidRPr="00F661A9" w:rsidRDefault="00F661A9" w:rsidP="00F661A9">
      <w:pPr>
        <w:keepNext/>
        <w:keepLines/>
        <w:numPr>
          <w:ilvl w:val="2"/>
          <w:numId w:val="33"/>
        </w:numPr>
        <w:spacing w:before="200"/>
        <w:outlineLvl w:val="2"/>
        <w:rPr>
          <w:rFonts w:eastAsia="SimSun"/>
          <w:sz w:val="28"/>
          <w:lang w:val="x-none"/>
        </w:rPr>
      </w:pPr>
      <w:r w:rsidRPr="00F661A9">
        <w:rPr>
          <w:rFonts w:eastAsia="SimSun"/>
          <w:sz w:val="28"/>
          <w:lang w:val="x-none"/>
        </w:rPr>
        <w:t xml:space="preserve">Выводы об итогах анализа выполнения заданий, групп заданий: </w:t>
      </w:r>
    </w:p>
    <w:p w:rsidR="001E26D1" w:rsidRDefault="001E26D1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 xml:space="preserve">Выпускники показали на </w:t>
      </w:r>
      <w:r w:rsidRPr="00F661A9">
        <w:rPr>
          <w:rFonts w:eastAsia="Calibri"/>
          <w:b/>
          <w:bCs/>
          <w:iCs/>
          <w:sz w:val="28"/>
        </w:rPr>
        <w:t>достаточно хорошем уровне</w:t>
      </w:r>
      <w:r w:rsidRPr="00F661A9">
        <w:rPr>
          <w:rFonts w:eastAsia="Calibri"/>
          <w:bCs/>
          <w:iCs/>
          <w:sz w:val="28"/>
        </w:rPr>
        <w:t xml:space="preserve"> знания и усвоение следующих умений и видов деятельности: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представлять и считывать данные в разных типах информационных моделей (схемы, карты, таблицы, графики и формулы);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lastRenderedPageBreak/>
        <w:t>высказывания, логические операции, кванторы, истинность высказывания. Умение строить и анализировать таблицы истинности для логического высказывания;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поиска информации в реляционных базах данных;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кодировать и декодировать информацию;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знание базовых конструкций языка программирования, понятия переменной, оператора присваивания;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определение возможных результатов работы простейших алгоритмов управления исполнителями и вычислительных алгоритмов;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системы управления базами данных. Организация баз данных. Умение создавать и использовать структуры хранения данных,</w:t>
      </w:r>
      <w:r w:rsidRPr="00F661A9">
        <w:rPr>
          <w:rFonts w:eastAsia="Calibri"/>
          <w:sz w:val="28"/>
        </w:rPr>
        <w:t xml:space="preserve"> </w:t>
      </w:r>
      <w:r w:rsidRPr="00F661A9">
        <w:rPr>
          <w:rFonts w:eastAsia="Calibri"/>
          <w:bCs/>
          <w:iCs/>
          <w:sz w:val="28"/>
          <w:lang w:eastAsia="en-US"/>
        </w:rPr>
        <w:t xml:space="preserve">умение осуществлять поиск и анализ информации в реляционных базах данных; 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информационный поиск средствами операционной системы или текстового процессора;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вычислимость. Эквивалентность алгоритмических моделей. Умение интерпретировать результаты, получаемые в ходе моделирования реальных процессов;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вычисление рекуррентных выражений;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анализировать алгоритм логической игры;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анализировать ход исполнения алгоритма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анализировать результат исполнения простого алгоритма.</w:t>
      </w:r>
    </w:p>
    <w:p w:rsidR="00F661A9" w:rsidRPr="00F661A9" w:rsidRDefault="00F661A9" w:rsidP="00F661A9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F661A9">
        <w:rPr>
          <w:rFonts w:eastAsia="Calibri"/>
          <w:bCs/>
          <w:iCs/>
          <w:sz w:val="28"/>
        </w:rPr>
        <w:t xml:space="preserve">В основном данные задания относится к базовому и повышенному уровню; что касается программирования, то речь </w:t>
      </w:r>
      <w:proofErr w:type="spellStart"/>
      <w:r w:rsidRPr="00F661A9">
        <w:rPr>
          <w:rFonts w:eastAsia="Calibri"/>
          <w:bCs/>
          <w:iCs/>
          <w:sz w:val="28"/>
        </w:rPr>
        <w:t>идет</w:t>
      </w:r>
      <w:proofErr w:type="spellEnd"/>
      <w:r w:rsidRPr="00F661A9">
        <w:rPr>
          <w:rFonts w:eastAsia="Calibri"/>
          <w:bCs/>
          <w:iCs/>
          <w:sz w:val="28"/>
        </w:rPr>
        <w:t xml:space="preserve"> об анализе готовых программ, а не о создании собственных по предъявляемым условиям и требованиям.</w:t>
      </w:r>
    </w:p>
    <w:p w:rsidR="00F661A9" w:rsidRPr="00F661A9" w:rsidRDefault="00F661A9" w:rsidP="00F661A9">
      <w:pPr>
        <w:spacing w:line="360" w:lineRule="auto"/>
        <w:ind w:firstLine="567"/>
        <w:contextualSpacing/>
        <w:jc w:val="both"/>
        <w:rPr>
          <w:rFonts w:eastAsia="Calibri"/>
          <w:iCs/>
          <w:sz w:val="28"/>
        </w:rPr>
      </w:pPr>
      <w:r w:rsidRPr="00F661A9">
        <w:rPr>
          <w:rFonts w:eastAsia="Calibri"/>
          <w:iCs/>
          <w:sz w:val="28"/>
        </w:rPr>
        <w:t xml:space="preserve">Элементы содержания, усвоение которых всеми участниками в целом, учениками с разным уровнем подготовки </w:t>
      </w:r>
      <w:r w:rsidRPr="00F661A9">
        <w:rPr>
          <w:rFonts w:eastAsia="Calibri"/>
          <w:b/>
          <w:iCs/>
          <w:sz w:val="28"/>
        </w:rPr>
        <w:t>нельзя считать достаточным</w:t>
      </w:r>
      <w:r w:rsidRPr="00F661A9">
        <w:rPr>
          <w:rFonts w:eastAsia="Calibri"/>
          <w:iCs/>
          <w:sz w:val="28"/>
        </w:rPr>
        <w:t>: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знание о методах измерения количества информации;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обрабатывать числовую информацию в электронных таблицах;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создавать линейный алгоритм для формального исполнителя с ограниченным набором команд;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lastRenderedPageBreak/>
        <w:t>определение возможных результатов работы простейших алгоритмов управления исполнителями и вычислительных алгоритмов;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создавать собственные программы (10–20 строк) для обработки символьной информации;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создавать собственные программы (10–20 строк) для обработки целочисленной информации;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обрабатывать целочисленную информацию с использованием сортировки;</w:t>
      </w:r>
    </w:p>
    <w:p w:rsidR="00F661A9" w:rsidRPr="00F661A9" w:rsidRDefault="00F661A9" w:rsidP="00F661A9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умение создавать собственные программы (20–40 строк) для анализа числовых последовательностей.</w:t>
      </w:r>
    </w:p>
    <w:p w:rsidR="00F661A9" w:rsidRPr="00F661A9" w:rsidRDefault="00F661A9" w:rsidP="00F661A9">
      <w:pPr>
        <w:spacing w:line="360" w:lineRule="auto"/>
        <w:ind w:firstLine="426"/>
        <w:jc w:val="both"/>
        <w:rPr>
          <w:rFonts w:eastAsia="Times New Roman"/>
          <w:bCs/>
          <w:sz w:val="28"/>
        </w:rPr>
      </w:pPr>
      <w:r w:rsidRPr="00F661A9">
        <w:rPr>
          <w:rFonts w:eastAsia="Times New Roman"/>
          <w:bCs/>
          <w:sz w:val="28"/>
        </w:rPr>
        <w:t xml:space="preserve">Содержательные изменения коснулись 13 задания, оно теперь посвящено использованию маски подсети. Это привело к падению результата на 35,5%. Таким образом, делаем вывод, что содержательные изменения </w:t>
      </w:r>
      <w:proofErr w:type="gramStart"/>
      <w:r w:rsidRPr="00F661A9">
        <w:rPr>
          <w:rFonts w:eastAsia="Times New Roman"/>
          <w:bCs/>
          <w:sz w:val="28"/>
        </w:rPr>
        <w:t>в</w:t>
      </w:r>
      <w:proofErr w:type="gramEnd"/>
      <w:r w:rsidRPr="00F661A9">
        <w:rPr>
          <w:rFonts w:eastAsia="Times New Roman"/>
          <w:bCs/>
          <w:sz w:val="28"/>
        </w:rPr>
        <w:t xml:space="preserve"> </w:t>
      </w:r>
      <w:proofErr w:type="gramStart"/>
      <w:r w:rsidRPr="00F661A9">
        <w:rPr>
          <w:rFonts w:eastAsia="Times New Roman"/>
          <w:bCs/>
          <w:sz w:val="28"/>
        </w:rPr>
        <w:t>КИМ</w:t>
      </w:r>
      <w:proofErr w:type="gramEnd"/>
      <w:r w:rsidRPr="00F661A9">
        <w:rPr>
          <w:rFonts w:eastAsia="Times New Roman"/>
          <w:bCs/>
          <w:sz w:val="28"/>
        </w:rPr>
        <w:t xml:space="preserve"> этого года повлекли за собой некоторое снижение результатов экзамена.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Times New Roman"/>
          <w:bCs/>
          <w:sz w:val="28"/>
        </w:rPr>
      </w:pPr>
      <w:r w:rsidRPr="00F661A9">
        <w:rPr>
          <w:rFonts w:eastAsia="Times New Roman"/>
          <w:bCs/>
          <w:sz w:val="28"/>
        </w:rPr>
        <w:t xml:space="preserve">В целом произошло увеличение процента выполнения заданий в группе 2 (от минимальных баллов до 60) по сравнению с 2023 годом. Это свидетельствует о расширенной подготовке выпускников по всем темам, а не «натаскивание» на </w:t>
      </w:r>
      <w:proofErr w:type="spellStart"/>
      <w:r w:rsidRPr="00F661A9">
        <w:rPr>
          <w:rFonts w:eastAsia="Times New Roman"/>
          <w:bCs/>
          <w:sz w:val="28"/>
        </w:rPr>
        <w:t>определенные</w:t>
      </w:r>
      <w:proofErr w:type="spellEnd"/>
      <w:r w:rsidRPr="00F661A9">
        <w:rPr>
          <w:rFonts w:eastAsia="Times New Roman"/>
          <w:bCs/>
          <w:sz w:val="28"/>
        </w:rPr>
        <w:t xml:space="preserve"> группы заданий.</w:t>
      </w:r>
    </w:p>
    <w:p w:rsidR="00F661A9" w:rsidRPr="00F661A9" w:rsidRDefault="00F661A9" w:rsidP="00F661A9">
      <w:pPr>
        <w:spacing w:line="360" w:lineRule="auto"/>
        <w:ind w:firstLine="426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Рекомендации, предложенные в </w:t>
      </w:r>
      <w:proofErr w:type="spellStart"/>
      <w:r w:rsidRPr="00F661A9">
        <w:rPr>
          <w:rFonts w:eastAsia="Calibri"/>
          <w:sz w:val="28"/>
        </w:rPr>
        <w:t>отчете</w:t>
      </w:r>
      <w:proofErr w:type="spellEnd"/>
      <w:r w:rsidRPr="00F661A9">
        <w:rPr>
          <w:rFonts w:eastAsia="Calibri"/>
          <w:sz w:val="28"/>
        </w:rPr>
        <w:t xml:space="preserve"> прошлого года, включали себя обоснование необходимости рассмотрения типичных ошибок и затруднений учащихся на заседаниях МО учителей информатики, проведение практических семинаров для возможности общения и оперативного обмена опытом и консультирования. Такая работа была проведена в 2023- 2024 учебном году и служила она не только для обмена оперативной информацией, но и для определения актуальных тем </w:t>
      </w:r>
      <w:proofErr w:type="spellStart"/>
      <w:r w:rsidRPr="00F661A9">
        <w:rPr>
          <w:rFonts w:eastAsia="Calibri"/>
          <w:sz w:val="28"/>
        </w:rPr>
        <w:t>вебинаров</w:t>
      </w:r>
      <w:proofErr w:type="spellEnd"/>
      <w:r w:rsidRPr="00F661A9">
        <w:rPr>
          <w:rFonts w:eastAsia="Calibri"/>
          <w:sz w:val="28"/>
        </w:rPr>
        <w:t xml:space="preserve"> и семинаров для профессионального образования учителей информатики округа. Для успешной сдачи ЕГЭ по информатике необходимо улучшить подготовку в области олимпиадного программирования школьников, приобретаемые при этом знания и навыки совершенно необходимы для успешного решения задач высокого уровня сложности.</w:t>
      </w:r>
    </w:p>
    <w:p w:rsidR="00F661A9" w:rsidRPr="00F661A9" w:rsidRDefault="00F661A9" w:rsidP="00F661A9">
      <w:pPr>
        <w:rPr>
          <w:rFonts w:eastAsia="Calibri"/>
        </w:rPr>
      </w:pPr>
    </w:p>
    <w:p w:rsidR="00F661A9" w:rsidRPr="00F661A9" w:rsidRDefault="00F661A9" w:rsidP="00F661A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smallCaps/>
          <w:color w:val="365F91"/>
          <w:sz w:val="28"/>
          <w:szCs w:val="28"/>
          <w:lang w:val="x-none"/>
        </w:rPr>
      </w:pPr>
      <w:r w:rsidRPr="00F661A9">
        <w:rPr>
          <w:rFonts w:eastAsia="SimSun"/>
          <w:b/>
          <w:bCs/>
          <w:sz w:val="28"/>
          <w:szCs w:val="28"/>
          <w:lang w:val="x-none"/>
        </w:rPr>
        <w:lastRenderedPageBreak/>
        <w:t xml:space="preserve">Раздел 4. РЕКОМЕНДАЦИИ ДЛЯ СИСТЕМЫ ОБРАЗОВАНИЯ </w:t>
      </w:r>
      <w:r w:rsidRPr="00F661A9">
        <w:rPr>
          <w:rFonts w:eastAsia="SimSun"/>
          <w:b/>
          <w:bCs/>
          <w:sz w:val="28"/>
          <w:szCs w:val="28"/>
        </w:rPr>
        <w:t>ЮГО-ВОСТОЧНОГО УПРАВЛЕНИЯ</w:t>
      </w:r>
    </w:p>
    <w:p w:rsidR="00F661A9" w:rsidRPr="00F661A9" w:rsidRDefault="00F661A9" w:rsidP="00F661A9">
      <w:pPr>
        <w:ind w:firstLine="539"/>
        <w:rPr>
          <w:rFonts w:eastAsia="Calibri"/>
          <w:i/>
        </w:rPr>
      </w:pPr>
    </w:p>
    <w:p w:rsidR="00F661A9" w:rsidRPr="00F661A9" w:rsidRDefault="00F661A9" w:rsidP="00F661A9">
      <w:pPr>
        <w:keepNext/>
        <w:keepLines/>
        <w:numPr>
          <w:ilvl w:val="0"/>
          <w:numId w:val="29"/>
        </w:numPr>
        <w:tabs>
          <w:tab w:val="left" w:pos="567"/>
        </w:tabs>
        <w:spacing w:before="200"/>
        <w:outlineLvl w:val="2"/>
        <w:rPr>
          <w:rFonts w:eastAsia="SimSun"/>
          <w:b/>
          <w:bCs/>
          <w:vanish/>
          <w:sz w:val="28"/>
          <w:lang w:val="x-none"/>
        </w:rPr>
      </w:pPr>
    </w:p>
    <w:p w:rsidR="00F661A9" w:rsidRPr="00F661A9" w:rsidRDefault="00F661A9" w:rsidP="00F661A9">
      <w:pPr>
        <w:keepNext/>
        <w:keepLines/>
        <w:numPr>
          <w:ilvl w:val="0"/>
          <w:numId w:val="29"/>
        </w:numPr>
        <w:tabs>
          <w:tab w:val="left" w:pos="567"/>
        </w:tabs>
        <w:spacing w:before="200"/>
        <w:outlineLvl w:val="2"/>
        <w:rPr>
          <w:rFonts w:eastAsia="SimSun"/>
          <w:b/>
          <w:bCs/>
          <w:vanish/>
          <w:sz w:val="28"/>
          <w:lang w:val="x-none"/>
        </w:rPr>
      </w:pPr>
    </w:p>
    <w:p w:rsidR="00F661A9" w:rsidRPr="00F661A9" w:rsidRDefault="00F661A9" w:rsidP="00F661A9">
      <w:pPr>
        <w:keepNext/>
        <w:keepLines/>
        <w:numPr>
          <w:ilvl w:val="0"/>
          <w:numId w:val="29"/>
        </w:numPr>
        <w:tabs>
          <w:tab w:val="left" w:pos="567"/>
        </w:tabs>
        <w:spacing w:before="200"/>
        <w:outlineLvl w:val="2"/>
        <w:rPr>
          <w:rFonts w:eastAsia="SimSun"/>
          <w:b/>
          <w:bCs/>
          <w:vanish/>
          <w:sz w:val="28"/>
          <w:lang w:val="x-none"/>
        </w:rPr>
      </w:pPr>
    </w:p>
    <w:p w:rsidR="00F661A9" w:rsidRPr="00F661A9" w:rsidRDefault="00F661A9" w:rsidP="00F661A9">
      <w:pPr>
        <w:keepNext/>
        <w:keepLines/>
        <w:numPr>
          <w:ilvl w:val="0"/>
          <w:numId w:val="29"/>
        </w:numPr>
        <w:tabs>
          <w:tab w:val="left" w:pos="567"/>
        </w:tabs>
        <w:spacing w:before="200"/>
        <w:outlineLvl w:val="2"/>
        <w:rPr>
          <w:rFonts w:eastAsia="SimSun"/>
          <w:b/>
          <w:bCs/>
          <w:vanish/>
          <w:sz w:val="28"/>
          <w:lang w:val="x-none"/>
        </w:rPr>
      </w:pPr>
    </w:p>
    <w:p w:rsidR="00F661A9" w:rsidRPr="00F661A9" w:rsidRDefault="00F661A9" w:rsidP="001E26D1">
      <w:pPr>
        <w:keepNext/>
        <w:keepLines/>
        <w:numPr>
          <w:ilvl w:val="1"/>
          <w:numId w:val="29"/>
        </w:numPr>
        <w:tabs>
          <w:tab w:val="left" w:pos="567"/>
        </w:tabs>
        <w:spacing w:before="200"/>
        <w:jc w:val="both"/>
        <w:outlineLvl w:val="2"/>
        <w:rPr>
          <w:rFonts w:eastAsia="SimSun"/>
          <w:b/>
          <w:bCs/>
          <w:sz w:val="28"/>
          <w:lang w:val="x-none"/>
        </w:rPr>
      </w:pPr>
      <w:r w:rsidRPr="00F661A9">
        <w:rPr>
          <w:rFonts w:eastAsia="SimSun"/>
          <w:b/>
          <w:bCs/>
          <w:sz w:val="28"/>
          <w:lang w:val="x-none"/>
        </w:rPr>
        <w:t xml:space="preserve">Рекомендации по совершенствованию организации и методики преподавания предмета в </w:t>
      </w:r>
      <w:r w:rsidRPr="00F661A9">
        <w:rPr>
          <w:rFonts w:eastAsia="SimSun"/>
          <w:b/>
          <w:bCs/>
          <w:sz w:val="28"/>
        </w:rPr>
        <w:t>Юго-Восточном управлении</w:t>
      </w:r>
      <w:r w:rsidRPr="00F661A9">
        <w:rPr>
          <w:rFonts w:eastAsia="SimSun"/>
          <w:b/>
          <w:bCs/>
          <w:sz w:val="28"/>
          <w:lang w:val="x-none"/>
        </w:rPr>
        <w:t xml:space="preserve"> на основе выявленных типичных затруднений и ошибок</w:t>
      </w:r>
    </w:p>
    <w:p w:rsidR="00F661A9" w:rsidRPr="00F661A9" w:rsidRDefault="00F661A9" w:rsidP="00F661A9">
      <w:pPr>
        <w:keepNext/>
        <w:keepLines/>
        <w:numPr>
          <w:ilvl w:val="2"/>
          <w:numId w:val="29"/>
        </w:numPr>
        <w:tabs>
          <w:tab w:val="left" w:pos="567"/>
        </w:tabs>
        <w:spacing w:before="200"/>
        <w:outlineLvl w:val="2"/>
        <w:rPr>
          <w:rFonts w:eastAsia="SimSun"/>
          <w:bCs/>
          <w:sz w:val="28"/>
          <w:lang w:val="x-none"/>
        </w:rPr>
      </w:pPr>
      <w:r w:rsidRPr="00F661A9">
        <w:rPr>
          <w:rFonts w:eastAsia="SimSun"/>
          <w:bCs/>
          <w:sz w:val="28"/>
          <w:lang w:val="x-none"/>
        </w:rPr>
        <w:t>…по совершенствованию преподавания учебного предмета всем обучающимся</w:t>
      </w:r>
    </w:p>
    <w:p w:rsidR="00F661A9" w:rsidRPr="00F661A9" w:rsidRDefault="00F661A9" w:rsidP="00F661A9">
      <w:pPr>
        <w:spacing w:line="360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Times New Roman"/>
          <w:bCs/>
          <w:sz w:val="28"/>
        </w:rPr>
        <w:t>На основе выявленных типичных затруднений и ошибок при выполнении участниками КЕГЭ заданий по информатике педагогам всех школ необходимо о</w:t>
      </w:r>
      <w:r w:rsidRPr="00F661A9">
        <w:rPr>
          <w:rFonts w:eastAsia="Calibri"/>
          <w:sz w:val="28"/>
          <w:lang w:eastAsia="en-US"/>
        </w:rPr>
        <w:t>братить особое внимание на темы базового уровня подготовки, по которым возникает значительное количество ошибок: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основы комбинаторики;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практическая работа с формулами в электронных таблицах;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программирование на выбранном алгоритмическом языке, чтение информации из файла, технологии обработки символьной и цифровой информации;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продолжить развитие умений обучающихся анализировать тексты программ, исправлять в них ошибки, составлять программы, применять теоретические знания на практике;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формировать у обучающихся навыки работы с заданиями разного уровня сложности (в соответствии с видами заданий КИМ);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проводить </w:t>
      </w:r>
      <w:proofErr w:type="gramStart"/>
      <w:r w:rsidRPr="00F661A9">
        <w:rPr>
          <w:rFonts w:eastAsia="Calibri"/>
          <w:sz w:val="28"/>
          <w:lang w:eastAsia="en-US"/>
        </w:rPr>
        <w:t>входную</w:t>
      </w:r>
      <w:proofErr w:type="gramEnd"/>
      <w:r w:rsidRPr="00F661A9">
        <w:rPr>
          <w:rFonts w:eastAsia="Calibri"/>
          <w:sz w:val="28"/>
          <w:lang w:eastAsia="en-US"/>
        </w:rPr>
        <w:t>, промежуточную и выходную диагностики обучающихся при организации образовательного процесса по информатике, направленные на определение уровня предметной подготовки;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отрабатывать навыки анализа текста задания, навыки выделения этапов решения задач;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усилить на занятиях отработку навыков формализации и моделирования;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сосредоточить внимание на выявление текущих трудностей обучающихся и их оперативной коррекции.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  <w:u w:val="single"/>
        </w:rPr>
      </w:pPr>
      <w:r w:rsidRPr="00F661A9">
        <w:rPr>
          <w:rFonts w:eastAsia="Calibri"/>
          <w:sz w:val="28"/>
          <w:u w:val="single"/>
        </w:rPr>
        <w:t>Администрации образовательных организаций: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провести анализ результатов ЕГЭ 2024 года, обратив особое внимание на результаты выпускников, не набравших минимальное количество </w:t>
      </w:r>
      <w:r w:rsidRPr="00F661A9">
        <w:rPr>
          <w:rFonts w:eastAsia="Calibri"/>
          <w:sz w:val="28"/>
          <w:lang w:eastAsia="en-US"/>
        </w:rPr>
        <w:lastRenderedPageBreak/>
        <w:t>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провести анализ внутренних и внешних причин низких образовательных результатов в образовательных организациях;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скорректировать учебный план ОО с </w:t>
      </w:r>
      <w:proofErr w:type="spellStart"/>
      <w:r w:rsidRPr="00F661A9">
        <w:rPr>
          <w:rFonts w:eastAsia="Calibri"/>
          <w:sz w:val="28"/>
          <w:lang w:eastAsia="en-US"/>
        </w:rPr>
        <w:t>учетом</w:t>
      </w:r>
      <w:proofErr w:type="spellEnd"/>
      <w:r w:rsidRPr="00F661A9">
        <w:rPr>
          <w:rFonts w:eastAsia="Calibri"/>
          <w:sz w:val="28"/>
          <w:lang w:eastAsia="en-US"/>
        </w:rPr>
        <w:t xml:space="preserve"> результатов ГИА;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скорректировать календарно-тематическое планирование по информатике на 2024-2025 учебный год с </w:t>
      </w:r>
      <w:proofErr w:type="spellStart"/>
      <w:r w:rsidRPr="00F661A9">
        <w:rPr>
          <w:rFonts w:eastAsia="Calibri"/>
          <w:sz w:val="28"/>
          <w:lang w:eastAsia="en-US"/>
        </w:rPr>
        <w:t>учетом</w:t>
      </w:r>
      <w:proofErr w:type="spellEnd"/>
      <w:r w:rsidRPr="00F661A9">
        <w:rPr>
          <w:rFonts w:eastAsia="Calibri"/>
          <w:sz w:val="28"/>
          <w:lang w:eastAsia="en-US"/>
        </w:rPr>
        <w:t xml:space="preserve"> результатов ГИА;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организовать повышение квалификации учителей в соответствии с выявленными профессиональными дефицитами;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организовать </w:t>
      </w:r>
      <w:proofErr w:type="spellStart"/>
      <w:r w:rsidRPr="00F661A9">
        <w:rPr>
          <w:rFonts w:eastAsia="Calibri"/>
          <w:sz w:val="28"/>
          <w:lang w:eastAsia="en-US"/>
        </w:rPr>
        <w:t>внутришкольную</w:t>
      </w:r>
      <w:proofErr w:type="spellEnd"/>
      <w:r w:rsidRPr="00F661A9">
        <w:rPr>
          <w:rFonts w:eastAsia="Calibri"/>
          <w:sz w:val="28"/>
          <w:lang w:eastAsia="en-US"/>
        </w:rPr>
        <w:t xml:space="preserve"> систему повышения квалификации педагогов в формате </w:t>
      </w:r>
      <w:proofErr w:type="spellStart"/>
      <w:r w:rsidRPr="00F661A9">
        <w:rPr>
          <w:rFonts w:eastAsia="Calibri"/>
          <w:sz w:val="28"/>
          <w:lang w:eastAsia="en-US"/>
        </w:rPr>
        <w:t>тьюторства</w:t>
      </w:r>
      <w:proofErr w:type="spellEnd"/>
      <w:r w:rsidRPr="00F661A9">
        <w:rPr>
          <w:rFonts w:eastAsia="Calibri"/>
          <w:sz w:val="28"/>
          <w:lang w:eastAsia="en-US"/>
        </w:rPr>
        <w:t xml:space="preserve"> и наставничества (или в рамках сетевого взаимодействия);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использовать в работе информационно-методическое письмо «О преподавании информатики в общеобразовательных организациях Самарской области в 2024-2025 учебном году;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проводить внутренний мониторинг уровня подготовки по предмету для обучающихся, планирующих сдачу ЕГЭ по информатике, начиная с 10 класса;</w:t>
      </w:r>
    </w:p>
    <w:p w:rsidR="00F661A9" w:rsidRPr="00F661A9" w:rsidRDefault="00F661A9" w:rsidP="00F661A9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организовывать участие обучающихся в профильных сменах Центра «Вега», предметных Олимпиадах, исследовательских конкурсах и т.п.</w:t>
      </w:r>
    </w:p>
    <w:p w:rsidR="00F661A9" w:rsidRPr="00F661A9" w:rsidRDefault="00F661A9" w:rsidP="00F661A9">
      <w:pPr>
        <w:autoSpaceDE w:val="0"/>
        <w:autoSpaceDN w:val="0"/>
        <w:adjustRightInd w:val="0"/>
        <w:ind w:left="360"/>
        <w:jc w:val="both"/>
        <w:rPr>
          <w:rFonts w:eastAsia="Calibri"/>
          <w:b/>
        </w:rPr>
      </w:pPr>
    </w:p>
    <w:p w:rsidR="00F661A9" w:rsidRPr="00F661A9" w:rsidRDefault="00F661A9" w:rsidP="00F661A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F661A9">
        <w:rPr>
          <w:rFonts w:eastAsia="Calibri"/>
          <w:sz w:val="28"/>
          <w:szCs w:val="28"/>
          <w:u w:val="single"/>
        </w:rPr>
        <w:t>ГБУ ДПО ЦПК «</w:t>
      </w:r>
      <w:proofErr w:type="spellStart"/>
      <w:r w:rsidRPr="00F661A9">
        <w:rPr>
          <w:rFonts w:eastAsia="Calibri"/>
          <w:sz w:val="28"/>
          <w:szCs w:val="28"/>
          <w:u w:val="single"/>
        </w:rPr>
        <w:t>Нефтегорский</w:t>
      </w:r>
      <w:proofErr w:type="spellEnd"/>
      <w:r w:rsidRPr="00F661A9">
        <w:rPr>
          <w:rFonts w:eastAsia="Calibri"/>
          <w:sz w:val="28"/>
          <w:szCs w:val="28"/>
          <w:u w:val="single"/>
        </w:rPr>
        <w:t xml:space="preserve"> РЦ», окружному методическому объединению</w:t>
      </w:r>
      <w:r w:rsidRPr="00F661A9">
        <w:rPr>
          <w:rFonts w:eastAsia="Calibri"/>
          <w:b/>
          <w:sz w:val="28"/>
          <w:szCs w:val="28"/>
        </w:rPr>
        <w:t>:</w:t>
      </w:r>
    </w:p>
    <w:p w:rsidR="00F661A9" w:rsidRPr="00F661A9" w:rsidRDefault="00F661A9" w:rsidP="00F661A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F661A9">
        <w:rPr>
          <w:rFonts w:eastAsia="Calibri"/>
          <w:sz w:val="28"/>
          <w:szCs w:val="28"/>
        </w:rPr>
        <w:t>Провести анализ результатов ГИА по информатике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F661A9" w:rsidRPr="00F661A9" w:rsidRDefault="00F661A9" w:rsidP="00F661A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F661A9">
        <w:rPr>
          <w:rFonts w:eastAsia="Calibri"/>
          <w:sz w:val="28"/>
          <w:szCs w:val="28"/>
        </w:rPr>
        <w:lastRenderedPageBreak/>
        <w:t xml:space="preserve">Обеспечить коррекцию рабочих программ и </w:t>
      </w:r>
      <w:proofErr w:type="gramStart"/>
      <w:r w:rsidRPr="00F661A9">
        <w:rPr>
          <w:rFonts w:eastAsia="Calibri"/>
          <w:sz w:val="28"/>
          <w:szCs w:val="28"/>
        </w:rPr>
        <w:t>методических подходов</w:t>
      </w:r>
      <w:proofErr w:type="gramEnd"/>
      <w:r w:rsidRPr="00F661A9">
        <w:rPr>
          <w:rFonts w:eastAsia="Calibri"/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F661A9" w:rsidRPr="00F661A9" w:rsidRDefault="00F661A9" w:rsidP="00F661A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F661A9">
        <w:rPr>
          <w:rFonts w:eastAsia="Calibri"/>
          <w:sz w:val="28"/>
          <w:szCs w:val="28"/>
        </w:rPr>
        <w:t>На основе типологии пробелов в знаниях учащихся скорректировать содержание методической работы с учителями информатики;</w:t>
      </w:r>
    </w:p>
    <w:p w:rsidR="00F661A9" w:rsidRPr="00F661A9" w:rsidRDefault="00F661A9" w:rsidP="00F661A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F661A9">
        <w:rPr>
          <w:rFonts w:eastAsia="Calibri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F661A9" w:rsidRPr="00F661A9" w:rsidRDefault="00F661A9" w:rsidP="001E26D1">
      <w:pPr>
        <w:numPr>
          <w:ilvl w:val="0"/>
          <w:numId w:val="25"/>
        </w:numPr>
        <w:tabs>
          <w:tab w:val="left" w:pos="1134"/>
        </w:tabs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u w:val="single"/>
          <w:lang w:eastAsia="en-US"/>
        </w:rPr>
        <w:t xml:space="preserve">ГБОУ СОШ № 3 г. Нефтегорска, ГБОУ СОШ № 1 с. Борское, ГБОУ СОШ с. </w:t>
      </w:r>
      <w:proofErr w:type="gramStart"/>
      <w:r w:rsidRPr="00F661A9">
        <w:rPr>
          <w:rFonts w:eastAsia="Calibri"/>
          <w:sz w:val="28"/>
          <w:u w:val="single"/>
          <w:lang w:eastAsia="en-US"/>
        </w:rPr>
        <w:t>Алексеевка</w:t>
      </w:r>
      <w:proofErr w:type="gramEnd"/>
      <w:r w:rsidRPr="00F661A9">
        <w:rPr>
          <w:rFonts w:eastAsia="Calibri"/>
          <w:sz w:val="28"/>
          <w:lang w:eastAsia="en-US"/>
        </w:rPr>
        <w:t xml:space="preserve"> где по результатам ЕГЭ есть обучающиеся, не достигшие минимального балла и имеющим пороговое значение баллов. Работа с учениками, которые сдают альтернативный экзамен для поступления (физика) должна включать мотивационную составляющую. Система работы учителя должна быть акцентирована на развитие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  <w:proofErr w:type="gramStart"/>
      <w:r w:rsidRPr="00F661A9">
        <w:rPr>
          <w:rFonts w:eastAsia="Calibri"/>
          <w:sz w:val="28"/>
          <w:lang w:eastAsia="en-US"/>
        </w:rPr>
        <w:t xml:space="preserve">Индивидуальные пробелы в предметной подготовке обучающихся могут быть компенсированы за </w:t>
      </w:r>
      <w:proofErr w:type="spellStart"/>
      <w:r w:rsidRPr="00F661A9">
        <w:rPr>
          <w:rFonts w:eastAsia="Calibri"/>
          <w:sz w:val="28"/>
          <w:lang w:eastAsia="en-US"/>
        </w:rPr>
        <w:t>счет</w:t>
      </w:r>
      <w:proofErr w:type="spellEnd"/>
      <w:r w:rsidRPr="00F661A9">
        <w:rPr>
          <w:rFonts w:eastAsia="Calibri"/>
          <w:sz w:val="28"/>
          <w:lang w:eastAsia="en-US"/>
        </w:rPr>
        <w:t xml:space="preserve"> дополнительных занятий во внеурочное время, выдачи обучающимся индивидуальных заданий по повторению конкретного учебного материала к </w:t>
      </w:r>
      <w:proofErr w:type="spellStart"/>
      <w:r w:rsidRPr="00F661A9">
        <w:rPr>
          <w:rFonts w:eastAsia="Calibri"/>
          <w:sz w:val="28"/>
          <w:lang w:eastAsia="en-US"/>
        </w:rPr>
        <w:t>определенному</w:t>
      </w:r>
      <w:proofErr w:type="spellEnd"/>
      <w:r w:rsidRPr="00F661A9">
        <w:rPr>
          <w:rFonts w:eastAsia="Calibri"/>
          <w:sz w:val="28"/>
          <w:lang w:eastAsia="en-US"/>
        </w:rPr>
        <w:t xml:space="preserve"> уроку и обращения к ранее изученному в процессе освоения нового материала.</w:t>
      </w:r>
      <w:proofErr w:type="gramEnd"/>
      <w:r w:rsidRPr="00F661A9">
        <w:rPr>
          <w:rFonts w:eastAsia="Calibri"/>
          <w:sz w:val="28"/>
          <w:lang w:eastAsia="en-US"/>
        </w:rPr>
        <w:t xml:space="preserve"> Для успешной сдачи экзамена с выпускниками необходимо проводить систематическую заблаговременную работу по выявлению и сопровождению желающих сдавать ЕГЭ по информатике и ИКТ.</w:t>
      </w:r>
    </w:p>
    <w:p w:rsidR="00F661A9" w:rsidRPr="00F661A9" w:rsidRDefault="00F661A9" w:rsidP="001E26D1">
      <w:pPr>
        <w:numPr>
          <w:ilvl w:val="0"/>
          <w:numId w:val="25"/>
        </w:numPr>
        <w:tabs>
          <w:tab w:val="left" w:pos="1134"/>
        </w:tabs>
        <w:spacing w:after="200" w:line="360" w:lineRule="auto"/>
        <w:ind w:left="0" w:firstLine="851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u w:val="single"/>
          <w:lang w:eastAsia="en-US"/>
        </w:rPr>
        <w:t xml:space="preserve">ГБОУ СОШ №1 с. Борское, ГБОУ СОШ №3 г. Нефтегорска, ГБОУ СОШ </w:t>
      </w:r>
      <w:proofErr w:type="gramStart"/>
      <w:r w:rsidRPr="00F661A9">
        <w:rPr>
          <w:rFonts w:eastAsia="Calibri"/>
          <w:sz w:val="28"/>
          <w:u w:val="single"/>
          <w:lang w:eastAsia="en-US"/>
        </w:rPr>
        <w:t>с</w:t>
      </w:r>
      <w:proofErr w:type="gramEnd"/>
      <w:r w:rsidRPr="00F661A9">
        <w:rPr>
          <w:rFonts w:eastAsia="Calibri"/>
          <w:sz w:val="28"/>
          <w:u w:val="single"/>
          <w:lang w:eastAsia="en-US"/>
        </w:rPr>
        <w:t xml:space="preserve">. Богдановка. </w:t>
      </w:r>
      <w:proofErr w:type="gramStart"/>
      <w:r w:rsidRPr="00F661A9">
        <w:rPr>
          <w:rFonts w:eastAsia="Calibri"/>
          <w:sz w:val="28"/>
          <w:lang w:eastAsia="en-US"/>
        </w:rPr>
        <w:t xml:space="preserve">Для ликвидации проблем с выполнением задания 5 (формальное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команд, или умение восстанавливать исходные данные линейного алгоритма по результатам его работы) при изучении понятий </w:t>
      </w:r>
      <w:r w:rsidRPr="00F661A9">
        <w:rPr>
          <w:rFonts w:eastAsia="Calibri"/>
          <w:sz w:val="28"/>
          <w:lang w:eastAsia="en-US"/>
        </w:rPr>
        <w:lastRenderedPageBreak/>
        <w:t xml:space="preserve">«алгоритм и его свойства», «исполнитель» целесообразно подбирать задания, проводить уроки-практикумы, применять на уроках </w:t>
      </w:r>
      <w:proofErr w:type="spellStart"/>
      <w:r w:rsidRPr="00F661A9">
        <w:rPr>
          <w:rFonts w:eastAsia="Calibri"/>
          <w:sz w:val="28"/>
          <w:lang w:eastAsia="en-US"/>
        </w:rPr>
        <w:t>приемы</w:t>
      </w:r>
      <w:proofErr w:type="spellEnd"/>
      <w:r w:rsidRPr="00F661A9">
        <w:rPr>
          <w:rFonts w:eastAsia="Calibri"/>
          <w:sz w:val="28"/>
          <w:lang w:eastAsia="en-US"/>
        </w:rPr>
        <w:t xml:space="preserve"> обучения «одна задача – несколько решений», «урок</w:t>
      </w:r>
      <w:proofErr w:type="gramEnd"/>
      <w:r w:rsidRPr="00F661A9">
        <w:rPr>
          <w:rFonts w:eastAsia="Calibri"/>
          <w:sz w:val="28"/>
          <w:lang w:eastAsia="en-US"/>
        </w:rPr>
        <w:t xml:space="preserve"> одной задачи».</w:t>
      </w:r>
    </w:p>
    <w:p w:rsidR="00F661A9" w:rsidRPr="00F661A9" w:rsidRDefault="00F661A9" w:rsidP="00F661A9">
      <w:pPr>
        <w:numPr>
          <w:ilvl w:val="0"/>
          <w:numId w:val="30"/>
        </w:numPr>
        <w:tabs>
          <w:tab w:val="left" w:pos="1134"/>
        </w:tabs>
        <w:spacing w:after="200" w:line="276" w:lineRule="auto"/>
        <w:ind w:left="0" w:firstLine="567"/>
        <w:jc w:val="both"/>
        <w:rPr>
          <w:rFonts w:eastAsia="Calibri"/>
          <w:sz w:val="28"/>
          <w:lang w:eastAsia="en-US"/>
        </w:rPr>
      </w:pPr>
      <w:proofErr w:type="gramStart"/>
      <w:r w:rsidRPr="00F661A9">
        <w:rPr>
          <w:rFonts w:eastAsia="Calibri"/>
          <w:sz w:val="28"/>
          <w:u w:val="single"/>
          <w:lang w:eastAsia="en-US"/>
        </w:rPr>
        <w:t>ГБОУ СОШ №1 г. Нефтегорска, ГБОУ СОШ №3 г. Нефтегорска, ГБОУ СОШ №1 с. Борское, ГБОУ СОШ №2 с. Борское, ГБОУ СОШ с. Алексеевка, ГБОУ СОШ с. Утевка, ГБОУ СОШ с. Богдановка.</w:t>
      </w:r>
      <w:proofErr w:type="gramEnd"/>
      <w:r w:rsidRPr="00F661A9">
        <w:rPr>
          <w:rFonts w:eastAsia="Calibri"/>
          <w:sz w:val="28"/>
          <w:lang w:eastAsia="en-US"/>
        </w:rPr>
        <w:t xml:space="preserve"> Уделить внимание теме «Кодирование информации». Разобрать возможные проблемы, которые могут возникнуть при решении задач: </w:t>
      </w:r>
    </w:p>
    <w:p w:rsidR="00F661A9" w:rsidRPr="00F661A9" w:rsidRDefault="00F661A9" w:rsidP="00F661A9">
      <w:pPr>
        <w:numPr>
          <w:ilvl w:val="0"/>
          <w:numId w:val="30"/>
        </w:numPr>
        <w:tabs>
          <w:tab w:val="left" w:pos="1134"/>
        </w:tabs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вычисления с большими числами (лучше делать через степени двойки); </w:t>
      </w:r>
    </w:p>
    <w:p w:rsidR="00F661A9" w:rsidRPr="00F661A9" w:rsidRDefault="00F661A9" w:rsidP="00F661A9">
      <w:pPr>
        <w:numPr>
          <w:ilvl w:val="0"/>
          <w:numId w:val="30"/>
        </w:numPr>
        <w:tabs>
          <w:tab w:val="left" w:pos="1134"/>
        </w:tabs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несогласованность единиц измерения, например, скорость в битах/с, а размер файла в байтах или </w:t>
      </w:r>
      <w:proofErr w:type="spellStart"/>
      <w:r w:rsidRPr="00F661A9">
        <w:rPr>
          <w:rFonts w:eastAsia="Calibri"/>
          <w:sz w:val="28"/>
          <w:lang w:eastAsia="en-US"/>
        </w:rPr>
        <w:t>Кбайтах</w:t>
      </w:r>
      <w:proofErr w:type="spellEnd"/>
      <w:r w:rsidRPr="00F661A9">
        <w:rPr>
          <w:rFonts w:eastAsia="Calibri"/>
          <w:sz w:val="28"/>
          <w:lang w:eastAsia="en-US"/>
        </w:rPr>
        <w:t>;</w:t>
      </w:r>
    </w:p>
    <w:p w:rsidR="00F661A9" w:rsidRPr="00F661A9" w:rsidRDefault="00F661A9" w:rsidP="00F661A9">
      <w:pPr>
        <w:numPr>
          <w:ilvl w:val="0"/>
          <w:numId w:val="30"/>
        </w:numPr>
        <w:tabs>
          <w:tab w:val="left" w:pos="1134"/>
        </w:tabs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согласованные единицы измерения: биты/с – биты, байты/с – байты, </w:t>
      </w:r>
      <w:proofErr w:type="spellStart"/>
      <w:r w:rsidRPr="00F661A9">
        <w:rPr>
          <w:rFonts w:eastAsia="Calibri"/>
          <w:sz w:val="28"/>
          <w:lang w:eastAsia="en-US"/>
        </w:rPr>
        <w:t>Кбайты</w:t>
      </w:r>
      <w:proofErr w:type="spellEnd"/>
      <w:r w:rsidRPr="00F661A9">
        <w:rPr>
          <w:rFonts w:eastAsia="Calibri"/>
          <w:sz w:val="28"/>
          <w:lang w:eastAsia="en-US"/>
        </w:rPr>
        <w:t xml:space="preserve">/с – </w:t>
      </w:r>
      <w:proofErr w:type="spellStart"/>
      <w:r w:rsidRPr="00F661A9">
        <w:rPr>
          <w:rFonts w:eastAsia="Calibri"/>
          <w:sz w:val="28"/>
          <w:lang w:eastAsia="en-US"/>
        </w:rPr>
        <w:t>Кбайты</w:t>
      </w:r>
      <w:proofErr w:type="spellEnd"/>
      <w:r w:rsidRPr="00F661A9">
        <w:rPr>
          <w:rFonts w:eastAsia="Calibri"/>
          <w:sz w:val="28"/>
          <w:lang w:eastAsia="en-US"/>
        </w:rPr>
        <w:t>;</w:t>
      </w:r>
    </w:p>
    <w:p w:rsidR="00F661A9" w:rsidRPr="00F661A9" w:rsidRDefault="00F661A9" w:rsidP="00F661A9">
      <w:pPr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чтобы не перепутать, где нужно делить, а где умножать, проверяйте размерность полученной величины.</w:t>
      </w:r>
    </w:p>
    <w:p w:rsidR="00F661A9" w:rsidRPr="00F661A9" w:rsidRDefault="001E26D1" w:rsidP="00F661A9">
      <w:pPr>
        <w:tabs>
          <w:tab w:val="left" w:pos="1134"/>
        </w:tabs>
        <w:spacing w:after="200" w:line="360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</w:t>
      </w:r>
      <w:r w:rsidR="00F661A9" w:rsidRPr="00F661A9">
        <w:rPr>
          <w:rFonts w:eastAsia="Calibri"/>
          <w:sz w:val="28"/>
          <w:lang w:eastAsia="en-US"/>
        </w:rPr>
        <w:t xml:space="preserve">При изучении темы «Комбинаторика» рекомендуется рассматривать различные варианты решения задач (ручной </w:t>
      </w:r>
      <w:proofErr w:type="spellStart"/>
      <w:r w:rsidR="00F661A9" w:rsidRPr="00F661A9">
        <w:rPr>
          <w:rFonts w:eastAsia="Calibri"/>
          <w:sz w:val="28"/>
          <w:lang w:eastAsia="en-US"/>
        </w:rPr>
        <w:t>подсчет</w:t>
      </w:r>
      <w:proofErr w:type="spellEnd"/>
      <w:r w:rsidR="00F661A9" w:rsidRPr="00F661A9">
        <w:rPr>
          <w:rFonts w:eastAsia="Calibri"/>
          <w:sz w:val="28"/>
          <w:lang w:eastAsia="en-US"/>
        </w:rPr>
        <w:t xml:space="preserve"> через формулы, написание программного кода).</w:t>
      </w:r>
      <w:r w:rsidR="00F661A9" w:rsidRPr="00F661A9">
        <w:rPr>
          <w:rFonts w:eastAsia="Calibri"/>
        </w:rPr>
        <w:t xml:space="preserve"> </w:t>
      </w:r>
      <w:r w:rsidR="00F661A9" w:rsidRPr="00F661A9">
        <w:rPr>
          <w:rFonts w:eastAsia="Calibri"/>
          <w:sz w:val="28"/>
          <w:lang w:eastAsia="en-US"/>
        </w:rPr>
        <w:t>Для ликвидации проблем с неверным пониманием формулировок заданий отрабатывать навыки анализа текста задания, навыки выделения этапов решения заданий.</w:t>
      </w:r>
    </w:p>
    <w:p w:rsidR="00F661A9" w:rsidRPr="00F661A9" w:rsidRDefault="00F661A9" w:rsidP="00F661A9">
      <w:pPr>
        <w:numPr>
          <w:ilvl w:val="0"/>
          <w:numId w:val="31"/>
        </w:numPr>
        <w:tabs>
          <w:tab w:val="left" w:pos="1134"/>
        </w:tabs>
        <w:spacing w:after="200" w:line="360" w:lineRule="auto"/>
        <w:ind w:left="142"/>
        <w:jc w:val="both"/>
        <w:rPr>
          <w:rFonts w:eastAsia="Calibri"/>
          <w:sz w:val="28"/>
          <w:lang w:eastAsia="en-US"/>
        </w:rPr>
      </w:pPr>
      <w:proofErr w:type="gramStart"/>
      <w:r w:rsidRPr="00F661A9">
        <w:rPr>
          <w:rFonts w:eastAsia="Calibri"/>
          <w:sz w:val="28"/>
          <w:u w:val="single"/>
          <w:lang w:eastAsia="en-US"/>
        </w:rPr>
        <w:t>ГБОУ СОШ №3 г. Нефтегорска, ГБОУ СОШ №1 с. Борское, ГБОУ СОШ №2 с. Борское, ГБОУ СОШ с. Алексеевка, ГБОУ СОШ с. Утевка, ГБОУ СОШ с. Богдановка.</w:t>
      </w:r>
      <w:proofErr w:type="gramEnd"/>
      <w:r w:rsidRPr="00F661A9">
        <w:rPr>
          <w:rFonts w:eastAsia="Calibri"/>
          <w:sz w:val="28"/>
          <w:u w:val="single"/>
          <w:lang w:eastAsia="en-US"/>
        </w:rPr>
        <w:t xml:space="preserve"> </w:t>
      </w:r>
      <w:r w:rsidRPr="00F661A9">
        <w:rPr>
          <w:rFonts w:eastAsia="Calibri"/>
          <w:bCs/>
          <w:sz w:val="28"/>
          <w:szCs w:val="28"/>
          <w:lang w:eastAsia="en-US"/>
        </w:rPr>
        <w:t xml:space="preserve">При подготовке задания 9 необходимо использовать комплексные задания, где немаловажным фактором является умение формализовать задачу и выделить верную последовательность действий. Необходимо развивать 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метапредметные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 результаты обучения, а именно способность самостоятельно подбирать метод решения задачи, определять значимые части задания, конструировать последовательность действий. Для отработки решения задания 9 можно предложить наборы задач, где из пяти (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четырех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трех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) чисел в каждой строке отбираются три числа (или числа рассматриваются попарно). </w:t>
      </w:r>
      <w:r w:rsidRPr="00F661A9">
        <w:rPr>
          <w:rFonts w:eastAsia="Calibri"/>
          <w:bCs/>
          <w:sz w:val="28"/>
          <w:szCs w:val="28"/>
          <w:lang w:eastAsia="en-US"/>
        </w:rPr>
        <w:lastRenderedPageBreak/>
        <w:t>И для выделенных чисел вычисляется сумма, сумма квадратов, квадрат суммы, среднее, количество положительных. В этом случае необходимо сначала научить выделять из набора чисел требуемые, а затем выполнять арифметические вычисления.</w:t>
      </w:r>
    </w:p>
    <w:p w:rsidR="00F661A9" w:rsidRPr="00F661A9" w:rsidRDefault="00F661A9" w:rsidP="00F661A9">
      <w:pPr>
        <w:numPr>
          <w:ilvl w:val="0"/>
          <w:numId w:val="31"/>
        </w:numPr>
        <w:tabs>
          <w:tab w:val="left" w:pos="1134"/>
        </w:tabs>
        <w:spacing w:after="200" w:line="360" w:lineRule="auto"/>
        <w:ind w:left="142" w:hanging="11"/>
        <w:jc w:val="both"/>
        <w:rPr>
          <w:rFonts w:eastAsia="Times New Roman"/>
          <w:bCs/>
          <w:i/>
          <w:iCs/>
          <w:sz w:val="28"/>
        </w:rPr>
      </w:pPr>
      <w:r w:rsidRPr="00F661A9">
        <w:rPr>
          <w:rFonts w:eastAsia="Calibri"/>
          <w:sz w:val="28"/>
          <w:u w:val="single"/>
          <w:lang w:eastAsia="en-US"/>
        </w:rPr>
        <w:t>ГБОУ СОШ №1 г. Нефтегорска, ГБОУ СОШ №3 г. Нефтегорска, ГБОУ СОШ №1 с. Борское, ГБОУ СОШ с. Алексеевка</w:t>
      </w:r>
      <w:proofErr w:type="gramStart"/>
      <w:r w:rsidRPr="00F661A9">
        <w:rPr>
          <w:rFonts w:eastAsia="Calibri"/>
          <w:sz w:val="28"/>
          <w:u w:val="single"/>
          <w:lang w:eastAsia="en-US"/>
        </w:rPr>
        <w:t>.</w:t>
      </w:r>
      <w:proofErr w:type="gramEnd"/>
      <w:r w:rsidRPr="00F661A9">
        <w:rPr>
          <w:rFonts w:eastAsia="Calibri"/>
          <w:sz w:val="28"/>
          <w:u w:val="single"/>
          <w:lang w:eastAsia="en-US"/>
        </w:rPr>
        <w:t xml:space="preserve"> </w:t>
      </w:r>
      <w:proofErr w:type="gramStart"/>
      <w:r w:rsidRPr="00F661A9">
        <w:rPr>
          <w:rFonts w:eastAsia="Calibri"/>
          <w:sz w:val="28"/>
          <w:szCs w:val="28"/>
          <w:lang w:eastAsia="en-US"/>
        </w:rPr>
        <w:t>п</w:t>
      </w:r>
      <w:proofErr w:type="gramEnd"/>
      <w:r w:rsidRPr="00F661A9">
        <w:rPr>
          <w:rFonts w:eastAsia="Calibri"/>
          <w:sz w:val="28"/>
          <w:szCs w:val="28"/>
          <w:lang w:eastAsia="en-US"/>
        </w:rPr>
        <w:t xml:space="preserve">о теме «Информация и </w:t>
      </w:r>
      <w:proofErr w:type="spellStart"/>
      <w:r w:rsidRPr="00F661A9">
        <w:rPr>
          <w:rFonts w:eastAsia="Calibri"/>
          <w:sz w:val="28"/>
          <w:szCs w:val="28"/>
          <w:lang w:eastAsia="en-US"/>
        </w:rPr>
        <w:t>ее</w:t>
      </w:r>
      <w:proofErr w:type="spellEnd"/>
      <w:r w:rsidRPr="00F661A9">
        <w:rPr>
          <w:rFonts w:eastAsia="Calibri"/>
          <w:sz w:val="28"/>
          <w:szCs w:val="28"/>
          <w:lang w:eastAsia="en-US"/>
        </w:rPr>
        <w:t xml:space="preserve"> кодирование</w:t>
      </w:r>
      <w:r w:rsidRPr="00F661A9">
        <w:rPr>
          <w:rFonts w:eastAsia="Calibri"/>
          <w:b/>
          <w:sz w:val="28"/>
          <w:szCs w:val="28"/>
          <w:lang w:eastAsia="en-US"/>
        </w:rPr>
        <w:t xml:space="preserve">» - </w:t>
      </w:r>
      <w:r w:rsidRPr="00F661A9">
        <w:rPr>
          <w:rFonts w:eastAsia="Calibri"/>
          <w:bCs/>
          <w:sz w:val="28"/>
          <w:szCs w:val="28"/>
          <w:lang w:eastAsia="en-US"/>
        </w:rPr>
        <w:t xml:space="preserve">при выполнении такого рода заданий экзаменуемые, как правило, легко справляются с первым подготовительным шагом – определением максимального количества двоичных разрядов, которое можно отвести для кодирования одного пикселя, хотя иногда допускают элементарные арифметические ошибки при умножении/делении чисел, являющихся степенями двойки, </w:t>
      </w:r>
      <w:proofErr w:type="gramStart"/>
      <w:r w:rsidRPr="00F661A9">
        <w:rPr>
          <w:rFonts w:eastAsia="Calibri"/>
          <w:bCs/>
          <w:sz w:val="28"/>
          <w:szCs w:val="28"/>
          <w:lang w:eastAsia="en-US"/>
        </w:rPr>
        <w:t>оценивании</w:t>
      </w:r>
      <w:proofErr w:type="gramEnd"/>
      <w:r w:rsidRPr="00F661A9">
        <w:rPr>
          <w:rFonts w:eastAsia="Calibri"/>
          <w:bCs/>
          <w:sz w:val="28"/>
          <w:szCs w:val="28"/>
          <w:lang w:eastAsia="en-US"/>
        </w:rPr>
        <w:t xml:space="preserve"> значения простой дроби, определении количества битов в 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Кбайте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 (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Мбайте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). Типичная содержательная ошибка испытуемых – 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путание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 количества двоичных разрядов (битов), минимально </w:t>
      </w:r>
      <w:proofErr w:type="gramStart"/>
      <w:r w:rsidRPr="00F661A9">
        <w:rPr>
          <w:rFonts w:eastAsia="Calibri"/>
          <w:bCs/>
          <w:sz w:val="28"/>
          <w:szCs w:val="28"/>
          <w:lang w:eastAsia="en-US"/>
        </w:rPr>
        <w:t>необходимое</w:t>
      </w:r>
      <w:proofErr w:type="gramEnd"/>
      <w:r w:rsidRPr="00F661A9">
        <w:rPr>
          <w:rFonts w:eastAsia="Calibri"/>
          <w:bCs/>
          <w:sz w:val="28"/>
          <w:szCs w:val="28"/>
          <w:lang w:eastAsia="en-US"/>
        </w:rPr>
        <w:t xml:space="preserve"> для хранения целочисленных значений из заданного диапазона (палитры), с количеством этих значений. Причина неверного выполнения такого рода заданий – пробелы в знаниях об алфавитном подходе к измерению количества информации и кодировании сообщений словами фиксированной длины над заданным алфавитом (как двоичным, так и другой мощности). Рекомендуется детальная проработка этой темы с обязательной </w:t>
      </w:r>
      <w:proofErr w:type="spellStart"/>
      <w:r w:rsidRPr="00F661A9">
        <w:rPr>
          <w:rFonts w:eastAsia="Calibri"/>
          <w:bCs/>
          <w:sz w:val="28"/>
          <w:szCs w:val="28"/>
          <w:lang w:eastAsia="en-US"/>
        </w:rPr>
        <w:t>четкой</w:t>
      </w:r>
      <w:proofErr w:type="spellEnd"/>
      <w:r w:rsidRPr="00F661A9">
        <w:rPr>
          <w:rFonts w:eastAsia="Calibri"/>
          <w:bCs/>
          <w:sz w:val="28"/>
          <w:szCs w:val="28"/>
          <w:lang w:eastAsia="en-US"/>
        </w:rPr>
        <w:t xml:space="preserve"> формулировкой определений, доказательством формул и фактов, применяемых в решении задач, в сочетании с иллюстрированием теоретического материала примерами. </w:t>
      </w:r>
      <w:proofErr w:type="gramStart"/>
      <w:r w:rsidRPr="00F661A9">
        <w:rPr>
          <w:rFonts w:eastAsia="Calibri"/>
          <w:bCs/>
          <w:sz w:val="28"/>
          <w:szCs w:val="28"/>
          <w:lang w:eastAsia="en-US"/>
        </w:rPr>
        <w:t>При рассмотрении двоичного алфавита необходимо демонстрировать обучающимся глубокую связь темы «Алфавитный подход к измерению количества информации» с темой «Двоичная система счисления», чтобы последняя не воспринималась учащимися как имеющая отношение лишь к особенностям реализации компьютерных логических схем.</w:t>
      </w:r>
      <w:proofErr w:type="gramEnd"/>
      <w:r w:rsidRPr="00F661A9">
        <w:rPr>
          <w:rFonts w:eastAsia="Calibri"/>
          <w:bCs/>
          <w:sz w:val="28"/>
          <w:szCs w:val="28"/>
          <w:lang w:eastAsia="en-US"/>
        </w:rPr>
        <w:t xml:space="preserve"> Также необходимо подробно рассмотреть важную с точки зрения измерения количества информации тему кодирования информации сообщениями фиксированной длины над заданным алфавитом.</w:t>
      </w:r>
    </w:p>
    <w:p w:rsidR="00F661A9" w:rsidRPr="00F661A9" w:rsidRDefault="00F661A9" w:rsidP="00F661A9">
      <w:pPr>
        <w:numPr>
          <w:ilvl w:val="0"/>
          <w:numId w:val="23"/>
        </w:numPr>
        <w:spacing w:after="200"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F661A9">
        <w:rPr>
          <w:rFonts w:eastAsia="Calibri"/>
          <w:sz w:val="28"/>
          <w:u w:val="single"/>
          <w:lang w:eastAsia="en-US"/>
        </w:rPr>
        <w:lastRenderedPageBreak/>
        <w:t>ГБОУ СОШ №1 г. Нефтегорска, ГБОУ СОШ №3 г. Нефтегорска, ГБОУ СОШ №1 с. Борское, ГБОУ СОШ №2 с. Борское, ГБОУ СОШ с. Алексеевка, ГБОУ СОШ с. Утевка, ГБОУ СОШ с. Богдановка.</w:t>
      </w:r>
      <w:proofErr w:type="gramEnd"/>
      <w:r w:rsidRPr="00F661A9">
        <w:rPr>
          <w:rFonts w:eastAsia="Calibri"/>
          <w:sz w:val="28"/>
          <w:u w:val="single"/>
          <w:lang w:eastAsia="en-US"/>
        </w:rPr>
        <w:t xml:space="preserve"> </w:t>
      </w:r>
      <w:r w:rsidRPr="00F661A9">
        <w:rPr>
          <w:rFonts w:eastAsia="Calibri"/>
          <w:sz w:val="28"/>
          <w:lang w:eastAsia="en-US"/>
        </w:rPr>
        <w:t xml:space="preserve">Уделить внимание практическому программированию, включая работу с файлами при вводе-выводе данных, работу с массивами, сортировку, обработку числовой и символьной информации. </w:t>
      </w:r>
      <w:r w:rsidRPr="00F661A9">
        <w:rPr>
          <w:rFonts w:eastAsia="Calibri"/>
          <w:bCs/>
          <w:iCs/>
          <w:sz w:val="28"/>
          <w:szCs w:val="28"/>
          <w:lang w:eastAsia="en-US"/>
        </w:rPr>
        <w:t xml:space="preserve">Задания </w:t>
      </w:r>
      <w:r w:rsidRPr="00F661A9">
        <w:rPr>
          <w:rFonts w:eastAsia="Calibri"/>
          <w:iCs/>
          <w:sz w:val="28"/>
          <w:szCs w:val="28"/>
          <w:lang w:eastAsia="en-US"/>
        </w:rPr>
        <w:t>высокого</w:t>
      </w:r>
      <w:r w:rsidRPr="00F661A9">
        <w:rPr>
          <w:rFonts w:eastAsia="Calibri"/>
          <w:bCs/>
          <w:iCs/>
          <w:sz w:val="28"/>
          <w:szCs w:val="28"/>
          <w:lang w:eastAsia="en-US"/>
        </w:rPr>
        <w:t xml:space="preserve"> уровня 24-27 традиционно являются наиболее сложными для выпускников. Задания столь высокого уровня сложности не разбирают в рамках обычных уроков информатики, поэтому основной рекомендацией может быть обеспечение учителем целевой подборки учебных материалов с использованием </w:t>
      </w:r>
      <w:proofErr w:type="spellStart"/>
      <w:r w:rsidRPr="00F661A9">
        <w:rPr>
          <w:rFonts w:eastAsia="Calibri"/>
          <w:bCs/>
          <w:iCs/>
          <w:sz w:val="28"/>
          <w:szCs w:val="28"/>
          <w:lang w:eastAsia="en-US"/>
        </w:rPr>
        <w:t>интернет-ресурсов</w:t>
      </w:r>
      <w:proofErr w:type="spellEnd"/>
      <w:r w:rsidRPr="00F661A9">
        <w:rPr>
          <w:rFonts w:eastAsia="Calibri"/>
          <w:bCs/>
          <w:iCs/>
          <w:sz w:val="28"/>
          <w:szCs w:val="28"/>
          <w:lang w:eastAsia="en-US"/>
        </w:rPr>
        <w:t>, включая видеоматериалы, по данной теме для дополнительной самостоятельной работы при подготовке к экзамену. А также дополнительные консультации с наиболее способными учениками, претендующими на 100-балльные результаты</w:t>
      </w:r>
      <w:r w:rsidRPr="00F661A9">
        <w:rPr>
          <w:rFonts w:ascii="Calibri" w:eastAsia="Calibri" w:hAnsi="Calibri"/>
          <w:bCs/>
          <w:iCs/>
          <w:sz w:val="28"/>
          <w:szCs w:val="28"/>
          <w:lang w:eastAsia="en-US"/>
        </w:rPr>
        <w:t xml:space="preserve">. </w:t>
      </w:r>
      <w:r w:rsidRPr="00F661A9">
        <w:rPr>
          <w:rFonts w:eastAsia="Calibri"/>
          <w:bCs/>
          <w:iCs/>
          <w:sz w:val="28"/>
          <w:szCs w:val="28"/>
          <w:lang w:eastAsia="en-US"/>
        </w:rPr>
        <w:t xml:space="preserve">Следует закрепить основы техники алгоритмизации, на языке программирования </w:t>
      </w:r>
      <w:proofErr w:type="spellStart"/>
      <w:r w:rsidRPr="00F661A9">
        <w:rPr>
          <w:rFonts w:eastAsia="Calibri"/>
          <w:bCs/>
          <w:iCs/>
          <w:sz w:val="28"/>
          <w:szCs w:val="28"/>
          <w:lang w:eastAsia="en-US"/>
        </w:rPr>
        <w:t>Python</w:t>
      </w:r>
      <w:proofErr w:type="spellEnd"/>
      <w:r w:rsidRPr="00F661A9">
        <w:rPr>
          <w:rFonts w:eastAsia="Calibri"/>
          <w:bCs/>
          <w:iCs/>
          <w:sz w:val="28"/>
          <w:szCs w:val="28"/>
          <w:lang w:eastAsia="en-US"/>
        </w:rPr>
        <w:t xml:space="preserve">. Необходимо разобрать следующие темы: 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1. Простейшая программа. Ввод/вывод данных.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 xml:space="preserve">2. Условный оператор. 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3.  Цикл с условием. Решение задач на выделение цифр из числа.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 xml:space="preserve">4. Цикл с заранее известным числом повторений. Решение задач на обработку последовательности чисел из заданного интервала. Поиск суммы, количества и максимального/минимального числа с заданными свойствами. 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 xml:space="preserve">5. Поиск суммы, количества и максимального/минимального числа с заданным числом делителей (вложенный цикл). 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 xml:space="preserve">6. Обработка одномерных массивов. Сортировка. 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 xml:space="preserve">7. Ввод/вывод данных из файла. </w:t>
      </w:r>
    </w:p>
    <w:p w:rsidR="00F661A9" w:rsidRPr="00F661A9" w:rsidRDefault="00F661A9" w:rsidP="00F661A9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F661A9">
        <w:rPr>
          <w:rFonts w:eastAsia="Calibri"/>
          <w:bCs/>
          <w:iCs/>
          <w:sz w:val="28"/>
          <w:lang w:eastAsia="en-US"/>
        </w:rPr>
        <w:t>8. Обработка строк. Изучение этих тем с одной стороны, заложит основы техники алгоритмизации, необходимые для решения заданий 17, 24, 25 и 27, с другой стороны послужит базой для решения заданий 6, 14, 15, 16, 22.</w:t>
      </w:r>
    </w:p>
    <w:p w:rsidR="00F661A9" w:rsidRPr="00F661A9" w:rsidRDefault="00F661A9" w:rsidP="00F661A9">
      <w:pPr>
        <w:keepNext/>
        <w:keepLines/>
        <w:numPr>
          <w:ilvl w:val="2"/>
          <w:numId w:val="29"/>
        </w:numPr>
        <w:spacing w:before="200"/>
        <w:outlineLvl w:val="2"/>
        <w:rPr>
          <w:rFonts w:eastAsia="SimSun"/>
          <w:sz w:val="28"/>
          <w:lang w:val="x-none"/>
        </w:rPr>
      </w:pPr>
      <w:r w:rsidRPr="00F661A9">
        <w:rPr>
          <w:rFonts w:eastAsia="SimSun"/>
          <w:sz w:val="28"/>
          <w:lang w:val="x-none"/>
        </w:rPr>
        <w:t>…по организации дифференцированного обучения школьников с разным</w:t>
      </w:r>
      <w:r w:rsidRPr="00F661A9">
        <w:rPr>
          <w:rFonts w:eastAsia="SimSun"/>
          <w:sz w:val="28"/>
        </w:rPr>
        <w:t>и</w:t>
      </w:r>
      <w:r w:rsidRPr="00F661A9">
        <w:rPr>
          <w:rFonts w:eastAsia="SimSun"/>
          <w:sz w:val="28"/>
          <w:lang w:val="x-none"/>
        </w:rPr>
        <w:t xml:space="preserve"> уровн</w:t>
      </w:r>
      <w:r w:rsidRPr="00F661A9">
        <w:rPr>
          <w:rFonts w:eastAsia="SimSun"/>
          <w:sz w:val="28"/>
        </w:rPr>
        <w:t>я</w:t>
      </w:r>
      <w:r w:rsidRPr="00F661A9">
        <w:rPr>
          <w:rFonts w:eastAsia="SimSun"/>
          <w:sz w:val="28"/>
          <w:lang w:val="x-none"/>
        </w:rPr>
        <w:t>м</w:t>
      </w:r>
      <w:r w:rsidRPr="00F661A9">
        <w:rPr>
          <w:rFonts w:eastAsia="SimSun"/>
          <w:sz w:val="28"/>
        </w:rPr>
        <w:t>и</w:t>
      </w:r>
      <w:r w:rsidRPr="00F661A9">
        <w:rPr>
          <w:rFonts w:eastAsia="SimSun"/>
          <w:sz w:val="28"/>
          <w:lang w:val="x-none"/>
        </w:rPr>
        <w:t xml:space="preserve"> предметной подготовки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При подготовке к КЕГЭ по информатике </w:t>
      </w:r>
      <w:r w:rsidRPr="00F661A9">
        <w:rPr>
          <w:rFonts w:eastAsia="Calibri"/>
          <w:b/>
          <w:sz w:val="28"/>
        </w:rPr>
        <w:t>учителям</w:t>
      </w:r>
      <w:r w:rsidRPr="00F661A9">
        <w:rPr>
          <w:rFonts w:eastAsia="Calibri"/>
          <w:sz w:val="28"/>
        </w:rPr>
        <w:t xml:space="preserve"> необходимо осуществлять дифференцированную работу с учениками, имеющими </w:t>
      </w:r>
      <w:r w:rsidRPr="00F661A9">
        <w:rPr>
          <w:rFonts w:eastAsia="Calibri"/>
          <w:sz w:val="28"/>
        </w:rPr>
        <w:lastRenderedPageBreak/>
        <w:t xml:space="preserve">различный уровень базовой подготовки по предметы. </w:t>
      </w:r>
      <w:proofErr w:type="gramStart"/>
      <w:r w:rsidRPr="00F661A9">
        <w:rPr>
          <w:rFonts w:eastAsia="Calibri"/>
          <w:sz w:val="28"/>
        </w:rPr>
        <w:t>В целях повышения качества подготовки выпускников к ЕГЭ необходимо проводить в начале учебного года диагностическую работу с целью выявления пробелов и затруднений с тем, чтобы каждый выпускник совместно с педагогом мог определить свою индивидуальную образовательную траекторию подготовки, а учитель мог дифференцировать обучающихся и в соответствии с этим скорректировать методику своей работы.</w:t>
      </w:r>
      <w:proofErr w:type="gramEnd"/>
      <w:r w:rsidRPr="00F661A9">
        <w:rPr>
          <w:rFonts w:eastAsia="Calibri"/>
          <w:sz w:val="28"/>
        </w:rPr>
        <w:t xml:space="preserve"> В течение учебного года проводить текущие диагностические работы с целью дальнейшей корректировки работы. При этом возможно использовать </w:t>
      </w:r>
      <w:proofErr w:type="spellStart"/>
      <w:r w:rsidRPr="00F661A9">
        <w:rPr>
          <w:rFonts w:eastAsia="Calibri"/>
          <w:sz w:val="28"/>
        </w:rPr>
        <w:t>КИМы</w:t>
      </w:r>
      <w:proofErr w:type="spellEnd"/>
      <w:r w:rsidRPr="00F661A9">
        <w:rPr>
          <w:rFonts w:eastAsia="Calibri"/>
          <w:sz w:val="28"/>
        </w:rPr>
        <w:t xml:space="preserve"> ЕГЭ по информатике и ИКТ как универсальные диагностические инструменты для текущего контроля достижений обучающихся.</w:t>
      </w:r>
      <w:r w:rsidRPr="00F661A9">
        <w:rPr>
          <w:rFonts w:eastAsia="Calibri"/>
        </w:rPr>
        <w:t xml:space="preserve"> </w:t>
      </w:r>
      <w:r w:rsidRPr="00F661A9">
        <w:rPr>
          <w:rFonts w:eastAsia="Calibri"/>
          <w:sz w:val="28"/>
        </w:rPr>
        <w:t>Рекомендуется увеличивать долю самостоятельной работы учащихся, как на уроке, так и во внеурочной деятельности.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proofErr w:type="gramStart"/>
      <w:r w:rsidRPr="00F661A9">
        <w:rPr>
          <w:rFonts w:eastAsia="Calibri"/>
          <w:sz w:val="28"/>
        </w:rPr>
        <w:t xml:space="preserve">При подготовке обучающихся, у которых есть риск не преодолеть минимальный балл, нужно использовать диагностику и постановку реалистичных целей в изучении предмета, готовить к экзамену </w:t>
      </w:r>
      <w:proofErr w:type="spellStart"/>
      <w:r w:rsidRPr="00F661A9">
        <w:rPr>
          <w:rFonts w:eastAsia="Calibri"/>
          <w:sz w:val="28"/>
        </w:rPr>
        <w:t>путем</w:t>
      </w:r>
      <w:proofErr w:type="spellEnd"/>
      <w:r w:rsidRPr="00F661A9">
        <w:rPr>
          <w:rFonts w:eastAsia="Calibri"/>
          <w:sz w:val="28"/>
        </w:rPr>
        <w:t xml:space="preserve"> изучения ключевых понятий курса, построить для них индивидуальные маршруты, чётко определяя главные моменты, помогающие выполнять задания базового уровня,</w:t>
      </w:r>
      <w:r w:rsidRPr="00F661A9">
        <w:rPr>
          <w:rFonts w:eastAsia="Calibri"/>
        </w:rPr>
        <w:t xml:space="preserve"> </w:t>
      </w:r>
      <w:r w:rsidRPr="00F661A9">
        <w:rPr>
          <w:rFonts w:eastAsia="Calibri"/>
          <w:sz w:val="28"/>
        </w:rPr>
        <w:t xml:space="preserve">базовых навыков применения компьютера при решении практических задач и развития </w:t>
      </w:r>
      <w:proofErr w:type="spellStart"/>
      <w:r w:rsidRPr="00F661A9">
        <w:rPr>
          <w:rFonts w:eastAsia="Calibri"/>
          <w:sz w:val="28"/>
        </w:rPr>
        <w:t>метапредметных</w:t>
      </w:r>
      <w:proofErr w:type="spellEnd"/>
      <w:r w:rsidRPr="00F661A9">
        <w:rPr>
          <w:rFonts w:eastAsia="Calibri"/>
          <w:sz w:val="28"/>
        </w:rPr>
        <w:t xml:space="preserve"> умений.</w:t>
      </w:r>
      <w:proofErr w:type="gramEnd"/>
      <w:r w:rsidRPr="00F661A9">
        <w:rPr>
          <w:rFonts w:eastAsia="Calibri"/>
          <w:sz w:val="28"/>
        </w:rPr>
        <w:t xml:space="preserve"> Особое внимание обратить на формирование таких универсальных </w:t>
      </w:r>
      <w:proofErr w:type="spellStart"/>
      <w:r w:rsidRPr="00F661A9">
        <w:rPr>
          <w:rFonts w:eastAsia="Calibri"/>
          <w:sz w:val="28"/>
        </w:rPr>
        <w:t>метапредметных</w:t>
      </w:r>
      <w:proofErr w:type="spellEnd"/>
      <w:r w:rsidRPr="00F661A9">
        <w:rPr>
          <w:rFonts w:eastAsia="Calibri"/>
          <w:sz w:val="28"/>
        </w:rPr>
        <w:t xml:space="preserve"> умений как самоконтроль и самооценка. </w:t>
      </w:r>
      <w:proofErr w:type="gramStart"/>
      <w:r w:rsidRPr="00F661A9">
        <w:rPr>
          <w:rFonts w:eastAsia="Calibri"/>
          <w:sz w:val="28"/>
        </w:rPr>
        <w:t>Одарённым</w:t>
      </w:r>
      <w:proofErr w:type="gramEnd"/>
      <w:r w:rsidRPr="00F661A9">
        <w:rPr>
          <w:rFonts w:eastAsia="Calibri"/>
          <w:sz w:val="28"/>
        </w:rPr>
        <w:t xml:space="preserve"> и мотивированным обучающимся можно рекомендовать посещение дополнительных занятий, обучение в сетевых программах подготовки к КЕГЭ, рекомендовать дополнительные задания повышенного и высокого уровня сложности. Для всех групп можно применять </w:t>
      </w:r>
      <w:proofErr w:type="spellStart"/>
      <w:r w:rsidRPr="00F661A9">
        <w:rPr>
          <w:rFonts w:eastAsia="Calibri"/>
          <w:sz w:val="28"/>
        </w:rPr>
        <w:t>прием</w:t>
      </w:r>
      <w:proofErr w:type="spellEnd"/>
      <w:r w:rsidRPr="00F661A9">
        <w:rPr>
          <w:rFonts w:eastAsia="Calibri"/>
          <w:sz w:val="28"/>
        </w:rPr>
        <w:t xml:space="preserve"> изучения от простого к </w:t>
      </w:r>
      <w:proofErr w:type="gramStart"/>
      <w:r w:rsidRPr="00F661A9">
        <w:rPr>
          <w:rFonts w:eastAsia="Calibri"/>
          <w:sz w:val="28"/>
        </w:rPr>
        <w:t>сложному</w:t>
      </w:r>
      <w:proofErr w:type="gramEnd"/>
      <w:r w:rsidRPr="00F661A9">
        <w:rPr>
          <w:rFonts w:eastAsia="Calibri"/>
          <w:sz w:val="28"/>
        </w:rPr>
        <w:t>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  <w:u w:val="single"/>
        </w:rPr>
      </w:pPr>
      <w:r w:rsidRPr="00F661A9">
        <w:rPr>
          <w:rFonts w:eastAsia="Calibri"/>
          <w:sz w:val="28"/>
          <w:u w:val="single"/>
        </w:rPr>
        <w:t xml:space="preserve">Рекомендации общеобразовательным организациям, где по результатам ЕГЭ есть обучающиеся, получившие 80 баллов и выше: ГБОУ СОШ №1 г. Нефтегорска.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Основной упор при подготовке необходимо сделать на формирование навыков программирования, так как процент выполнения заданий высокого </w:t>
      </w:r>
      <w:r w:rsidRPr="00F661A9">
        <w:rPr>
          <w:rFonts w:eastAsia="Calibri"/>
          <w:sz w:val="28"/>
        </w:rPr>
        <w:lastRenderedPageBreak/>
        <w:t xml:space="preserve">уровня сложности низкий. Для группы сильных школьников в разделе программирования можно придерживаться следующего плана: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1. Обработка чисел </w:t>
      </w:r>
      <w:proofErr w:type="gramStart"/>
      <w:r w:rsidRPr="00F661A9">
        <w:rPr>
          <w:rFonts w:eastAsia="Calibri"/>
          <w:sz w:val="28"/>
        </w:rPr>
        <w:t>с</w:t>
      </w:r>
      <w:proofErr w:type="gramEnd"/>
      <w:r w:rsidRPr="00F661A9">
        <w:rPr>
          <w:rFonts w:eastAsia="Calibri"/>
          <w:sz w:val="28"/>
        </w:rPr>
        <w:t xml:space="preserve"> заданной значностью.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2. Условный оператор. Поиск </w:t>
      </w:r>
      <w:proofErr w:type="gramStart"/>
      <w:r w:rsidRPr="00F661A9">
        <w:rPr>
          <w:rFonts w:eastAsia="Calibri"/>
          <w:sz w:val="28"/>
        </w:rPr>
        <w:t>максимального</w:t>
      </w:r>
      <w:proofErr w:type="gramEnd"/>
      <w:r w:rsidRPr="00F661A9">
        <w:rPr>
          <w:rFonts w:eastAsia="Calibri"/>
          <w:sz w:val="28"/>
        </w:rPr>
        <w:t xml:space="preserve"> из </w:t>
      </w:r>
      <w:proofErr w:type="spellStart"/>
      <w:r w:rsidRPr="00F661A9">
        <w:rPr>
          <w:rFonts w:eastAsia="Calibri"/>
          <w:sz w:val="28"/>
        </w:rPr>
        <w:t>трех</w:t>
      </w:r>
      <w:proofErr w:type="spellEnd"/>
      <w:r w:rsidRPr="00F661A9">
        <w:rPr>
          <w:rFonts w:eastAsia="Calibri"/>
          <w:sz w:val="28"/>
        </w:rPr>
        <w:t xml:space="preserve"> чисел и т.д.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>3. Оператор цикла с предусловием. Разбиение числа на цифры (поиск суммы/количества заданных цифр, наибольшей/наименьшей цифры).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>4. Оператор цикла с заданным числом итераций. Поиск делителей в числе. Обработка чисел из заданного диапазона. Поиск в заданном диапазоне суммы, количества, максимального/минимального из чисел с заданными свойствами.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5. Обработка массива. Поиск элемента с заданным свойством, проверка свойств массива (упорядоченность, симметричность), преобразование элементов массива (замена, увеличение/уменьшение). Сортировка массива.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6. Обработка вложенного цикла. Поиск в заданном диапазоне чисел суммы, количества, максимального/минимального из чисел с заданным количеством делителей.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7. Построение рекурсивных функций.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>8. Обработка строк. Пои</w:t>
      </w:r>
      <w:proofErr w:type="gramStart"/>
      <w:r w:rsidRPr="00F661A9">
        <w:rPr>
          <w:rFonts w:eastAsia="Calibri"/>
          <w:sz w:val="28"/>
        </w:rPr>
        <w:t>ск в стр</w:t>
      </w:r>
      <w:proofErr w:type="gramEnd"/>
      <w:r w:rsidRPr="00F661A9">
        <w:rPr>
          <w:rFonts w:eastAsia="Calibri"/>
          <w:sz w:val="28"/>
        </w:rPr>
        <w:t xml:space="preserve">оке некоторой подстроки. Обработка нескольких строк (например, поиск количества строк с заданным свойством).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9. Обработка набора чисел без использования массива. Поиск первого и второго максимума, формирование массивов остатков при делимости и т.д.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10. Ввод/вывод данных из файла. 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>11. Изучение теоремы об остатках, обработка циклических конструкций.</w:t>
      </w:r>
    </w:p>
    <w:p w:rsidR="00F661A9" w:rsidRPr="00F661A9" w:rsidRDefault="00F661A9" w:rsidP="00F661A9">
      <w:pPr>
        <w:spacing w:line="360" w:lineRule="auto"/>
        <w:ind w:firstLine="567"/>
        <w:jc w:val="both"/>
        <w:rPr>
          <w:rFonts w:eastAsia="Calibri"/>
          <w:bCs/>
          <w:sz w:val="28"/>
        </w:rPr>
      </w:pPr>
      <w:r w:rsidRPr="00F661A9">
        <w:rPr>
          <w:rFonts w:eastAsia="Calibri"/>
          <w:sz w:val="28"/>
        </w:rPr>
        <w:t>Для группы сильных учащихся рекомендуется показывать различные способы решения заданий. С одной стороны, учащийся выберет для себя наиболее понятный вариант решения, с другой стороны у него в распоряжении будет проверочная схема решения задания.</w:t>
      </w:r>
    </w:p>
    <w:p w:rsidR="00F661A9" w:rsidRPr="00F661A9" w:rsidRDefault="00F661A9" w:rsidP="00F661A9">
      <w:pPr>
        <w:keepNext/>
        <w:keepLines/>
        <w:numPr>
          <w:ilvl w:val="1"/>
          <w:numId w:val="29"/>
        </w:numPr>
        <w:tabs>
          <w:tab w:val="left" w:pos="567"/>
        </w:tabs>
        <w:spacing w:before="200"/>
        <w:ind w:left="426" w:hanging="426"/>
        <w:jc w:val="both"/>
        <w:outlineLvl w:val="2"/>
        <w:rPr>
          <w:rFonts w:ascii="Cambria" w:eastAsia="SimSun" w:hAnsi="Cambria"/>
          <w:b/>
          <w:bCs/>
          <w:sz w:val="28"/>
          <w:lang w:val="x-none" w:eastAsia="en-US"/>
        </w:rPr>
      </w:pPr>
      <w:r w:rsidRPr="00F661A9">
        <w:rPr>
          <w:rFonts w:eastAsia="SimSun"/>
          <w:b/>
          <w:bCs/>
          <w:sz w:val="28"/>
          <w:lang w:val="x-none"/>
        </w:rPr>
        <w:t>Рекомендации по темам для обсуждения</w:t>
      </w:r>
      <w:r w:rsidRPr="00F661A9">
        <w:rPr>
          <w:rFonts w:eastAsia="SimSun"/>
          <w:b/>
          <w:bCs/>
          <w:sz w:val="28"/>
        </w:rPr>
        <w:t xml:space="preserve"> / обмена опытом</w:t>
      </w:r>
      <w:r w:rsidRPr="00F661A9">
        <w:rPr>
          <w:rFonts w:eastAsia="SimSun"/>
          <w:b/>
          <w:bCs/>
          <w:sz w:val="28"/>
          <w:lang w:val="x-none"/>
        </w:rPr>
        <w:t xml:space="preserve"> на методических объединениях учителей-предметников</w:t>
      </w:r>
      <w:r w:rsidRPr="00F661A9">
        <w:rPr>
          <w:rFonts w:ascii="Cambria" w:eastAsia="SimSun" w:hAnsi="Cambria"/>
          <w:b/>
          <w:bCs/>
          <w:sz w:val="28"/>
          <w:lang w:val="x-none"/>
        </w:rPr>
        <w:t xml:space="preserve"> </w:t>
      </w:r>
    </w:p>
    <w:p w:rsidR="00F661A9" w:rsidRPr="00F661A9" w:rsidRDefault="00F661A9" w:rsidP="00F661A9">
      <w:pPr>
        <w:spacing w:after="200" w:line="360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Для окружного объединения учителей информатики темы для рассмотрения на практических семинарах и направления </w:t>
      </w:r>
      <w:proofErr w:type="gramStart"/>
      <w:r w:rsidRPr="00F661A9">
        <w:rPr>
          <w:rFonts w:eastAsia="Calibri"/>
          <w:sz w:val="28"/>
          <w:lang w:eastAsia="en-US"/>
        </w:rPr>
        <w:t>повышения квалификации учителей информатики округа</w:t>
      </w:r>
      <w:proofErr w:type="gramEnd"/>
      <w:r w:rsidRPr="00F661A9">
        <w:rPr>
          <w:rFonts w:eastAsia="Calibri"/>
          <w:sz w:val="28"/>
          <w:lang w:eastAsia="en-US"/>
        </w:rPr>
        <w:t xml:space="preserve">: 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proofErr w:type="gramStart"/>
      <w:r w:rsidRPr="00F661A9">
        <w:rPr>
          <w:rFonts w:eastAsia="Calibri"/>
          <w:sz w:val="28"/>
          <w:lang w:eastAsia="en-US"/>
        </w:rPr>
        <w:lastRenderedPageBreak/>
        <w:t>решение задач ЕГЭ базового уровня сложности (для молодых учителей и учителей, не имеющих опыта подготовки к ЕГЭ, учителей, чьи учащиеся не преодолели пороговое значение баллов) (при проведении мероприятий по обмену опытом сделать акцент не только на особенности успешности подготовки выпускников, но и на особенности успешности организации учебного процесса в целом и на эффективной организации собственной работы);</w:t>
      </w:r>
      <w:proofErr w:type="gramEnd"/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навыки и практики олимпиадного программирования школьников;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 xml:space="preserve">дополнительные возможности языка </w:t>
      </w:r>
      <w:proofErr w:type="spellStart"/>
      <w:r w:rsidRPr="00F661A9">
        <w:rPr>
          <w:rFonts w:eastAsia="Calibri"/>
          <w:sz w:val="28"/>
          <w:lang w:eastAsia="en-US"/>
        </w:rPr>
        <w:t>Python</w:t>
      </w:r>
      <w:proofErr w:type="spellEnd"/>
      <w:r w:rsidRPr="00F661A9">
        <w:rPr>
          <w:rFonts w:eastAsia="Calibri"/>
          <w:sz w:val="28"/>
          <w:lang w:eastAsia="en-US"/>
        </w:rPr>
        <w:t xml:space="preserve"> для решения задач повышенного и высокого уровня сложности;</w:t>
      </w:r>
    </w:p>
    <w:p w:rsidR="00F661A9" w:rsidRPr="00F661A9" w:rsidRDefault="00F661A9" w:rsidP="00F661A9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F661A9">
        <w:rPr>
          <w:rFonts w:eastAsia="Calibri"/>
          <w:sz w:val="28"/>
          <w:lang w:eastAsia="en-US"/>
        </w:rPr>
        <w:t>положительный опыт применения языков программирования при подготовке к ЕГЭ.</w:t>
      </w:r>
    </w:p>
    <w:p w:rsidR="00F661A9" w:rsidRPr="00F661A9" w:rsidRDefault="00F661A9" w:rsidP="00F661A9">
      <w:pPr>
        <w:spacing w:line="360" w:lineRule="auto"/>
        <w:jc w:val="both"/>
        <w:rPr>
          <w:rFonts w:eastAsia="Calibri"/>
        </w:rPr>
      </w:pPr>
    </w:p>
    <w:p w:rsidR="00F661A9" w:rsidRPr="00F661A9" w:rsidRDefault="00F661A9" w:rsidP="00F661A9">
      <w:pPr>
        <w:keepNext/>
        <w:keepLines/>
        <w:numPr>
          <w:ilvl w:val="1"/>
          <w:numId w:val="29"/>
        </w:numPr>
        <w:tabs>
          <w:tab w:val="left" w:pos="567"/>
        </w:tabs>
        <w:spacing w:before="200"/>
        <w:ind w:left="426" w:hanging="426"/>
        <w:jc w:val="both"/>
        <w:outlineLvl w:val="2"/>
        <w:rPr>
          <w:rFonts w:eastAsia="SimSun"/>
          <w:b/>
          <w:bCs/>
          <w:sz w:val="28"/>
        </w:rPr>
      </w:pPr>
      <w:r w:rsidRPr="00F661A9">
        <w:rPr>
          <w:rFonts w:eastAsia="SimSun"/>
          <w:b/>
          <w:bCs/>
          <w:sz w:val="28"/>
        </w:rPr>
        <w:t xml:space="preserve">Рекомендации по </w:t>
      </w:r>
      <w:r w:rsidRPr="00F661A9">
        <w:rPr>
          <w:rFonts w:eastAsia="SimSun"/>
          <w:b/>
          <w:bCs/>
          <w:sz w:val="28"/>
          <w:lang w:val="x-none"/>
        </w:rPr>
        <w:t>возможны</w:t>
      </w:r>
      <w:r w:rsidRPr="00F661A9">
        <w:rPr>
          <w:rFonts w:eastAsia="SimSun"/>
          <w:b/>
          <w:bCs/>
          <w:sz w:val="28"/>
        </w:rPr>
        <w:t>м</w:t>
      </w:r>
      <w:r w:rsidRPr="00F661A9">
        <w:rPr>
          <w:rFonts w:eastAsia="SimSun"/>
          <w:b/>
          <w:bCs/>
          <w:sz w:val="28"/>
          <w:lang w:val="x-none"/>
        </w:rPr>
        <w:t xml:space="preserve"> направления</w:t>
      </w:r>
      <w:r w:rsidRPr="00F661A9">
        <w:rPr>
          <w:rFonts w:eastAsia="SimSun"/>
          <w:b/>
          <w:bCs/>
          <w:sz w:val="28"/>
        </w:rPr>
        <w:t>м</w:t>
      </w:r>
      <w:r w:rsidRPr="00F661A9">
        <w:rPr>
          <w:rFonts w:eastAsia="SimSun"/>
          <w:b/>
          <w:bCs/>
          <w:sz w:val="28"/>
          <w:lang w:val="x-none"/>
        </w:rPr>
        <w:t xml:space="preserve"> повышения квалификации</w:t>
      </w:r>
      <w:r w:rsidRPr="00F661A9">
        <w:rPr>
          <w:rFonts w:eastAsia="SimSun"/>
          <w:b/>
          <w:bCs/>
          <w:sz w:val="28"/>
        </w:rPr>
        <w:t xml:space="preserve"> работников образования для включения в окружную дорожную карту по развитию окружной системы образования</w:t>
      </w:r>
    </w:p>
    <w:p w:rsidR="00F661A9" w:rsidRPr="00F661A9" w:rsidRDefault="00F661A9" w:rsidP="00F661A9">
      <w:pPr>
        <w:rPr>
          <w:rFonts w:eastAsia="Calibri"/>
        </w:rPr>
      </w:pPr>
    </w:p>
    <w:p w:rsidR="00F661A9" w:rsidRPr="00F661A9" w:rsidRDefault="00F661A9" w:rsidP="00F661A9">
      <w:pPr>
        <w:spacing w:line="360" w:lineRule="auto"/>
        <w:jc w:val="both"/>
        <w:rPr>
          <w:rFonts w:eastAsia="Calibri"/>
          <w:sz w:val="28"/>
        </w:rPr>
      </w:pPr>
      <w:r w:rsidRPr="00F661A9">
        <w:rPr>
          <w:rFonts w:eastAsia="Calibri"/>
          <w:sz w:val="28"/>
        </w:rPr>
        <w:t xml:space="preserve">Повышение квалификации учителей по вопросам </w:t>
      </w:r>
      <w:proofErr w:type="gramStart"/>
      <w:r w:rsidRPr="00F661A9">
        <w:rPr>
          <w:rFonts w:eastAsia="Calibri"/>
          <w:sz w:val="28"/>
        </w:rPr>
        <w:t>совершенствования организации методики преподавания информатики</w:t>
      </w:r>
      <w:proofErr w:type="gramEnd"/>
      <w:r w:rsidRPr="00F661A9">
        <w:rPr>
          <w:rFonts w:eastAsia="Calibri"/>
          <w:sz w:val="28"/>
        </w:rPr>
        <w:t xml:space="preserve"> и актуальным вопросам подготовки обучающихся к ЕГЭ по информатике.</w:t>
      </w:r>
    </w:p>
    <w:p w:rsidR="00F661A9" w:rsidRPr="00F661A9" w:rsidRDefault="00F661A9" w:rsidP="00F661A9">
      <w:pPr>
        <w:rPr>
          <w:rFonts w:eastAsia="Calibri"/>
        </w:rPr>
      </w:pPr>
    </w:p>
    <w:p w:rsidR="00F661A9" w:rsidRPr="00F661A9" w:rsidRDefault="00F661A9" w:rsidP="00F661A9">
      <w:pPr>
        <w:jc w:val="both"/>
        <w:rPr>
          <w:rFonts w:eastAsia="Calibri"/>
          <w:b/>
          <w:bCs/>
          <w:sz w:val="28"/>
          <w:szCs w:val="28"/>
        </w:rPr>
      </w:pPr>
      <w:r w:rsidRPr="00F661A9">
        <w:rPr>
          <w:rFonts w:eastAsia="Calibri"/>
          <w:b/>
          <w:bCs/>
          <w:sz w:val="28"/>
          <w:szCs w:val="28"/>
        </w:rPr>
        <w:t xml:space="preserve">Раздел 5. Мероприятия, запланированные для включения в ДОРОЖНУЮ КАРТУ по развитию региональной системы образования </w:t>
      </w:r>
    </w:p>
    <w:p w:rsidR="00F661A9" w:rsidRPr="00F661A9" w:rsidRDefault="00F661A9" w:rsidP="00F661A9">
      <w:pPr>
        <w:keepNext/>
        <w:keepLines/>
        <w:numPr>
          <w:ilvl w:val="0"/>
          <w:numId w:val="29"/>
        </w:numPr>
        <w:spacing w:before="200"/>
        <w:outlineLvl w:val="2"/>
        <w:rPr>
          <w:rFonts w:eastAsia="SimSun"/>
          <w:vanish/>
          <w:sz w:val="28"/>
        </w:rPr>
      </w:pPr>
    </w:p>
    <w:p w:rsidR="00F661A9" w:rsidRPr="00F661A9" w:rsidRDefault="00F661A9" w:rsidP="00F661A9">
      <w:pPr>
        <w:keepNext/>
        <w:keepLines/>
        <w:numPr>
          <w:ilvl w:val="1"/>
          <w:numId w:val="29"/>
        </w:numPr>
        <w:tabs>
          <w:tab w:val="left" w:pos="567"/>
        </w:tabs>
        <w:spacing w:before="200"/>
        <w:ind w:left="284" w:hanging="284"/>
        <w:jc w:val="both"/>
        <w:outlineLvl w:val="2"/>
        <w:rPr>
          <w:rFonts w:eastAsia="SimSun"/>
          <w:b/>
          <w:bCs/>
          <w:sz w:val="28"/>
        </w:rPr>
      </w:pPr>
      <w:r w:rsidRPr="00F661A9">
        <w:rPr>
          <w:rFonts w:eastAsia="SimSun"/>
          <w:b/>
          <w:bCs/>
          <w:sz w:val="28"/>
        </w:rPr>
        <w:t xml:space="preserve">Планируемые меры методической поддержки изучения учебных предметов в 2024-2025 </w:t>
      </w:r>
      <w:proofErr w:type="spellStart"/>
      <w:r w:rsidRPr="00F661A9">
        <w:rPr>
          <w:rFonts w:eastAsia="SimSun"/>
          <w:b/>
          <w:bCs/>
          <w:sz w:val="28"/>
        </w:rPr>
        <w:t>уч.г</w:t>
      </w:r>
      <w:proofErr w:type="spellEnd"/>
      <w:r w:rsidRPr="00F661A9">
        <w:rPr>
          <w:rFonts w:eastAsia="SimSun"/>
          <w:b/>
          <w:bCs/>
          <w:sz w:val="28"/>
        </w:rPr>
        <w:t xml:space="preserve">. на окружном уровне. </w:t>
      </w:r>
    </w:p>
    <w:p w:rsidR="00F661A9" w:rsidRPr="00F661A9" w:rsidRDefault="00F661A9" w:rsidP="00F661A9">
      <w:pPr>
        <w:rPr>
          <w:rFonts w:eastAsia="Calibri"/>
        </w:rPr>
      </w:pPr>
    </w:p>
    <w:p w:rsidR="00F661A9" w:rsidRPr="00F661A9" w:rsidRDefault="00F661A9" w:rsidP="00F661A9">
      <w:pPr>
        <w:keepNext/>
        <w:keepLines/>
        <w:numPr>
          <w:ilvl w:val="2"/>
          <w:numId w:val="29"/>
        </w:numPr>
        <w:tabs>
          <w:tab w:val="left" w:pos="567"/>
        </w:tabs>
        <w:spacing w:before="200"/>
        <w:jc w:val="both"/>
        <w:outlineLvl w:val="2"/>
        <w:rPr>
          <w:rFonts w:eastAsia="SimSun"/>
          <w:bCs/>
          <w:sz w:val="28"/>
          <w:lang w:val="x-none"/>
        </w:rPr>
      </w:pPr>
      <w:r w:rsidRPr="00F661A9">
        <w:rPr>
          <w:rFonts w:eastAsia="SimSun"/>
          <w:bCs/>
          <w:sz w:val="28"/>
        </w:rPr>
        <w:t>Планируемые мероприятия</w:t>
      </w:r>
      <w:r w:rsidRPr="00F661A9">
        <w:rPr>
          <w:rFonts w:eastAsia="SimSun"/>
          <w:bCs/>
          <w:sz w:val="28"/>
          <w:lang w:val="x-none"/>
        </w:rPr>
        <w:t xml:space="preserve"> методической поддержки изучения учебных предметов в 202</w:t>
      </w:r>
      <w:r w:rsidRPr="00F661A9">
        <w:rPr>
          <w:rFonts w:eastAsia="SimSun"/>
          <w:bCs/>
          <w:sz w:val="28"/>
        </w:rPr>
        <w:t>4</w:t>
      </w:r>
      <w:r w:rsidRPr="00F661A9">
        <w:rPr>
          <w:rFonts w:eastAsia="SimSun"/>
          <w:bCs/>
          <w:sz w:val="28"/>
          <w:lang w:val="x-none"/>
        </w:rPr>
        <w:t>-202</w:t>
      </w:r>
      <w:r w:rsidRPr="00F661A9">
        <w:rPr>
          <w:rFonts w:eastAsia="SimSun"/>
          <w:bCs/>
          <w:sz w:val="28"/>
        </w:rPr>
        <w:t>5</w:t>
      </w:r>
      <w:r w:rsidRPr="00F661A9">
        <w:rPr>
          <w:rFonts w:eastAsia="SimSun"/>
          <w:bCs/>
          <w:sz w:val="28"/>
          <w:lang w:val="x-none"/>
        </w:rPr>
        <w:t xml:space="preserve"> </w:t>
      </w:r>
      <w:proofErr w:type="spellStart"/>
      <w:r w:rsidRPr="00F661A9">
        <w:rPr>
          <w:rFonts w:eastAsia="SimSun"/>
          <w:bCs/>
          <w:sz w:val="28"/>
          <w:lang w:val="x-none"/>
        </w:rPr>
        <w:t>уч.г</w:t>
      </w:r>
      <w:proofErr w:type="spellEnd"/>
      <w:r w:rsidRPr="00F661A9">
        <w:rPr>
          <w:rFonts w:eastAsia="SimSun"/>
          <w:bCs/>
          <w:sz w:val="28"/>
          <w:lang w:val="x-none"/>
        </w:rPr>
        <w:t>. на</w:t>
      </w:r>
      <w:r w:rsidRPr="00F661A9">
        <w:rPr>
          <w:rFonts w:eastAsia="SimSun"/>
          <w:bCs/>
          <w:sz w:val="28"/>
        </w:rPr>
        <w:t xml:space="preserve"> окружном</w:t>
      </w:r>
      <w:r w:rsidRPr="00F661A9">
        <w:rPr>
          <w:rFonts w:eastAsia="SimSun"/>
          <w:bCs/>
          <w:sz w:val="28"/>
          <w:lang w:val="x-none"/>
        </w:rPr>
        <w:t xml:space="preserve"> уровне, в том числе в ОО с аномально низкими результатами ЕГЭ 202</w:t>
      </w:r>
      <w:r w:rsidRPr="00F661A9">
        <w:rPr>
          <w:rFonts w:eastAsia="SimSun"/>
          <w:bCs/>
          <w:sz w:val="28"/>
        </w:rPr>
        <w:t>4</w:t>
      </w:r>
      <w:r w:rsidRPr="00F661A9">
        <w:rPr>
          <w:rFonts w:eastAsia="SimSun"/>
          <w:bCs/>
          <w:sz w:val="28"/>
          <w:lang w:val="x-none"/>
        </w:rPr>
        <w:t xml:space="preserve"> г.</w:t>
      </w:r>
    </w:p>
    <w:p w:rsidR="00F661A9" w:rsidRPr="00F661A9" w:rsidRDefault="00F661A9" w:rsidP="00F661A9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846"/>
        <w:gridCol w:w="4394"/>
      </w:tblGrid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661A9">
              <w:rPr>
                <w:rFonts w:eastAsia="Calibri"/>
                <w:lang w:eastAsia="en-US"/>
              </w:rPr>
              <w:t>п</w:t>
            </w:r>
            <w:proofErr w:type="gramEnd"/>
            <w:r w:rsidRPr="00F661A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Мероприятие</w:t>
            </w:r>
          </w:p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F661A9">
              <w:rPr>
                <w:rFonts w:eastAsia="Calibri"/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Категория участников</w:t>
            </w:r>
          </w:p>
        </w:tc>
      </w:tr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Семинар по анализу результатов ЕГЭ 2024 по информатике, ГБУ ДПО ЦПК «</w:t>
            </w:r>
            <w:proofErr w:type="spellStart"/>
            <w:r w:rsidRPr="00F661A9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F661A9">
              <w:rPr>
                <w:rFonts w:eastAsia="Calibri"/>
                <w:lang w:eastAsia="en-US"/>
              </w:rPr>
              <w:t xml:space="preserve"> РЦ»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Учителя информатики</w:t>
            </w:r>
          </w:p>
        </w:tc>
      </w:tr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Участие в семинарах (</w:t>
            </w:r>
            <w:proofErr w:type="spellStart"/>
            <w:r w:rsidRPr="00F661A9">
              <w:rPr>
                <w:rFonts w:eastAsia="Calibri"/>
                <w:lang w:eastAsia="en-US"/>
              </w:rPr>
              <w:t>вебинарах</w:t>
            </w:r>
            <w:proofErr w:type="spellEnd"/>
            <w:r w:rsidRPr="00F661A9">
              <w:rPr>
                <w:rFonts w:eastAsia="Calibri"/>
                <w:lang w:eastAsia="en-US"/>
              </w:rPr>
              <w:t xml:space="preserve">) ФИПИ (по графику) и федеральных издательств (по </w:t>
            </w:r>
            <w:r w:rsidRPr="00F661A9">
              <w:rPr>
                <w:rFonts w:eastAsia="Calibri"/>
                <w:lang w:eastAsia="en-US"/>
              </w:rPr>
              <w:lastRenderedPageBreak/>
              <w:t>графику издательств), ИРО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lastRenderedPageBreak/>
              <w:t>Учителя информатики</w:t>
            </w:r>
          </w:p>
        </w:tc>
      </w:tr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 xml:space="preserve">Заседание секции учебно-методического объединения учителей информатики (в </w:t>
            </w:r>
            <w:proofErr w:type="spellStart"/>
            <w:r w:rsidRPr="00F661A9">
              <w:rPr>
                <w:rFonts w:eastAsia="Calibri"/>
                <w:lang w:eastAsia="en-US"/>
              </w:rPr>
              <w:t>т.ч</w:t>
            </w:r>
            <w:proofErr w:type="spellEnd"/>
            <w:r w:rsidRPr="00F661A9">
              <w:rPr>
                <w:rFonts w:eastAsia="Calibri"/>
                <w:lang w:eastAsia="en-US"/>
              </w:rPr>
              <w:t>. методическое объединение учителей информатики «Подготовка к ЕГЭ-2025»), ГБУ ДПО ЦПК «</w:t>
            </w:r>
            <w:proofErr w:type="spellStart"/>
            <w:r w:rsidRPr="00F661A9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F661A9">
              <w:rPr>
                <w:rFonts w:eastAsia="Calibri"/>
                <w:lang w:eastAsia="en-US"/>
              </w:rPr>
              <w:t xml:space="preserve"> РЦ»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Учителя информатики</w:t>
            </w:r>
          </w:p>
        </w:tc>
      </w:tr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Проведение тренировочных (</w:t>
            </w:r>
            <w:proofErr w:type="spellStart"/>
            <w:r w:rsidRPr="00F661A9">
              <w:rPr>
                <w:rFonts w:eastAsia="Calibri"/>
                <w:lang w:eastAsia="en-US"/>
              </w:rPr>
              <w:t>срезовых</w:t>
            </w:r>
            <w:proofErr w:type="spellEnd"/>
            <w:r w:rsidRPr="00F661A9">
              <w:rPr>
                <w:rFonts w:eastAsia="Calibri"/>
                <w:lang w:eastAsia="en-US"/>
              </w:rPr>
              <w:t>) работ в общеобразовательных организациях Юго-Восточного управления образования в форме КЕГЭ для учащихся 11 классов, планирующих выбрать экзамен по информатике в качестве прохождения ГИА-11 в 2025 году, ГБУ ДПО ЦПК «</w:t>
            </w:r>
            <w:proofErr w:type="spellStart"/>
            <w:r w:rsidRPr="00F661A9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F661A9">
              <w:rPr>
                <w:rFonts w:eastAsia="Calibri"/>
                <w:lang w:eastAsia="en-US"/>
              </w:rPr>
              <w:t xml:space="preserve"> РЦ»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 xml:space="preserve">Учащиеся 11 классов общеобразовательных организаций </w:t>
            </w:r>
          </w:p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Юго-Восточного управления</w:t>
            </w:r>
          </w:p>
        </w:tc>
      </w:tr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Повышение квалификации учителей информатики школ с низкими результатами ЕГЭ в округе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Учителя информатики, методисты ГБУ ДПО ЦПК «</w:t>
            </w:r>
            <w:proofErr w:type="spellStart"/>
            <w:r w:rsidRPr="00F661A9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F661A9">
              <w:rPr>
                <w:rFonts w:eastAsia="Calibri"/>
                <w:lang w:eastAsia="en-US"/>
              </w:rPr>
              <w:t xml:space="preserve"> РЦ»</w:t>
            </w:r>
          </w:p>
        </w:tc>
      </w:tr>
      <w:tr w:rsidR="00F661A9" w:rsidRPr="00F661A9" w:rsidTr="00F661A9">
        <w:tc>
          <w:tcPr>
            <w:tcW w:w="541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46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 xml:space="preserve">Сетевое взаимодействие учителей информатики общеобразовательных </w:t>
            </w:r>
            <w:proofErr w:type="gramStart"/>
            <w:r w:rsidRPr="00F661A9">
              <w:rPr>
                <w:rFonts w:eastAsia="Calibri"/>
                <w:lang w:eastAsia="en-US"/>
              </w:rPr>
              <w:t>организациях</w:t>
            </w:r>
            <w:proofErr w:type="gramEnd"/>
            <w:r w:rsidRPr="00F661A9">
              <w:rPr>
                <w:rFonts w:eastAsia="Calibri"/>
                <w:lang w:eastAsia="en-US"/>
              </w:rPr>
              <w:t xml:space="preserve"> Юго-Восточного управления образования по вопросам подготовки к ГИА-11 в 2025 году</w:t>
            </w:r>
          </w:p>
        </w:tc>
        <w:tc>
          <w:tcPr>
            <w:tcW w:w="4394" w:type="dxa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Учителя информатики, методисты ГБУ ДПО ЦПК «</w:t>
            </w:r>
            <w:proofErr w:type="spellStart"/>
            <w:r w:rsidRPr="00F661A9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F661A9">
              <w:rPr>
                <w:rFonts w:eastAsia="Calibri"/>
                <w:lang w:eastAsia="en-US"/>
              </w:rPr>
              <w:t xml:space="preserve"> РЦ»</w:t>
            </w:r>
          </w:p>
        </w:tc>
      </w:tr>
    </w:tbl>
    <w:p w:rsidR="00F661A9" w:rsidRPr="00F661A9" w:rsidRDefault="00F661A9" w:rsidP="00F661A9">
      <w:pPr>
        <w:keepNext/>
        <w:keepLines/>
        <w:numPr>
          <w:ilvl w:val="2"/>
          <w:numId w:val="29"/>
        </w:numPr>
        <w:tabs>
          <w:tab w:val="left" w:pos="567"/>
        </w:tabs>
        <w:spacing w:before="200"/>
        <w:jc w:val="both"/>
        <w:outlineLvl w:val="2"/>
        <w:rPr>
          <w:rFonts w:eastAsia="SimSun"/>
          <w:bCs/>
          <w:sz w:val="28"/>
          <w:lang w:val="x-none"/>
        </w:rPr>
      </w:pPr>
      <w:r w:rsidRPr="00F661A9">
        <w:rPr>
          <w:rFonts w:eastAsia="SimSun"/>
          <w:bCs/>
          <w:sz w:val="28"/>
          <w:lang w:val="x-none"/>
        </w:rPr>
        <w:t>Трансляция эффективных педагогических практик ОО с наиболее высокими результатами ЕГЭ 202</w:t>
      </w:r>
      <w:r w:rsidRPr="00F661A9">
        <w:rPr>
          <w:rFonts w:eastAsia="SimSun"/>
          <w:bCs/>
          <w:sz w:val="28"/>
        </w:rPr>
        <w:t>4</w:t>
      </w:r>
      <w:r w:rsidRPr="00F661A9">
        <w:rPr>
          <w:rFonts w:eastAsia="SimSun"/>
          <w:bCs/>
          <w:sz w:val="28"/>
          <w:lang w:val="x-none"/>
        </w:rPr>
        <w:t xml:space="preserve"> г.</w:t>
      </w:r>
    </w:p>
    <w:p w:rsidR="00F661A9" w:rsidRPr="00F661A9" w:rsidRDefault="00F661A9" w:rsidP="00F661A9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  <w:bookmarkStart w:id="4" w:name="_GoBack"/>
      <w:bookmarkEnd w:id="4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9609"/>
      </w:tblGrid>
      <w:tr w:rsidR="00F661A9" w:rsidRPr="00F661A9" w:rsidTr="00F661A9">
        <w:tc>
          <w:tcPr>
            <w:tcW w:w="598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661A9">
              <w:rPr>
                <w:rFonts w:eastAsia="Calibri"/>
                <w:lang w:eastAsia="en-US"/>
              </w:rPr>
              <w:t>п</w:t>
            </w:r>
            <w:proofErr w:type="gramEnd"/>
            <w:r w:rsidRPr="00F661A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9609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Мероприятие</w:t>
            </w:r>
          </w:p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F661A9">
              <w:rPr>
                <w:rFonts w:eastAsia="Calibri"/>
                <w:i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F661A9" w:rsidRPr="00F661A9" w:rsidTr="00F661A9">
        <w:tc>
          <w:tcPr>
            <w:tcW w:w="598" w:type="dxa"/>
            <w:shd w:val="clear" w:color="auto" w:fill="auto"/>
          </w:tcPr>
          <w:p w:rsidR="00F661A9" w:rsidRPr="00F661A9" w:rsidRDefault="00F661A9" w:rsidP="00F661A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609" w:type="dxa"/>
            <w:shd w:val="clear" w:color="auto" w:fill="auto"/>
          </w:tcPr>
          <w:p w:rsidR="00F661A9" w:rsidRPr="00F661A9" w:rsidRDefault="00F661A9" w:rsidP="00F661A9">
            <w:pPr>
              <w:contextualSpacing/>
              <w:rPr>
                <w:rFonts w:eastAsia="Calibri"/>
                <w:lang w:eastAsia="en-US"/>
              </w:rPr>
            </w:pPr>
            <w:r w:rsidRPr="00F661A9">
              <w:rPr>
                <w:rFonts w:eastAsia="Calibri"/>
                <w:lang w:eastAsia="en-US"/>
              </w:rPr>
              <w:t>Семинар «Опыт подготовки учеников к ЕГЭ по информатике», ГБОУ СОШ №1 г. Нефтегорска</w:t>
            </w:r>
          </w:p>
        </w:tc>
      </w:tr>
    </w:tbl>
    <w:p w:rsidR="00923426" w:rsidRDefault="00923426" w:rsidP="00F661A9">
      <w:pPr>
        <w:pStyle w:val="2"/>
        <w:numPr>
          <w:ilvl w:val="1"/>
          <w:numId w:val="0"/>
        </w:numPr>
        <w:spacing w:before="40"/>
        <w:jc w:val="center"/>
      </w:pPr>
    </w:p>
    <w:sectPr w:rsidR="00923426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70" w:rsidRDefault="00007B70" w:rsidP="00571885">
      <w:r>
        <w:separator/>
      </w:r>
    </w:p>
  </w:endnote>
  <w:endnote w:type="continuationSeparator" w:id="0">
    <w:p w:rsidR="00007B70" w:rsidRDefault="00007B70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70" w:rsidRDefault="00007B70" w:rsidP="00571885">
      <w:r>
        <w:separator/>
      </w:r>
    </w:p>
  </w:footnote>
  <w:footnote w:type="continuationSeparator" w:id="0">
    <w:p w:rsidR="00007B70" w:rsidRDefault="00007B70" w:rsidP="00571885">
      <w:r>
        <w:continuationSeparator/>
      </w:r>
    </w:p>
  </w:footnote>
  <w:footnote w:id="1">
    <w:p w:rsidR="00F661A9" w:rsidRPr="00941CFC" w:rsidRDefault="00F661A9" w:rsidP="00F661A9">
      <w:pPr>
        <w:pStyle w:val="a8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a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01279"/>
    <w:multiLevelType w:val="hybridMultilevel"/>
    <w:tmpl w:val="DDFEDD5A"/>
    <w:lvl w:ilvl="0" w:tplc="086682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108EF"/>
    <w:multiLevelType w:val="hybridMultilevel"/>
    <w:tmpl w:val="0F22DEE6"/>
    <w:lvl w:ilvl="0" w:tplc="0866826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FE24FD9"/>
    <w:multiLevelType w:val="multilevel"/>
    <w:tmpl w:val="E0BE7DC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202C6D62"/>
    <w:multiLevelType w:val="hybridMultilevel"/>
    <w:tmpl w:val="272E524A"/>
    <w:lvl w:ilvl="0" w:tplc="05B8CB7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AA09D7"/>
    <w:multiLevelType w:val="hybridMultilevel"/>
    <w:tmpl w:val="27F8B2A4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45689"/>
    <w:multiLevelType w:val="hybridMultilevel"/>
    <w:tmpl w:val="196A7EC8"/>
    <w:lvl w:ilvl="0" w:tplc="05B8CB7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940339"/>
    <w:multiLevelType w:val="hybridMultilevel"/>
    <w:tmpl w:val="603C5018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40F54"/>
    <w:multiLevelType w:val="hybridMultilevel"/>
    <w:tmpl w:val="9270452A"/>
    <w:lvl w:ilvl="0" w:tplc="05B8CB7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926BD0"/>
    <w:multiLevelType w:val="hybridMultilevel"/>
    <w:tmpl w:val="7E168DE4"/>
    <w:lvl w:ilvl="0" w:tplc="3FF0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402EC"/>
    <w:multiLevelType w:val="hybridMultilevel"/>
    <w:tmpl w:val="6B9EF95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436EC"/>
    <w:multiLevelType w:val="hybridMultilevel"/>
    <w:tmpl w:val="D7F0A288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811468"/>
    <w:multiLevelType w:val="multilevel"/>
    <w:tmpl w:val="0B5AFF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5F2F64EF"/>
    <w:multiLevelType w:val="hybridMultilevel"/>
    <w:tmpl w:val="E09C8448"/>
    <w:lvl w:ilvl="0" w:tplc="421CA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2235A7"/>
    <w:multiLevelType w:val="hybridMultilevel"/>
    <w:tmpl w:val="F2C615CC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E237CFB"/>
    <w:multiLevelType w:val="hybridMultilevel"/>
    <w:tmpl w:val="F3E2D22E"/>
    <w:lvl w:ilvl="0" w:tplc="421CA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1C7803"/>
    <w:multiLevelType w:val="hybridMultilevel"/>
    <w:tmpl w:val="A6769D56"/>
    <w:lvl w:ilvl="0" w:tplc="05B8CB7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2"/>
  </w:num>
  <w:num w:numId="5">
    <w:abstractNumId w:val="16"/>
  </w:num>
  <w:num w:numId="6">
    <w:abstractNumId w:val="32"/>
  </w:num>
  <w:num w:numId="7">
    <w:abstractNumId w:val="15"/>
  </w:num>
  <w:num w:numId="8">
    <w:abstractNumId w:val="28"/>
  </w:num>
  <w:num w:numId="9">
    <w:abstractNumId w:val="24"/>
  </w:num>
  <w:num w:numId="10">
    <w:abstractNumId w:val="10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  <w:num w:numId="15">
    <w:abstractNumId w:val="29"/>
  </w:num>
  <w:num w:numId="16">
    <w:abstractNumId w:val="5"/>
  </w:num>
  <w:num w:numId="17">
    <w:abstractNumId w:val="4"/>
  </w:num>
  <w:num w:numId="18">
    <w:abstractNumId w:val="8"/>
  </w:num>
  <w:num w:numId="19">
    <w:abstractNumId w:val="19"/>
  </w:num>
  <w:num w:numId="20">
    <w:abstractNumId w:val="21"/>
  </w:num>
  <w:num w:numId="21">
    <w:abstractNumId w:val="0"/>
  </w:num>
  <w:num w:numId="22">
    <w:abstractNumId w:val="2"/>
  </w:num>
  <w:num w:numId="23">
    <w:abstractNumId w:val="7"/>
  </w:num>
  <w:num w:numId="24">
    <w:abstractNumId w:val="20"/>
  </w:num>
  <w:num w:numId="25">
    <w:abstractNumId w:val="14"/>
  </w:num>
  <w:num w:numId="26">
    <w:abstractNumId w:val="18"/>
  </w:num>
  <w:num w:numId="27">
    <w:abstractNumId w:val="30"/>
  </w:num>
  <w:num w:numId="28">
    <w:abstractNumId w:val="27"/>
  </w:num>
  <w:num w:numId="29">
    <w:abstractNumId w:val="22"/>
  </w:num>
  <w:num w:numId="30">
    <w:abstractNumId w:val="25"/>
  </w:num>
  <w:num w:numId="31">
    <w:abstractNumId w:val="17"/>
  </w:num>
  <w:num w:numId="32">
    <w:abstractNumId w:val="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7B70"/>
    <w:rsid w:val="000457D0"/>
    <w:rsid w:val="00057B07"/>
    <w:rsid w:val="00060DBD"/>
    <w:rsid w:val="000663CE"/>
    <w:rsid w:val="00066B6A"/>
    <w:rsid w:val="00094A45"/>
    <w:rsid w:val="000C7A02"/>
    <w:rsid w:val="000C7C2C"/>
    <w:rsid w:val="000D3651"/>
    <w:rsid w:val="000D57B0"/>
    <w:rsid w:val="001030CD"/>
    <w:rsid w:val="00135D9A"/>
    <w:rsid w:val="00180B72"/>
    <w:rsid w:val="001A7D06"/>
    <w:rsid w:val="001C3A3B"/>
    <w:rsid w:val="001C70C5"/>
    <w:rsid w:val="001C73F5"/>
    <w:rsid w:val="001D4626"/>
    <w:rsid w:val="001E0D29"/>
    <w:rsid w:val="001E26D1"/>
    <w:rsid w:val="001E7DDD"/>
    <w:rsid w:val="001F0664"/>
    <w:rsid w:val="002041FF"/>
    <w:rsid w:val="0022251D"/>
    <w:rsid w:val="002261EA"/>
    <w:rsid w:val="00243986"/>
    <w:rsid w:val="00246081"/>
    <w:rsid w:val="002837BA"/>
    <w:rsid w:val="002B5556"/>
    <w:rsid w:val="002D0075"/>
    <w:rsid w:val="002D1C56"/>
    <w:rsid w:val="002E2C9A"/>
    <w:rsid w:val="003000EE"/>
    <w:rsid w:val="00333076"/>
    <w:rsid w:val="00382D81"/>
    <w:rsid w:val="00383EB0"/>
    <w:rsid w:val="0038673A"/>
    <w:rsid w:val="00391B88"/>
    <w:rsid w:val="003A1F25"/>
    <w:rsid w:val="003E43C3"/>
    <w:rsid w:val="003F3E39"/>
    <w:rsid w:val="00432D47"/>
    <w:rsid w:val="0045163F"/>
    <w:rsid w:val="00467DE0"/>
    <w:rsid w:val="00472EC9"/>
    <w:rsid w:val="004735FE"/>
    <w:rsid w:val="00492AB2"/>
    <w:rsid w:val="00496F1C"/>
    <w:rsid w:val="004A2FE3"/>
    <w:rsid w:val="00535D0C"/>
    <w:rsid w:val="00542778"/>
    <w:rsid w:val="005429AE"/>
    <w:rsid w:val="00556E46"/>
    <w:rsid w:val="00571885"/>
    <w:rsid w:val="00571BB1"/>
    <w:rsid w:val="00592E17"/>
    <w:rsid w:val="0059490F"/>
    <w:rsid w:val="005956DD"/>
    <w:rsid w:val="005978EC"/>
    <w:rsid w:val="005A31BD"/>
    <w:rsid w:val="005B581B"/>
    <w:rsid w:val="005C3756"/>
    <w:rsid w:val="005D5A47"/>
    <w:rsid w:val="005E5C57"/>
    <w:rsid w:val="00603A9B"/>
    <w:rsid w:val="00605AC7"/>
    <w:rsid w:val="006570E1"/>
    <w:rsid w:val="0067022A"/>
    <w:rsid w:val="0069722A"/>
    <w:rsid w:val="006A3B18"/>
    <w:rsid w:val="006D49EC"/>
    <w:rsid w:val="00707B9F"/>
    <w:rsid w:val="00737532"/>
    <w:rsid w:val="00744947"/>
    <w:rsid w:val="007804A9"/>
    <w:rsid w:val="00783AF0"/>
    <w:rsid w:val="0078635A"/>
    <w:rsid w:val="00794A33"/>
    <w:rsid w:val="007B73F6"/>
    <w:rsid w:val="007C2C6E"/>
    <w:rsid w:val="007C459E"/>
    <w:rsid w:val="007D3AAE"/>
    <w:rsid w:val="007D5C46"/>
    <w:rsid w:val="007E5900"/>
    <w:rsid w:val="007F08B3"/>
    <w:rsid w:val="007F31A1"/>
    <w:rsid w:val="00822F18"/>
    <w:rsid w:val="0083119B"/>
    <w:rsid w:val="00835FC2"/>
    <w:rsid w:val="00841B04"/>
    <w:rsid w:val="00864A23"/>
    <w:rsid w:val="00875BF8"/>
    <w:rsid w:val="00882D7C"/>
    <w:rsid w:val="008A232C"/>
    <w:rsid w:val="008C5789"/>
    <w:rsid w:val="008D57E1"/>
    <w:rsid w:val="00923426"/>
    <w:rsid w:val="00940340"/>
    <w:rsid w:val="00943045"/>
    <w:rsid w:val="00945A16"/>
    <w:rsid w:val="0095352F"/>
    <w:rsid w:val="00974245"/>
    <w:rsid w:val="00991D61"/>
    <w:rsid w:val="009925FB"/>
    <w:rsid w:val="0099598F"/>
    <w:rsid w:val="009A7EA5"/>
    <w:rsid w:val="009B56F6"/>
    <w:rsid w:val="00A515AD"/>
    <w:rsid w:val="00A61F48"/>
    <w:rsid w:val="00A62492"/>
    <w:rsid w:val="00A81205"/>
    <w:rsid w:val="00AA2701"/>
    <w:rsid w:val="00AC4AB3"/>
    <w:rsid w:val="00AC681B"/>
    <w:rsid w:val="00AD7808"/>
    <w:rsid w:val="00AF3DAE"/>
    <w:rsid w:val="00B11388"/>
    <w:rsid w:val="00B138DA"/>
    <w:rsid w:val="00B266F0"/>
    <w:rsid w:val="00B77CDB"/>
    <w:rsid w:val="00B865D4"/>
    <w:rsid w:val="00B86B29"/>
    <w:rsid w:val="00B939E9"/>
    <w:rsid w:val="00BA6DC4"/>
    <w:rsid w:val="00C26984"/>
    <w:rsid w:val="00C37586"/>
    <w:rsid w:val="00C46AC0"/>
    <w:rsid w:val="00C5746A"/>
    <w:rsid w:val="00C664B4"/>
    <w:rsid w:val="00C71101"/>
    <w:rsid w:val="00C94ACA"/>
    <w:rsid w:val="00CA2401"/>
    <w:rsid w:val="00CA63DF"/>
    <w:rsid w:val="00CB6E14"/>
    <w:rsid w:val="00CC76AE"/>
    <w:rsid w:val="00D50B32"/>
    <w:rsid w:val="00D77552"/>
    <w:rsid w:val="00D9213D"/>
    <w:rsid w:val="00DE116C"/>
    <w:rsid w:val="00DE21C2"/>
    <w:rsid w:val="00DE5BCE"/>
    <w:rsid w:val="00E11912"/>
    <w:rsid w:val="00E53C47"/>
    <w:rsid w:val="00E80A3E"/>
    <w:rsid w:val="00EA197F"/>
    <w:rsid w:val="00EB2F0E"/>
    <w:rsid w:val="00ED1D13"/>
    <w:rsid w:val="00ED5EF9"/>
    <w:rsid w:val="00EE14D8"/>
    <w:rsid w:val="00EE22AE"/>
    <w:rsid w:val="00EF226C"/>
    <w:rsid w:val="00F0470D"/>
    <w:rsid w:val="00F12101"/>
    <w:rsid w:val="00F20322"/>
    <w:rsid w:val="00F42749"/>
    <w:rsid w:val="00F515C9"/>
    <w:rsid w:val="00F661A9"/>
    <w:rsid w:val="00F66C05"/>
    <w:rsid w:val="00F73DB7"/>
    <w:rsid w:val="00F775E2"/>
    <w:rsid w:val="00F87805"/>
    <w:rsid w:val="00F932B4"/>
    <w:rsid w:val="00FA0965"/>
    <w:rsid w:val="00FC5C7C"/>
    <w:rsid w:val="00FF3DCF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C7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C7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C7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C7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C7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C7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5E2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7188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2B555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05AC7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5AC7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5AC7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5AC7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05AC7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5AC7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05AC7"/>
  </w:style>
  <w:style w:type="table" w:customStyle="1" w:styleId="12">
    <w:name w:val="Сетка таблицы1"/>
    <w:basedOn w:val="a1"/>
    <w:next w:val="a5"/>
    <w:uiPriority w:val="99"/>
    <w:rsid w:val="00605A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605AC7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605AC7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05AC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05A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uiPriority w:val="99"/>
    <w:unhideWhenUsed/>
    <w:rsid w:val="00605AC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3">
    <w:name w:val="Верхний колонтитул Знак"/>
    <w:basedOn w:val="a0"/>
    <w:link w:val="af2"/>
    <w:uiPriority w:val="99"/>
    <w:rsid w:val="00605AC7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4">
    <w:name w:val="annotation reference"/>
    <w:uiPriority w:val="99"/>
    <w:semiHidden/>
    <w:unhideWhenUsed/>
    <w:rsid w:val="00605A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5AC7"/>
    <w:rPr>
      <w:rFonts w:eastAsia="Calibri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5AC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5A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5AC7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ilfuvd">
    <w:name w:val="ilfuvd"/>
    <w:basedOn w:val="a0"/>
    <w:rsid w:val="00605AC7"/>
  </w:style>
  <w:style w:type="character" w:styleId="af9">
    <w:name w:val="Emphasis"/>
    <w:uiPriority w:val="20"/>
    <w:qFormat/>
    <w:rsid w:val="00605AC7"/>
    <w:rPr>
      <w:i/>
      <w:iCs/>
    </w:rPr>
  </w:style>
  <w:style w:type="paragraph" w:styleId="afa">
    <w:name w:val="Revision"/>
    <w:hidden/>
    <w:uiPriority w:val="99"/>
    <w:semiHidden/>
    <w:rsid w:val="00605A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laceholder Text"/>
    <w:uiPriority w:val="99"/>
    <w:semiHidden/>
    <w:rsid w:val="00605AC7"/>
    <w:rPr>
      <w:color w:val="808080"/>
    </w:rPr>
  </w:style>
  <w:style w:type="paragraph" w:customStyle="1" w:styleId="s1">
    <w:name w:val="s_1"/>
    <w:basedOn w:val="a"/>
    <w:rsid w:val="00605AC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605AC7"/>
    <w:rPr>
      <w:rFonts w:ascii="Calibri" w:eastAsia="Calibri" w:hAnsi="Calibri" w:cs="Times New Roman"/>
    </w:rPr>
  </w:style>
  <w:style w:type="character" w:customStyle="1" w:styleId="13">
    <w:name w:val="Гиперссылка1"/>
    <w:basedOn w:val="a0"/>
    <w:uiPriority w:val="99"/>
    <w:unhideWhenUsed/>
    <w:rsid w:val="00605AC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AC7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05AC7"/>
  </w:style>
  <w:style w:type="paragraph" w:customStyle="1" w:styleId="Default">
    <w:name w:val="Default"/>
    <w:rsid w:val="00605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605AC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661A9"/>
  </w:style>
  <w:style w:type="paragraph" w:styleId="afd">
    <w:basedOn w:val="a"/>
    <w:next w:val="a"/>
    <w:link w:val="afe"/>
    <w:uiPriority w:val="10"/>
    <w:qFormat/>
    <w:rsid w:val="00F661A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Заголовок Знак"/>
    <w:link w:val="afd"/>
    <w:uiPriority w:val="10"/>
    <w:rsid w:val="00F661A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C7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C7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C7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C7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C7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C7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5E2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7188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2B555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05AC7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5AC7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5AC7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5AC7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05AC7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5AC7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05AC7"/>
  </w:style>
  <w:style w:type="table" w:customStyle="1" w:styleId="12">
    <w:name w:val="Сетка таблицы1"/>
    <w:basedOn w:val="a1"/>
    <w:next w:val="a5"/>
    <w:uiPriority w:val="99"/>
    <w:rsid w:val="00605A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605AC7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605AC7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05AC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05A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uiPriority w:val="99"/>
    <w:unhideWhenUsed/>
    <w:rsid w:val="00605AC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3">
    <w:name w:val="Верхний колонтитул Знак"/>
    <w:basedOn w:val="a0"/>
    <w:link w:val="af2"/>
    <w:uiPriority w:val="99"/>
    <w:rsid w:val="00605AC7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4">
    <w:name w:val="annotation reference"/>
    <w:uiPriority w:val="99"/>
    <w:semiHidden/>
    <w:unhideWhenUsed/>
    <w:rsid w:val="00605A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5AC7"/>
    <w:rPr>
      <w:rFonts w:eastAsia="Calibri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5AC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5A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5AC7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ilfuvd">
    <w:name w:val="ilfuvd"/>
    <w:basedOn w:val="a0"/>
    <w:rsid w:val="00605AC7"/>
  </w:style>
  <w:style w:type="character" w:styleId="af9">
    <w:name w:val="Emphasis"/>
    <w:uiPriority w:val="20"/>
    <w:qFormat/>
    <w:rsid w:val="00605AC7"/>
    <w:rPr>
      <w:i/>
      <w:iCs/>
    </w:rPr>
  </w:style>
  <w:style w:type="paragraph" w:styleId="afa">
    <w:name w:val="Revision"/>
    <w:hidden/>
    <w:uiPriority w:val="99"/>
    <w:semiHidden/>
    <w:rsid w:val="00605A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laceholder Text"/>
    <w:uiPriority w:val="99"/>
    <w:semiHidden/>
    <w:rsid w:val="00605AC7"/>
    <w:rPr>
      <w:color w:val="808080"/>
    </w:rPr>
  </w:style>
  <w:style w:type="paragraph" w:customStyle="1" w:styleId="s1">
    <w:name w:val="s_1"/>
    <w:basedOn w:val="a"/>
    <w:rsid w:val="00605AC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605AC7"/>
    <w:rPr>
      <w:rFonts w:ascii="Calibri" w:eastAsia="Calibri" w:hAnsi="Calibri" w:cs="Times New Roman"/>
    </w:rPr>
  </w:style>
  <w:style w:type="character" w:customStyle="1" w:styleId="13">
    <w:name w:val="Гиперссылка1"/>
    <w:basedOn w:val="a0"/>
    <w:uiPriority w:val="99"/>
    <w:unhideWhenUsed/>
    <w:rsid w:val="00605AC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AC7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05AC7"/>
  </w:style>
  <w:style w:type="paragraph" w:customStyle="1" w:styleId="Default">
    <w:name w:val="Default"/>
    <w:rsid w:val="00605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605AC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661A9"/>
  </w:style>
  <w:style w:type="paragraph" w:styleId="afd">
    <w:basedOn w:val="a"/>
    <w:next w:val="a"/>
    <w:link w:val="afe"/>
    <w:uiPriority w:val="10"/>
    <w:qFormat/>
    <w:rsid w:val="00F661A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Заголовок Знак"/>
    <w:link w:val="afd"/>
    <w:uiPriority w:val="10"/>
    <w:rsid w:val="00F661A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11%20&#1082;&#1083;&#1072;&#1089;&#1089;\&#1084;&#1077;&#1090;&#1086;&#1076;&#1080;&#1095;&#1077;&#1089;&#1082;&#1080;&#1081;%20&#1072;&#1085;&#1072;&#1083;&#1080;&#1079;\&#1089;&#1090;&#1072;&#1090;&#1080;&#1089;&#1090;&#1080;&#1082;&#1072;%20&#1074;&#1099;&#1087;&#1086;&#1083;&#1085;&#1077;&#1085;&#1080;&#1103;\&#1102;&#1074;&#1091;-&#1080;&#1085;&#1092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0</c:v>
                </c:pt>
                <c:pt idx="66">
                  <c:v>1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1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3</c:v>
                </c:pt>
                <c:pt idx="82">
                  <c:v>0</c:v>
                </c:pt>
                <c:pt idx="83">
                  <c:v>0</c:v>
                </c:pt>
                <c:pt idx="84">
                  <c:v>1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08575744"/>
        <c:axId val="267873664"/>
      </c:barChart>
      <c:catAx>
        <c:axId val="308575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7873664"/>
        <c:crosses val="autoZero"/>
        <c:auto val="1"/>
        <c:lblAlgn val="ctr"/>
        <c:lblOffset val="100"/>
        <c:noMultiLvlLbl val="0"/>
      </c:catAx>
      <c:valAx>
        <c:axId val="267873664"/>
        <c:scaling>
          <c:orientation val="minMax"/>
          <c:max val="3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layout>
            <c:manualLayout>
              <c:xMode val="edge"/>
              <c:yMode val="edge"/>
              <c:x val="1.7160014841386063E-2"/>
              <c:y val="0.111135899679206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857574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30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57</cp:revision>
  <cp:lastPrinted>2019-06-19T12:07:00Z</cp:lastPrinted>
  <dcterms:created xsi:type="dcterms:W3CDTF">2020-11-29T11:49:00Z</dcterms:created>
  <dcterms:modified xsi:type="dcterms:W3CDTF">2024-09-25T17:27:00Z</dcterms:modified>
</cp:coreProperties>
</file>