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B9" w:rsidRDefault="004E7FB9" w:rsidP="004E7FB9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Статистико-аналитический </w:t>
      </w:r>
      <w:proofErr w:type="spellStart"/>
      <w:r w:rsidRPr="00BF4035">
        <w:rPr>
          <w:rFonts w:eastAsia="Calibri"/>
          <w:b/>
          <w:sz w:val="32"/>
          <w:szCs w:val="28"/>
        </w:rPr>
        <w:t>отчет</w:t>
      </w:r>
      <w:proofErr w:type="spellEnd"/>
      <w:r w:rsidRPr="00BF4035">
        <w:rPr>
          <w:rFonts w:eastAsia="Calibri"/>
          <w:b/>
          <w:sz w:val="32"/>
          <w:szCs w:val="28"/>
        </w:rPr>
        <w:t xml:space="preserve"> </w:t>
      </w:r>
    </w:p>
    <w:p w:rsidR="004E7FB9" w:rsidRDefault="004E7FB9" w:rsidP="004E7FB9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</w:p>
    <w:p w:rsidR="004E7FB9" w:rsidRPr="00BF4035" w:rsidRDefault="004E7FB9" w:rsidP="004E7FB9">
      <w:pPr>
        <w:jc w:val="center"/>
        <w:rPr>
          <w:rFonts w:eastAsia="Calibri"/>
          <w:b/>
          <w:sz w:val="32"/>
          <w:szCs w:val="28"/>
          <w:u w:val="single"/>
        </w:rPr>
      </w:pPr>
      <w:r w:rsidRPr="00BF4035">
        <w:rPr>
          <w:rFonts w:eastAsia="Calibri"/>
          <w:b/>
          <w:sz w:val="32"/>
          <w:szCs w:val="28"/>
        </w:rPr>
        <w:t>по образовательным программам основного общего образования в 202</w:t>
      </w:r>
      <w:r w:rsidR="00FE53ED">
        <w:rPr>
          <w:rFonts w:eastAsia="Calibri"/>
          <w:b/>
          <w:sz w:val="32"/>
          <w:szCs w:val="28"/>
        </w:rPr>
        <w:t>4</w:t>
      </w:r>
      <w:r w:rsidRPr="00BF4035">
        <w:rPr>
          <w:rFonts w:eastAsia="Calibri"/>
          <w:b/>
          <w:sz w:val="32"/>
          <w:szCs w:val="28"/>
        </w:rPr>
        <w:t xml:space="preserve"> году</w:t>
      </w:r>
      <w:r w:rsidRPr="00BF4035"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Юго-Восточном образовательном округе</w:t>
      </w:r>
    </w:p>
    <w:p w:rsidR="004E7FB9" w:rsidRPr="00C72BAD" w:rsidRDefault="004E7FB9" w:rsidP="004E7FB9">
      <w:pPr>
        <w:jc w:val="center"/>
        <w:rPr>
          <w:rStyle w:val="a9"/>
          <w:szCs w:val="32"/>
        </w:rPr>
      </w:pPr>
    </w:p>
    <w:p w:rsidR="004E7FB9" w:rsidRPr="00BF4035" w:rsidRDefault="004E7FB9" w:rsidP="004E7FB9">
      <w:pPr>
        <w:jc w:val="center"/>
        <w:rPr>
          <w:rStyle w:val="a9"/>
          <w:sz w:val="32"/>
          <w:szCs w:val="32"/>
        </w:rPr>
      </w:pPr>
      <w:r w:rsidRPr="00BF4035">
        <w:rPr>
          <w:rStyle w:val="a9"/>
          <w:sz w:val="32"/>
          <w:szCs w:val="32"/>
        </w:rPr>
        <w:t>ГЛАВА</w:t>
      </w:r>
      <w:r>
        <w:rPr>
          <w:rStyle w:val="a9"/>
          <w:sz w:val="32"/>
          <w:szCs w:val="32"/>
        </w:rPr>
        <w:t xml:space="preserve"> </w:t>
      </w:r>
      <w:r w:rsidRPr="00BF4035">
        <w:rPr>
          <w:rStyle w:val="a9"/>
          <w:sz w:val="32"/>
          <w:szCs w:val="32"/>
        </w:rPr>
        <w:t xml:space="preserve">2. </w:t>
      </w:r>
    </w:p>
    <w:p w:rsidR="004E7FB9" w:rsidRDefault="004E7FB9" w:rsidP="004E7FB9">
      <w:pPr>
        <w:jc w:val="center"/>
        <w:rPr>
          <w:rStyle w:val="a9"/>
          <w:sz w:val="32"/>
          <w:szCs w:val="32"/>
        </w:rPr>
      </w:pPr>
      <w:proofErr w:type="gramStart"/>
      <w:r w:rsidRPr="00BF4035">
        <w:rPr>
          <w:rStyle w:val="a9"/>
          <w:sz w:val="32"/>
          <w:szCs w:val="32"/>
        </w:rPr>
        <w:t>Методический анализ</w:t>
      </w:r>
      <w:proofErr w:type="gramEnd"/>
      <w:r w:rsidRPr="00BF4035">
        <w:rPr>
          <w:rStyle w:val="a9"/>
          <w:sz w:val="32"/>
          <w:szCs w:val="32"/>
        </w:rPr>
        <w:t xml:space="preserve"> результатов ОГЭ</w:t>
      </w:r>
      <w:r w:rsidRPr="00BF4035">
        <w:rPr>
          <w:rStyle w:val="a9"/>
          <w:sz w:val="32"/>
          <w:szCs w:val="32"/>
        </w:rPr>
        <w:br/>
        <w:t>по учебному предмету</w:t>
      </w:r>
    </w:p>
    <w:p w:rsidR="004E7FB9" w:rsidRDefault="004E7FB9" w:rsidP="004E7FB9">
      <w:pPr>
        <w:jc w:val="center"/>
        <w:rPr>
          <w:rStyle w:val="a9"/>
          <w:sz w:val="32"/>
          <w:szCs w:val="32"/>
        </w:rPr>
      </w:pPr>
    </w:p>
    <w:p w:rsidR="00D12CAA" w:rsidRPr="004E7FB9" w:rsidRDefault="00D12CAA" w:rsidP="004E7FB9">
      <w:pPr>
        <w:jc w:val="center"/>
        <w:rPr>
          <w:rStyle w:val="a9"/>
          <w:sz w:val="28"/>
          <w:szCs w:val="28"/>
          <w:u w:val="single"/>
        </w:rPr>
      </w:pPr>
      <w:r w:rsidRPr="004E7FB9">
        <w:rPr>
          <w:rStyle w:val="a9"/>
          <w:sz w:val="28"/>
          <w:szCs w:val="28"/>
          <w:u w:val="single"/>
        </w:rPr>
        <w:t>ЛИТЕРАТУРА</w:t>
      </w:r>
    </w:p>
    <w:p w:rsidR="00D12CAA" w:rsidRDefault="00D12CAA" w:rsidP="00D12CAA">
      <w:pPr>
        <w:ind w:left="426" w:hanging="426"/>
      </w:pPr>
    </w:p>
    <w:p w:rsidR="00FE53ED" w:rsidRDefault="00FE53ED" w:rsidP="004E7FB9">
      <w:pPr>
        <w:tabs>
          <w:tab w:val="left" w:pos="1134"/>
        </w:tabs>
        <w:ind w:firstLine="567"/>
        <w:jc w:val="both"/>
        <w:rPr>
          <w:b/>
          <w:sz w:val="32"/>
          <w:szCs w:val="28"/>
        </w:rPr>
      </w:pPr>
      <w:bookmarkStart w:id="0" w:name="_Toc395183639"/>
      <w:bookmarkStart w:id="1" w:name="_Toc423954897"/>
      <w:bookmarkStart w:id="2" w:name="_Toc424490574"/>
    </w:p>
    <w:p w:rsidR="00FE53ED" w:rsidRDefault="00FE53ED" w:rsidP="00FE53ED">
      <w:pPr>
        <w:pStyle w:val="3"/>
        <w:numPr>
          <w:ilvl w:val="1"/>
          <w:numId w:val="25"/>
        </w:numPr>
        <w:tabs>
          <w:tab w:val="left" w:pos="142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экзаменов по учебному предмету </w:t>
      </w:r>
    </w:p>
    <w:p w:rsidR="00FE53ED" w:rsidRPr="005301B7" w:rsidRDefault="00FE53ED" w:rsidP="00FE53ED">
      <w:pPr>
        <w:pStyle w:val="3"/>
        <w:tabs>
          <w:tab w:val="left" w:pos="142"/>
        </w:tabs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>(за 3 года)</w:t>
      </w:r>
    </w:p>
    <w:p w:rsidR="00FE53ED" w:rsidRPr="00AD3663" w:rsidRDefault="00FE53ED" w:rsidP="00FE53ED">
      <w:pPr>
        <w:pStyle w:val="af3"/>
        <w:keepNext/>
        <w:jc w:val="right"/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1061"/>
        <w:gridCol w:w="1686"/>
        <w:gridCol w:w="1106"/>
        <w:gridCol w:w="1640"/>
        <w:gridCol w:w="1057"/>
        <w:gridCol w:w="1689"/>
      </w:tblGrid>
      <w:tr w:rsidR="00FE53ED" w:rsidRPr="005301B7" w:rsidTr="00583073">
        <w:tc>
          <w:tcPr>
            <w:tcW w:w="821" w:type="pct"/>
            <w:vMerge w:val="restart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FE53ED" w:rsidRPr="005301B7" w:rsidTr="00FE53ED">
        <w:tc>
          <w:tcPr>
            <w:tcW w:w="821" w:type="pct"/>
            <w:vMerge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FE53ED" w:rsidRPr="005301B7" w:rsidTr="00FE53ED">
        <w:tc>
          <w:tcPr>
            <w:tcW w:w="821" w:type="pct"/>
          </w:tcPr>
          <w:p w:rsidR="00FE53ED" w:rsidRPr="005301B7" w:rsidRDefault="00FE53ED" w:rsidP="00583073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:rsidR="00FE53ED" w:rsidRPr="005301B7" w:rsidRDefault="00FE53ED" w:rsidP="00583073">
            <w:pPr>
              <w:jc w:val="center"/>
            </w:pPr>
            <w:r>
              <w:t>9</w:t>
            </w:r>
          </w:p>
        </w:tc>
        <w:tc>
          <w:tcPr>
            <w:tcW w:w="855" w:type="pct"/>
            <w:vAlign w:val="bottom"/>
          </w:tcPr>
          <w:p w:rsidR="00FE53ED" w:rsidRPr="005301B7" w:rsidRDefault="00FE53ED" w:rsidP="00583073">
            <w:pPr>
              <w:jc w:val="center"/>
            </w:pPr>
            <w:r>
              <w:t>1,8</w:t>
            </w:r>
          </w:p>
        </w:tc>
        <w:tc>
          <w:tcPr>
            <w:tcW w:w="561" w:type="pct"/>
            <w:vAlign w:val="center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32" w:type="pct"/>
            <w:vAlign w:val="center"/>
          </w:tcPr>
          <w:p w:rsidR="00FE53ED" w:rsidRPr="005301B7" w:rsidRDefault="00FE53ED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536" w:type="pct"/>
            <w:vAlign w:val="bottom"/>
          </w:tcPr>
          <w:p w:rsidR="00FE53ED" w:rsidRPr="005301B7" w:rsidRDefault="00FE53ED" w:rsidP="00583073">
            <w:pPr>
              <w:jc w:val="center"/>
            </w:pPr>
            <w:r>
              <w:t>4</w:t>
            </w:r>
          </w:p>
        </w:tc>
        <w:tc>
          <w:tcPr>
            <w:tcW w:w="857" w:type="pct"/>
            <w:vAlign w:val="bottom"/>
          </w:tcPr>
          <w:p w:rsidR="00FE53ED" w:rsidRPr="005301B7" w:rsidRDefault="00FE53ED" w:rsidP="00583073">
            <w:pPr>
              <w:jc w:val="center"/>
            </w:pPr>
            <w:r>
              <w:t>0,7</w:t>
            </w:r>
          </w:p>
        </w:tc>
      </w:tr>
    </w:tbl>
    <w:p w:rsidR="00FE53ED" w:rsidRDefault="00FE53ED" w:rsidP="004E7FB9">
      <w:pPr>
        <w:tabs>
          <w:tab w:val="left" w:pos="1134"/>
        </w:tabs>
        <w:ind w:firstLine="567"/>
        <w:jc w:val="both"/>
        <w:rPr>
          <w:b/>
          <w:sz w:val="32"/>
          <w:szCs w:val="28"/>
        </w:rPr>
      </w:pPr>
    </w:p>
    <w:p w:rsidR="008527A5" w:rsidRDefault="00EF05EA" w:rsidP="004E7FB9">
      <w:pPr>
        <w:tabs>
          <w:tab w:val="left" w:pos="1134"/>
        </w:tabs>
        <w:ind w:firstLine="567"/>
        <w:jc w:val="both"/>
        <w:rPr>
          <w:b/>
          <w:sz w:val="28"/>
          <w:szCs w:val="27"/>
        </w:rPr>
      </w:pPr>
      <w:r>
        <w:rPr>
          <w:b/>
          <w:sz w:val="32"/>
          <w:szCs w:val="28"/>
        </w:rPr>
        <w:t xml:space="preserve">2.1. </w:t>
      </w:r>
      <w:r w:rsidR="008527A5" w:rsidRPr="00EF05EA">
        <w:rPr>
          <w:b/>
          <w:sz w:val="32"/>
          <w:szCs w:val="28"/>
        </w:rPr>
        <w:t xml:space="preserve">Количество участников ОГЭ по учебному предмету </w:t>
      </w:r>
      <w:r w:rsidR="008527A5" w:rsidRPr="00EF05EA">
        <w:rPr>
          <w:b/>
          <w:sz w:val="28"/>
          <w:szCs w:val="27"/>
        </w:rPr>
        <w:t>(за п</w:t>
      </w:r>
      <w:r w:rsidR="008527A5" w:rsidRPr="00EF05EA">
        <w:rPr>
          <w:b/>
          <w:sz w:val="28"/>
          <w:szCs w:val="27"/>
        </w:rPr>
        <w:t>о</w:t>
      </w:r>
      <w:r w:rsidR="008527A5" w:rsidRPr="00EF05EA">
        <w:rPr>
          <w:b/>
          <w:sz w:val="28"/>
          <w:szCs w:val="27"/>
        </w:rPr>
        <w:t>следние  годы проведения ОГЭ по предмету)</w:t>
      </w:r>
      <w:bookmarkEnd w:id="0"/>
      <w:bookmarkEnd w:id="1"/>
      <w:bookmarkEnd w:id="2"/>
      <w:r w:rsidR="008527A5" w:rsidRPr="00EF05EA">
        <w:rPr>
          <w:b/>
          <w:sz w:val="28"/>
          <w:szCs w:val="27"/>
        </w:rPr>
        <w:t xml:space="preserve"> по категориям</w:t>
      </w:r>
    </w:p>
    <w:p w:rsidR="004E7FB9" w:rsidRPr="00EF05EA" w:rsidRDefault="004E7FB9" w:rsidP="00EF05EA">
      <w:pPr>
        <w:tabs>
          <w:tab w:val="left" w:pos="1134"/>
        </w:tabs>
        <w:jc w:val="both"/>
        <w:rPr>
          <w:b/>
          <w:sz w:val="32"/>
          <w:szCs w:val="28"/>
        </w:rPr>
      </w:pP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1004"/>
        <w:gridCol w:w="1004"/>
        <w:gridCol w:w="1003"/>
        <w:gridCol w:w="1003"/>
        <w:gridCol w:w="1003"/>
        <w:gridCol w:w="985"/>
      </w:tblGrid>
      <w:tr w:rsidR="008527A5" w:rsidRPr="00931BA3" w:rsidTr="00BF449E">
        <w:trPr>
          <w:trHeight w:val="310"/>
        </w:trPr>
        <w:tc>
          <w:tcPr>
            <w:tcW w:w="3471" w:type="dxa"/>
            <w:vMerge w:val="restart"/>
            <w:vAlign w:val="center"/>
          </w:tcPr>
          <w:p w:rsidR="008527A5" w:rsidRPr="00931BA3" w:rsidRDefault="008527A5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08" w:type="dxa"/>
            <w:gridSpan w:val="2"/>
            <w:vAlign w:val="center"/>
          </w:tcPr>
          <w:p w:rsidR="008527A5" w:rsidRPr="00931BA3" w:rsidRDefault="00FE53ED" w:rsidP="00A93BD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  <w:tc>
          <w:tcPr>
            <w:tcW w:w="2006" w:type="dxa"/>
            <w:gridSpan w:val="2"/>
            <w:vAlign w:val="center"/>
          </w:tcPr>
          <w:p w:rsidR="008527A5" w:rsidRPr="00931BA3" w:rsidRDefault="00FE53ED" w:rsidP="00A93BD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8527A5">
              <w:rPr>
                <w:b/>
                <w:noProof/>
              </w:rPr>
              <w:t xml:space="preserve"> г.</w:t>
            </w:r>
          </w:p>
        </w:tc>
        <w:tc>
          <w:tcPr>
            <w:tcW w:w="1988" w:type="dxa"/>
            <w:gridSpan w:val="2"/>
            <w:vAlign w:val="center"/>
          </w:tcPr>
          <w:p w:rsidR="008527A5" w:rsidRPr="00931BA3" w:rsidRDefault="00FE53ED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8527A5">
              <w:rPr>
                <w:b/>
                <w:noProof/>
              </w:rPr>
              <w:t xml:space="preserve"> г.</w:t>
            </w:r>
          </w:p>
        </w:tc>
      </w:tr>
      <w:tr w:rsidR="008527A5" w:rsidRPr="00931BA3" w:rsidTr="00BF449E">
        <w:trPr>
          <w:trHeight w:val="166"/>
        </w:trPr>
        <w:tc>
          <w:tcPr>
            <w:tcW w:w="3471" w:type="dxa"/>
            <w:vMerge/>
          </w:tcPr>
          <w:p w:rsidR="008527A5" w:rsidRPr="00931BA3" w:rsidRDefault="008527A5" w:rsidP="00BF449E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04" w:type="dxa"/>
            <w:vAlign w:val="center"/>
          </w:tcPr>
          <w:p w:rsidR="008527A5" w:rsidRPr="00931BA3" w:rsidRDefault="008527A5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4" w:type="dxa"/>
            <w:vAlign w:val="center"/>
          </w:tcPr>
          <w:p w:rsidR="008527A5" w:rsidRPr="00931BA3" w:rsidRDefault="008527A5" w:rsidP="002741F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</w:p>
        </w:tc>
        <w:tc>
          <w:tcPr>
            <w:tcW w:w="1003" w:type="dxa"/>
            <w:vAlign w:val="center"/>
          </w:tcPr>
          <w:p w:rsidR="008527A5" w:rsidRPr="00931BA3" w:rsidRDefault="008527A5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3" w:type="dxa"/>
            <w:vAlign w:val="center"/>
          </w:tcPr>
          <w:p w:rsidR="008527A5" w:rsidRPr="00931BA3" w:rsidRDefault="008527A5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03" w:type="dxa"/>
            <w:vAlign w:val="center"/>
          </w:tcPr>
          <w:p w:rsidR="008527A5" w:rsidRPr="00931BA3" w:rsidRDefault="008527A5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85" w:type="dxa"/>
            <w:vAlign w:val="center"/>
          </w:tcPr>
          <w:p w:rsidR="008527A5" w:rsidRPr="00931BA3" w:rsidRDefault="008527A5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FE53ED" w:rsidRPr="00931BA3" w:rsidTr="00BF449E">
        <w:trPr>
          <w:trHeight w:val="949"/>
        </w:trPr>
        <w:tc>
          <w:tcPr>
            <w:tcW w:w="3471" w:type="dxa"/>
            <w:vAlign w:val="center"/>
          </w:tcPr>
          <w:p w:rsidR="00FE53ED" w:rsidRPr="00931BA3" w:rsidRDefault="00FE53ED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  <w:r>
              <w:t xml:space="preserve"> (СОШ)</w:t>
            </w:r>
          </w:p>
        </w:tc>
        <w:tc>
          <w:tcPr>
            <w:tcW w:w="1004" w:type="dxa"/>
            <w:vAlign w:val="center"/>
          </w:tcPr>
          <w:p w:rsidR="00FE53ED" w:rsidRPr="00931BA3" w:rsidRDefault="00FE53ED" w:rsidP="00583073">
            <w:pPr>
              <w:jc w:val="center"/>
            </w:pPr>
            <w:r>
              <w:t>9</w:t>
            </w:r>
          </w:p>
        </w:tc>
        <w:tc>
          <w:tcPr>
            <w:tcW w:w="1004" w:type="dxa"/>
            <w:vAlign w:val="center"/>
          </w:tcPr>
          <w:p w:rsidR="00FE53ED" w:rsidRPr="00931BA3" w:rsidRDefault="00FE53ED" w:rsidP="00583073">
            <w:pPr>
              <w:jc w:val="center"/>
            </w:pPr>
            <w:r>
              <w:t>100</w:t>
            </w:r>
          </w:p>
        </w:tc>
        <w:tc>
          <w:tcPr>
            <w:tcW w:w="1003" w:type="dxa"/>
            <w:vAlign w:val="center"/>
          </w:tcPr>
          <w:p w:rsidR="00FE53ED" w:rsidRPr="00931BA3" w:rsidRDefault="00FE53ED" w:rsidP="00583073">
            <w:pPr>
              <w:jc w:val="center"/>
            </w:pPr>
            <w:r>
              <w:t>8</w:t>
            </w:r>
          </w:p>
        </w:tc>
        <w:tc>
          <w:tcPr>
            <w:tcW w:w="1003" w:type="dxa"/>
            <w:vAlign w:val="center"/>
          </w:tcPr>
          <w:p w:rsidR="00FE53ED" w:rsidRPr="00931BA3" w:rsidRDefault="00FE53ED" w:rsidP="00583073">
            <w:pPr>
              <w:jc w:val="center"/>
            </w:pPr>
            <w:r w:rsidRPr="00814DE2">
              <w:rPr>
                <w:color w:val="000000" w:themeColor="text1"/>
              </w:rPr>
              <w:t>100</w:t>
            </w:r>
          </w:p>
        </w:tc>
        <w:tc>
          <w:tcPr>
            <w:tcW w:w="1003" w:type="dxa"/>
            <w:vAlign w:val="center"/>
          </w:tcPr>
          <w:p w:rsidR="00FE53ED" w:rsidRPr="00931BA3" w:rsidRDefault="000F6259" w:rsidP="00BF449E">
            <w:pPr>
              <w:jc w:val="center"/>
            </w:pPr>
            <w:r>
              <w:t>4</w:t>
            </w:r>
          </w:p>
        </w:tc>
        <w:tc>
          <w:tcPr>
            <w:tcW w:w="985" w:type="dxa"/>
            <w:vAlign w:val="center"/>
          </w:tcPr>
          <w:p w:rsidR="00FE53ED" w:rsidRPr="00931BA3" w:rsidRDefault="000F6259" w:rsidP="00BF449E">
            <w:pPr>
              <w:jc w:val="center"/>
            </w:pPr>
            <w:r>
              <w:t>100</w:t>
            </w:r>
          </w:p>
        </w:tc>
      </w:tr>
      <w:tr w:rsidR="000F6259" w:rsidRPr="00931BA3" w:rsidTr="00BF449E">
        <w:trPr>
          <w:trHeight w:val="638"/>
        </w:trPr>
        <w:tc>
          <w:tcPr>
            <w:tcW w:w="3471" w:type="dxa"/>
            <w:vAlign w:val="center"/>
          </w:tcPr>
          <w:p w:rsidR="000F6259" w:rsidRDefault="000F6259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</w:t>
            </w:r>
            <w:r w:rsidRPr="00931BA3">
              <w:t>а</w:t>
            </w:r>
            <w:r w:rsidRPr="00931BA3">
              <w:t>зий</w:t>
            </w:r>
          </w:p>
        </w:tc>
        <w:tc>
          <w:tcPr>
            <w:tcW w:w="1004" w:type="dxa"/>
            <w:vAlign w:val="center"/>
          </w:tcPr>
          <w:p w:rsidR="000F6259" w:rsidRPr="00931BA3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4" w:type="dxa"/>
            <w:vAlign w:val="center"/>
          </w:tcPr>
          <w:p w:rsidR="000F6259" w:rsidRPr="00931BA3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0F6259" w:rsidRPr="00931BA3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0F6259" w:rsidRPr="00931BA3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0F6259" w:rsidRPr="00931BA3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0F6259" w:rsidRPr="00931BA3" w:rsidRDefault="000F6259" w:rsidP="00583073">
            <w:pPr>
              <w:jc w:val="center"/>
            </w:pPr>
            <w:r>
              <w:t>0</w:t>
            </w:r>
          </w:p>
        </w:tc>
      </w:tr>
      <w:tr w:rsidR="000F6259" w:rsidRPr="00931BA3" w:rsidTr="00BF449E">
        <w:trPr>
          <w:trHeight w:val="310"/>
        </w:trPr>
        <w:tc>
          <w:tcPr>
            <w:tcW w:w="3471" w:type="dxa"/>
            <w:vAlign w:val="center"/>
          </w:tcPr>
          <w:p w:rsidR="000F6259" w:rsidRDefault="000F6259" w:rsidP="00BF449E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1004" w:type="dxa"/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4" w:type="dxa"/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3" w:type="dxa"/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3" w:type="dxa"/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3" w:type="dxa"/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</w:tr>
      <w:tr w:rsidR="000F6259" w:rsidRPr="00931BA3" w:rsidTr="00BF449E">
        <w:trPr>
          <w:trHeight w:val="310"/>
        </w:trPr>
        <w:tc>
          <w:tcPr>
            <w:tcW w:w="3471" w:type="dxa"/>
            <w:shd w:val="clear" w:color="auto" w:fill="auto"/>
            <w:vAlign w:val="center"/>
          </w:tcPr>
          <w:p w:rsidR="000F6259" w:rsidRPr="001B0018" w:rsidRDefault="000F6259" w:rsidP="00BF449E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004" w:type="dxa"/>
          </w:tcPr>
          <w:p w:rsidR="000F6259" w:rsidRDefault="000F6259" w:rsidP="00583073">
            <w:pPr>
              <w:jc w:val="center"/>
            </w:pPr>
            <w:r w:rsidRPr="00C17EEF">
              <w:t>0</w:t>
            </w:r>
          </w:p>
        </w:tc>
        <w:tc>
          <w:tcPr>
            <w:tcW w:w="1004" w:type="dxa"/>
          </w:tcPr>
          <w:p w:rsidR="000F6259" w:rsidRDefault="000F6259" w:rsidP="00583073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3" w:type="dxa"/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3" w:type="dxa"/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</w:tr>
      <w:tr w:rsidR="000F6259" w:rsidRPr="00931BA3" w:rsidTr="00BF449E">
        <w:trPr>
          <w:trHeight w:val="63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9" w:rsidRDefault="000F6259" w:rsidP="00BF449E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59" w:rsidRDefault="000F6259" w:rsidP="00583073">
            <w:pPr>
              <w:jc w:val="center"/>
            </w:pPr>
            <w:r w:rsidRPr="00C17EEF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59" w:rsidRDefault="000F6259" w:rsidP="00583073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59" w:rsidRDefault="000F6259" w:rsidP="00583073">
            <w:pPr>
              <w:jc w:val="center"/>
            </w:pPr>
            <w:r>
              <w:t>0</w:t>
            </w:r>
          </w:p>
        </w:tc>
      </w:tr>
    </w:tbl>
    <w:p w:rsidR="00D12CAA" w:rsidRDefault="00D12CAA" w:rsidP="00D12CAA">
      <w:pPr>
        <w:ind w:left="-426" w:firstLine="426"/>
        <w:jc w:val="both"/>
        <w:rPr>
          <w:b/>
        </w:rPr>
      </w:pPr>
    </w:p>
    <w:p w:rsidR="00D12CAA" w:rsidRPr="008527A5" w:rsidRDefault="00D12CAA" w:rsidP="004E7FB9">
      <w:pPr>
        <w:ind w:firstLine="567"/>
        <w:jc w:val="both"/>
        <w:rPr>
          <w:b/>
          <w:sz w:val="28"/>
          <w:szCs w:val="28"/>
        </w:rPr>
      </w:pPr>
      <w:r w:rsidRPr="008527A5">
        <w:rPr>
          <w:b/>
          <w:sz w:val="28"/>
          <w:szCs w:val="28"/>
        </w:rPr>
        <w:t>ВЫВОД о характере изменения количества участников ОГЭ по пре</w:t>
      </w:r>
      <w:r w:rsidRPr="008527A5">
        <w:rPr>
          <w:b/>
          <w:sz w:val="28"/>
          <w:szCs w:val="28"/>
        </w:rPr>
        <w:t>д</w:t>
      </w:r>
      <w:r w:rsidRPr="008527A5">
        <w:rPr>
          <w:b/>
          <w:sz w:val="28"/>
          <w:szCs w:val="28"/>
        </w:rPr>
        <w:t xml:space="preserve">мету: </w:t>
      </w:r>
    </w:p>
    <w:p w:rsidR="00802634" w:rsidRDefault="00802634" w:rsidP="00D12CAA">
      <w:pPr>
        <w:ind w:firstLine="426"/>
        <w:jc w:val="both"/>
        <w:rPr>
          <w:szCs w:val="28"/>
        </w:rPr>
      </w:pPr>
    </w:p>
    <w:p w:rsidR="00D63FE9" w:rsidRPr="008527A5" w:rsidRDefault="00802634" w:rsidP="008527A5">
      <w:pPr>
        <w:spacing w:line="360" w:lineRule="auto"/>
        <w:ind w:firstLine="426"/>
        <w:jc w:val="both"/>
        <w:rPr>
          <w:sz w:val="28"/>
          <w:szCs w:val="28"/>
        </w:rPr>
      </w:pPr>
      <w:r w:rsidRPr="008527A5">
        <w:rPr>
          <w:sz w:val="28"/>
          <w:szCs w:val="28"/>
        </w:rPr>
        <w:t>В 20</w:t>
      </w:r>
      <w:r w:rsidR="00F80635">
        <w:rPr>
          <w:sz w:val="28"/>
          <w:szCs w:val="28"/>
        </w:rPr>
        <w:t>2</w:t>
      </w:r>
      <w:r w:rsidR="000F6259">
        <w:rPr>
          <w:sz w:val="28"/>
          <w:szCs w:val="28"/>
        </w:rPr>
        <w:t>4</w:t>
      </w:r>
      <w:r w:rsidRPr="008527A5">
        <w:rPr>
          <w:sz w:val="28"/>
          <w:szCs w:val="28"/>
        </w:rPr>
        <w:t xml:space="preserve"> году отмечается </w:t>
      </w:r>
      <w:r w:rsidR="000F6259">
        <w:rPr>
          <w:sz w:val="28"/>
          <w:szCs w:val="28"/>
        </w:rPr>
        <w:t>уменьшение</w:t>
      </w:r>
      <w:r w:rsidRPr="008527A5">
        <w:rPr>
          <w:sz w:val="28"/>
          <w:szCs w:val="28"/>
        </w:rPr>
        <w:t xml:space="preserve"> количества участник</w:t>
      </w:r>
      <w:r w:rsidR="00F80635">
        <w:rPr>
          <w:sz w:val="28"/>
          <w:szCs w:val="28"/>
        </w:rPr>
        <w:t>ов ОГЭ по пре</w:t>
      </w:r>
      <w:r w:rsidR="00F80635">
        <w:rPr>
          <w:sz w:val="28"/>
          <w:szCs w:val="28"/>
        </w:rPr>
        <w:t>д</w:t>
      </w:r>
      <w:r w:rsidR="00F80635">
        <w:rPr>
          <w:sz w:val="28"/>
          <w:szCs w:val="28"/>
        </w:rPr>
        <w:t>мету в целом</w:t>
      </w:r>
      <w:r w:rsidR="000F6259">
        <w:rPr>
          <w:sz w:val="28"/>
          <w:szCs w:val="28"/>
        </w:rPr>
        <w:t>, данный предмет выбрали только 4 чел (0,7%)</w:t>
      </w:r>
      <w:r w:rsidR="00F80635">
        <w:rPr>
          <w:sz w:val="28"/>
          <w:szCs w:val="28"/>
        </w:rPr>
        <w:t xml:space="preserve"> (2022г. – 1,8</w:t>
      </w:r>
      <w:r w:rsidRPr="008527A5">
        <w:rPr>
          <w:sz w:val="28"/>
          <w:szCs w:val="28"/>
        </w:rPr>
        <w:t>%</w:t>
      </w:r>
      <w:r w:rsidR="00F80635">
        <w:rPr>
          <w:sz w:val="28"/>
          <w:szCs w:val="28"/>
        </w:rPr>
        <w:t>; 2023</w:t>
      </w:r>
      <w:r w:rsidR="008527A5">
        <w:rPr>
          <w:sz w:val="28"/>
          <w:szCs w:val="28"/>
        </w:rPr>
        <w:t xml:space="preserve">г. – </w:t>
      </w:r>
      <w:r w:rsidR="00814DE2" w:rsidRPr="00814DE2">
        <w:rPr>
          <w:color w:val="000000" w:themeColor="text1"/>
          <w:sz w:val="28"/>
          <w:szCs w:val="28"/>
        </w:rPr>
        <w:t>1,5</w:t>
      </w:r>
      <w:r w:rsidR="008527A5" w:rsidRPr="00814DE2">
        <w:rPr>
          <w:color w:val="000000" w:themeColor="text1"/>
          <w:sz w:val="28"/>
          <w:szCs w:val="28"/>
        </w:rPr>
        <w:t>%</w:t>
      </w:r>
      <w:r w:rsidRPr="00814DE2">
        <w:rPr>
          <w:color w:val="000000" w:themeColor="text1"/>
          <w:sz w:val="28"/>
          <w:szCs w:val="28"/>
        </w:rPr>
        <w:t xml:space="preserve">). </w:t>
      </w:r>
      <w:r w:rsidRPr="008527A5">
        <w:rPr>
          <w:sz w:val="28"/>
          <w:szCs w:val="21"/>
        </w:rPr>
        <w:t>Состав участников экзамена в 20</w:t>
      </w:r>
      <w:r w:rsidR="008527A5">
        <w:rPr>
          <w:sz w:val="28"/>
          <w:szCs w:val="21"/>
        </w:rPr>
        <w:t>2</w:t>
      </w:r>
      <w:r w:rsidR="000F6259">
        <w:rPr>
          <w:sz w:val="28"/>
          <w:szCs w:val="21"/>
        </w:rPr>
        <w:t>4</w:t>
      </w:r>
      <w:r w:rsidRPr="008527A5">
        <w:rPr>
          <w:sz w:val="28"/>
          <w:szCs w:val="21"/>
        </w:rPr>
        <w:t xml:space="preserve"> году по сравнению с пред</w:t>
      </w:r>
      <w:r w:rsidRPr="008527A5">
        <w:rPr>
          <w:sz w:val="28"/>
          <w:szCs w:val="21"/>
        </w:rPr>
        <w:t>ы</w:t>
      </w:r>
      <w:r w:rsidRPr="008527A5">
        <w:rPr>
          <w:sz w:val="28"/>
          <w:szCs w:val="21"/>
        </w:rPr>
        <w:t xml:space="preserve">дущим годам </w:t>
      </w:r>
      <w:r w:rsidR="000F6259">
        <w:rPr>
          <w:sz w:val="28"/>
          <w:szCs w:val="21"/>
        </w:rPr>
        <w:t xml:space="preserve">не </w:t>
      </w:r>
      <w:r w:rsidRPr="008527A5">
        <w:rPr>
          <w:sz w:val="28"/>
          <w:szCs w:val="21"/>
        </w:rPr>
        <w:t>изменился и представлен обучающимися средних об</w:t>
      </w:r>
      <w:r w:rsidR="00D63FE9" w:rsidRPr="008527A5">
        <w:rPr>
          <w:sz w:val="28"/>
          <w:szCs w:val="21"/>
        </w:rPr>
        <w:t>щеобраз</w:t>
      </w:r>
      <w:r w:rsidR="00D63FE9" w:rsidRPr="008527A5">
        <w:rPr>
          <w:sz w:val="28"/>
          <w:szCs w:val="21"/>
        </w:rPr>
        <w:t>о</w:t>
      </w:r>
      <w:r w:rsidR="00D63FE9" w:rsidRPr="008527A5">
        <w:rPr>
          <w:sz w:val="28"/>
          <w:szCs w:val="21"/>
        </w:rPr>
        <w:lastRenderedPageBreak/>
        <w:t xml:space="preserve">вательных учреждений, которые составляют </w:t>
      </w:r>
      <w:r w:rsidR="000F6259">
        <w:rPr>
          <w:sz w:val="28"/>
          <w:szCs w:val="21"/>
        </w:rPr>
        <w:t>100%</w:t>
      </w:r>
      <w:r w:rsidR="00D63FE9" w:rsidRPr="008527A5">
        <w:rPr>
          <w:sz w:val="28"/>
          <w:szCs w:val="21"/>
        </w:rPr>
        <w:t xml:space="preserve"> участников</w:t>
      </w:r>
      <w:r w:rsidR="008527A5">
        <w:rPr>
          <w:sz w:val="28"/>
          <w:szCs w:val="21"/>
        </w:rPr>
        <w:t xml:space="preserve">. </w:t>
      </w:r>
      <w:r w:rsidR="00240C43">
        <w:rPr>
          <w:sz w:val="28"/>
          <w:szCs w:val="28"/>
        </w:rPr>
        <w:t>Литература</w:t>
      </w:r>
      <w:r w:rsidR="00D91B0F" w:rsidRPr="008527A5">
        <w:rPr>
          <w:sz w:val="28"/>
          <w:szCs w:val="28"/>
        </w:rPr>
        <w:t>,</w:t>
      </w:r>
      <w:r w:rsidR="00D63FE9" w:rsidRPr="008527A5">
        <w:rPr>
          <w:sz w:val="28"/>
          <w:szCs w:val="28"/>
        </w:rPr>
        <w:t xml:space="preserve"> наряду с</w:t>
      </w:r>
      <w:r w:rsidR="00240C43" w:rsidRPr="00240C43">
        <w:rPr>
          <w:sz w:val="28"/>
          <w:szCs w:val="28"/>
        </w:rPr>
        <w:t xml:space="preserve"> </w:t>
      </w:r>
      <w:r w:rsidR="00240C43">
        <w:rPr>
          <w:sz w:val="28"/>
          <w:szCs w:val="28"/>
        </w:rPr>
        <w:t>а</w:t>
      </w:r>
      <w:r w:rsidR="00240C43" w:rsidRPr="008527A5">
        <w:rPr>
          <w:sz w:val="28"/>
          <w:szCs w:val="28"/>
        </w:rPr>
        <w:t>нглий</w:t>
      </w:r>
      <w:r w:rsidR="00240C43">
        <w:rPr>
          <w:sz w:val="28"/>
          <w:szCs w:val="28"/>
        </w:rPr>
        <w:t>ским</w:t>
      </w:r>
      <w:r w:rsidR="00240C43" w:rsidRPr="008527A5">
        <w:rPr>
          <w:sz w:val="28"/>
          <w:szCs w:val="28"/>
        </w:rPr>
        <w:t xml:space="preserve"> язы</w:t>
      </w:r>
      <w:r w:rsidR="00240C43">
        <w:rPr>
          <w:sz w:val="28"/>
          <w:szCs w:val="28"/>
        </w:rPr>
        <w:t>ком</w:t>
      </w:r>
      <w:r w:rsidR="00D91B0F" w:rsidRPr="008527A5">
        <w:rPr>
          <w:sz w:val="28"/>
          <w:szCs w:val="28"/>
        </w:rPr>
        <w:t>,</w:t>
      </w:r>
      <w:r w:rsidR="00D63FE9" w:rsidRPr="008527A5">
        <w:rPr>
          <w:sz w:val="28"/>
          <w:szCs w:val="28"/>
        </w:rPr>
        <w:t xml:space="preserve"> является предметом, который</w:t>
      </w:r>
      <w:r w:rsidR="001C6FFF" w:rsidRPr="008527A5">
        <w:rPr>
          <w:sz w:val="28"/>
          <w:szCs w:val="28"/>
        </w:rPr>
        <w:t xml:space="preserve"> традиционно</w:t>
      </w:r>
      <w:r w:rsidR="00D63FE9" w:rsidRPr="008527A5">
        <w:rPr>
          <w:sz w:val="28"/>
          <w:szCs w:val="28"/>
        </w:rPr>
        <w:t xml:space="preserve"> меньше всего выбирают </w:t>
      </w:r>
      <w:proofErr w:type="gramStart"/>
      <w:r w:rsidR="00D63FE9" w:rsidRPr="008527A5">
        <w:rPr>
          <w:sz w:val="28"/>
          <w:szCs w:val="28"/>
        </w:rPr>
        <w:t>обучающиеся</w:t>
      </w:r>
      <w:proofErr w:type="gramEnd"/>
      <w:r w:rsidR="00D63FE9" w:rsidRPr="008527A5">
        <w:rPr>
          <w:sz w:val="28"/>
          <w:szCs w:val="28"/>
        </w:rPr>
        <w:t>.</w:t>
      </w:r>
    </w:p>
    <w:p w:rsidR="00802634" w:rsidRDefault="00802634" w:rsidP="00802634">
      <w:pPr>
        <w:ind w:firstLine="426"/>
        <w:jc w:val="both"/>
        <w:rPr>
          <w:szCs w:val="28"/>
        </w:rPr>
      </w:pPr>
    </w:p>
    <w:p w:rsidR="00D12CAA" w:rsidRDefault="00D12CAA" w:rsidP="00D12CAA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</w:p>
    <w:p w:rsidR="00D12CAA" w:rsidRDefault="00EF05EA" w:rsidP="002F117E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2.2.</w:t>
      </w:r>
      <w:r w:rsidR="00D12CAA" w:rsidRPr="00C944ED">
        <w:rPr>
          <w:rFonts w:ascii="Times New Roman" w:eastAsia="Times New Roman" w:hAnsi="Times New Roman" w:cs="Times New Roman"/>
          <w:color w:val="auto"/>
        </w:rPr>
        <w:t xml:space="preserve"> Основные результаты ОГЭ по предмету</w:t>
      </w:r>
    </w:p>
    <w:p w:rsidR="008527A5" w:rsidRDefault="008527A5" w:rsidP="008527A5"/>
    <w:p w:rsidR="004E7FB9" w:rsidRDefault="004E7FB9" w:rsidP="004E7FB9">
      <w:pPr>
        <w:ind w:firstLine="567"/>
        <w:jc w:val="both"/>
        <w:rPr>
          <w:i/>
        </w:rPr>
      </w:pPr>
      <w:r w:rsidRPr="000F7D51">
        <w:rPr>
          <w:b/>
          <w:sz w:val="28"/>
        </w:rPr>
        <w:t>2.2.1. Диаграмма распределения первичных баллов участников ОГЭ по предмету</w:t>
      </w:r>
      <w:r>
        <w:rPr>
          <w:b/>
          <w:sz w:val="28"/>
        </w:rPr>
        <w:t xml:space="preserve"> </w:t>
      </w:r>
      <w:r w:rsidRPr="000F7D51">
        <w:rPr>
          <w:b/>
          <w:sz w:val="28"/>
        </w:rPr>
        <w:t>в 202</w:t>
      </w:r>
      <w:r w:rsidR="000F6259">
        <w:rPr>
          <w:b/>
          <w:sz w:val="28"/>
        </w:rPr>
        <w:t>4</w:t>
      </w:r>
      <w:r w:rsidRPr="000F7D51">
        <w:rPr>
          <w:b/>
          <w:sz w:val="28"/>
        </w:rPr>
        <w:t xml:space="preserve"> г. </w:t>
      </w:r>
      <w:r w:rsidRPr="000F7D51">
        <w:rPr>
          <w:i/>
        </w:rPr>
        <w:t>(количество участников, получивших тот или иной балл)</w:t>
      </w:r>
    </w:p>
    <w:p w:rsidR="00D12CAA" w:rsidRDefault="00D12CAA" w:rsidP="00D12CAA">
      <w:pPr>
        <w:tabs>
          <w:tab w:val="left" w:pos="2010"/>
        </w:tabs>
        <w:jc w:val="both"/>
        <w:rPr>
          <w:sz w:val="28"/>
          <w:szCs w:val="28"/>
        </w:rPr>
      </w:pPr>
      <w:r w:rsidRPr="00C944ED">
        <w:rPr>
          <w:sz w:val="28"/>
          <w:szCs w:val="28"/>
        </w:rPr>
        <w:tab/>
      </w:r>
      <w:r w:rsidR="00853C3F">
        <w:rPr>
          <w:noProof/>
        </w:rPr>
        <w:drawing>
          <wp:inline distT="0" distB="0" distL="0" distR="0" wp14:anchorId="41737081" wp14:editId="0D751581">
            <wp:extent cx="6464595" cy="1956391"/>
            <wp:effectExtent l="0" t="0" r="1270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2CAA" w:rsidRDefault="00D12CAA" w:rsidP="004E7FB9">
      <w:pPr>
        <w:ind w:firstLine="567"/>
        <w:jc w:val="both"/>
        <w:rPr>
          <w:b/>
          <w:sz w:val="28"/>
          <w:szCs w:val="28"/>
        </w:rPr>
      </w:pPr>
      <w:r w:rsidRPr="00C944ED">
        <w:rPr>
          <w:b/>
          <w:sz w:val="28"/>
          <w:szCs w:val="28"/>
        </w:rPr>
        <w:t>2.</w:t>
      </w:r>
      <w:r w:rsidR="00EF05EA">
        <w:rPr>
          <w:b/>
          <w:sz w:val="28"/>
          <w:szCs w:val="28"/>
        </w:rPr>
        <w:t>2.</w:t>
      </w:r>
      <w:r w:rsidR="004E7FB9">
        <w:rPr>
          <w:b/>
          <w:sz w:val="28"/>
          <w:szCs w:val="28"/>
        </w:rPr>
        <w:t>2</w:t>
      </w:r>
      <w:r w:rsidRPr="00C944ED">
        <w:rPr>
          <w:b/>
          <w:sz w:val="28"/>
          <w:szCs w:val="28"/>
        </w:rPr>
        <w:t xml:space="preserve">.  Динамика результатов ОГЭ по предмету </w:t>
      </w:r>
    </w:p>
    <w:p w:rsidR="008527A5" w:rsidRDefault="008527A5" w:rsidP="00D12CAA">
      <w:pPr>
        <w:jc w:val="both"/>
        <w:rPr>
          <w:b/>
          <w:sz w:val="28"/>
          <w:szCs w:val="28"/>
        </w:rPr>
      </w:pPr>
    </w:p>
    <w:tbl>
      <w:tblPr>
        <w:tblW w:w="95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1243"/>
        <w:gridCol w:w="1243"/>
        <w:gridCol w:w="1243"/>
        <w:gridCol w:w="1243"/>
        <w:gridCol w:w="1243"/>
        <w:gridCol w:w="1244"/>
      </w:tblGrid>
      <w:tr w:rsidR="000F6259" w:rsidRPr="00931BA3" w:rsidTr="000F6259">
        <w:trPr>
          <w:trHeight w:val="395"/>
        </w:trPr>
        <w:tc>
          <w:tcPr>
            <w:tcW w:w="2127" w:type="dxa"/>
            <w:vMerge w:val="restart"/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2024г.</w:t>
            </w:r>
          </w:p>
        </w:tc>
      </w:tr>
      <w:tr w:rsidR="008527A5" w:rsidRPr="00931BA3" w:rsidTr="000F6259">
        <w:trPr>
          <w:trHeight w:val="181"/>
        </w:trPr>
        <w:tc>
          <w:tcPr>
            <w:tcW w:w="2127" w:type="dxa"/>
            <w:vMerge/>
            <w:vAlign w:val="center"/>
          </w:tcPr>
          <w:p w:rsidR="008527A5" w:rsidRPr="00931BA3" w:rsidRDefault="008527A5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8527A5" w:rsidRPr="00931BA3" w:rsidRDefault="008527A5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527A5" w:rsidRPr="00931BA3" w:rsidRDefault="008527A5" w:rsidP="00853C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8527A5" w:rsidRPr="00931BA3" w:rsidRDefault="008527A5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527A5" w:rsidRPr="00931BA3" w:rsidRDefault="008527A5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8527A5" w:rsidRPr="00931BA3" w:rsidRDefault="008527A5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8527A5" w:rsidRPr="00931BA3" w:rsidRDefault="008527A5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0F6259" w:rsidRPr="00931BA3" w:rsidTr="000F6259">
        <w:trPr>
          <w:trHeight w:val="408"/>
        </w:trPr>
        <w:tc>
          <w:tcPr>
            <w:tcW w:w="2127" w:type="dxa"/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0F6259" w:rsidRPr="00931BA3" w:rsidTr="000F6259">
        <w:trPr>
          <w:trHeight w:val="395"/>
        </w:trPr>
        <w:tc>
          <w:tcPr>
            <w:tcW w:w="2127" w:type="dxa"/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0F6259" w:rsidRPr="00931BA3" w:rsidTr="000F6259">
        <w:trPr>
          <w:trHeight w:val="395"/>
        </w:trPr>
        <w:tc>
          <w:tcPr>
            <w:tcW w:w="2127" w:type="dxa"/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22,2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502</w:t>
            </w:r>
          </w:p>
        </w:tc>
      </w:tr>
      <w:tr w:rsidR="000F6259" w:rsidRPr="00931BA3" w:rsidTr="000F6259">
        <w:trPr>
          <w:trHeight w:val="395"/>
        </w:trPr>
        <w:tc>
          <w:tcPr>
            <w:tcW w:w="2127" w:type="dxa"/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66,7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75,0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0F6259" w:rsidRPr="00931BA3" w:rsidRDefault="000F6259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</w:tr>
    </w:tbl>
    <w:p w:rsidR="00D12CAA" w:rsidRDefault="00D12CAA" w:rsidP="00D12CAA">
      <w:pPr>
        <w:ind w:left="709"/>
        <w:jc w:val="both"/>
      </w:pPr>
    </w:p>
    <w:p w:rsidR="00D12CAA" w:rsidRPr="00C944ED" w:rsidRDefault="00D12CAA" w:rsidP="004E7FB9">
      <w:pPr>
        <w:ind w:firstLine="567"/>
        <w:jc w:val="both"/>
        <w:rPr>
          <w:b/>
          <w:bCs/>
          <w:sz w:val="28"/>
          <w:szCs w:val="28"/>
        </w:rPr>
      </w:pPr>
      <w:r w:rsidRPr="00C944ED">
        <w:rPr>
          <w:b/>
          <w:bCs/>
          <w:sz w:val="28"/>
          <w:szCs w:val="28"/>
        </w:rPr>
        <w:t>2.2.</w:t>
      </w:r>
      <w:r w:rsidR="004E7FB9">
        <w:rPr>
          <w:b/>
          <w:bCs/>
          <w:sz w:val="28"/>
          <w:szCs w:val="28"/>
        </w:rPr>
        <w:t>3</w:t>
      </w:r>
      <w:r w:rsidR="00EF05EA">
        <w:rPr>
          <w:b/>
          <w:bCs/>
          <w:sz w:val="28"/>
          <w:szCs w:val="28"/>
        </w:rPr>
        <w:t>.</w:t>
      </w:r>
      <w:r w:rsidRPr="00C944ED">
        <w:rPr>
          <w:b/>
          <w:bCs/>
          <w:sz w:val="28"/>
          <w:szCs w:val="28"/>
        </w:rPr>
        <w:t xml:space="preserve"> Результаты ОГЭ по АТЕ </w:t>
      </w:r>
    </w:p>
    <w:p w:rsidR="00D12CAA" w:rsidRPr="00F6369E" w:rsidRDefault="00D12CAA" w:rsidP="00D12CAA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8"/>
        <w:tblW w:w="89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87"/>
        <w:gridCol w:w="1499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853C3F" w:rsidRPr="00BC4DE4" w:rsidTr="000F6259">
        <w:trPr>
          <w:trHeight w:val="519"/>
        </w:trPr>
        <w:tc>
          <w:tcPr>
            <w:tcW w:w="2187" w:type="dxa"/>
            <w:vMerge w:val="restart"/>
            <w:vAlign w:val="center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1499" w:type="dxa"/>
            <w:vMerge w:val="restart"/>
            <w:vAlign w:val="center"/>
          </w:tcPr>
          <w:p w:rsidR="00853C3F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 xml:space="preserve">Всего </w:t>
            </w:r>
          </w:p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</w:t>
            </w:r>
          </w:p>
        </w:tc>
        <w:tc>
          <w:tcPr>
            <w:tcW w:w="1319" w:type="dxa"/>
            <w:gridSpan w:val="2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853C3F" w:rsidRPr="00BC4DE4" w:rsidTr="000F6259">
        <w:trPr>
          <w:trHeight w:val="331"/>
        </w:trPr>
        <w:tc>
          <w:tcPr>
            <w:tcW w:w="2187" w:type="dxa"/>
            <w:vMerge/>
          </w:tcPr>
          <w:p w:rsidR="00853C3F" w:rsidRPr="00483706" w:rsidRDefault="00853C3F" w:rsidP="00BF449E">
            <w:pPr>
              <w:jc w:val="both"/>
              <w:rPr>
                <w:bCs/>
              </w:rPr>
            </w:pPr>
          </w:p>
        </w:tc>
        <w:tc>
          <w:tcPr>
            <w:tcW w:w="1499" w:type="dxa"/>
            <w:vMerge/>
          </w:tcPr>
          <w:p w:rsidR="00853C3F" w:rsidRPr="00483706" w:rsidRDefault="00853C3F" w:rsidP="00BF449E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853C3F" w:rsidRPr="00483706" w:rsidRDefault="00853C3F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853C3F" w:rsidRPr="00BC4DE4" w:rsidTr="000F6259">
        <w:trPr>
          <w:trHeight w:val="519"/>
        </w:trPr>
        <w:tc>
          <w:tcPr>
            <w:tcW w:w="2187" w:type="dxa"/>
          </w:tcPr>
          <w:p w:rsidR="00853C3F" w:rsidRPr="00483706" w:rsidRDefault="00853C3F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1499" w:type="dxa"/>
          </w:tcPr>
          <w:p w:rsidR="00853C3F" w:rsidRPr="00483706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853C3F" w:rsidRPr="00483706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62" w:type="dxa"/>
          </w:tcPr>
          <w:p w:rsidR="00853C3F" w:rsidRPr="00483706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57" w:type="dxa"/>
          </w:tcPr>
          <w:p w:rsidR="00853C3F" w:rsidRPr="00483706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62" w:type="dxa"/>
          </w:tcPr>
          <w:p w:rsidR="00853C3F" w:rsidRPr="00483706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57" w:type="dxa"/>
          </w:tcPr>
          <w:p w:rsidR="00853C3F" w:rsidRPr="00483706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62" w:type="dxa"/>
          </w:tcPr>
          <w:p w:rsidR="00853C3F" w:rsidRPr="00483706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57" w:type="dxa"/>
          </w:tcPr>
          <w:p w:rsidR="00853C3F" w:rsidRPr="00483706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62" w:type="dxa"/>
          </w:tcPr>
          <w:p w:rsidR="00853C3F" w:rsidRPr="00483706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  <w:tr w:rsidR="000F6259" w:rsidRPr="00BC4DE4" w:rsidTr="000F6259">
        <w:trPr>
          <w:trHeight w:val="519"/>
        </w:trPr>
        <w:tc>
          <w:tcPr>
            <w:tcW w:w="2187" w:type="dxa"/>
          </w:tcPr>
          <w:p w:rsidR="000F6259" w:rsidRDefault="000F6259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1499" w:type="dxa"/>
          </w:tcPr>
          <w:p w:rsidR="000F6259" w:rsidRPr="00483706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0F6259" w:rsidRPr="00483706" w:rsidRDefault="000F6259" w:rsidP="00583073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62" w:type="dxa"/>
          </w:tcPr>
          <w:p w:rsidR="000F6259" w:rsidRPr="00483706" w:rsidRDefault="000F6259" w:rsidP="00583073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57" w:type="dxa"/>
          </w:tcPr>
          <w:p w:rsidR="000F6259" w:rsidRPr="00483706" w:rsidRDefault="000F6259" w:rsidP="00583073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62" w:type="dxa"/>
          </w:tcPr>
          <w:p w:rsidR="000F6259" w:rsidRPr="00483706" w:rsidRDefault="000F6259" w:rsidP="00583073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57" w:type="dxa"/>
          </w:tcPr>
          <w:p w:rsidR="000F6259" w:rsidRPr="00483706" w:rsidRDefault="000F6259" w:rsidP="00583073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62" w:type="dxa"/>
          </w:tcPr>
          <w:p w:rsidR="000F6259" w:rsidRPr="00483706" w:rsidRDefault="000F6259" w:rsidP="00583073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57" w:type="dxa"/>
          </w:tcPr>
          <w:p w:rsidR="000F6259" w:rsidRPr="00483706" w:rsidRDefault="000F6259" w:rsidP="00583073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  <w:tc>
          <w:tcPr>
            <w:tcW w:w="662" w:type="dxa"/>
          </w:tcPr>
          <w:p w:rsidR="000F6259" w:rsidRPr="00483706" w:rsidRDefault="000F6259" w:rsidP="00583073">
            <w:pPr>
              <w:jc w:val="center"/>
              <w:rPr>
                <w:bCs/>
              </w:rPr>
            </w:pPr>
            <w:r>
              <w:rPr>
                <w:bCs/>
              </w:rPr>
              <w:t>---</w:t>
            </w:r>
          </w:p>
        </w:tc>
      </w:tr>
      <w:tr w:rsidR="000F6259" w:rsidRPr="00BC4DE4" w:rsidTr="000F6259">
        <w:trPr>
          <w:trHeight w:val="519"/>
        </w:trPr>
        <w:tc>
          <w:tcPr>
            <w:tcW w:w="2187" w:type="dxa"/>
          </w:tcPr>
          <w:p w:rsidR="000F6259" w:rsidRPr="00111D62" w:rsidRDefault="000F6259" w:rsidP="00BF449E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>. Нефтегорский</w:t>
            </w:r>
          </w:p>
        </w:tc>
        <w:tc>
          <w:tcPr>
            <w:tcW w:w="1499" w:type="dxa"/>
          </w:tcPr>
          <w:p w:rsidR="000F6259" w:rsidRPr="00111D62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57" w:type="dxa"/>
          </w:tcPr>
          <w:p w:rsidR="000F6259" w:rsidRPr="00111D62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:rsidR="000F6259" w:rsidRPr="00111D62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0F6259" w:rsidRPr="00111D62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:rsidR="000F6259" w:rsidRPr="00111D62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0F6259" w:rsidRPr="00111D62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2" w:type="dxa"/>
          </w:tcPr>
          <w:p w:rsidR="000F6259" w:rsidRPr="00111D62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657" w:type="dxa"/>
          </w:tcPr>
          <w:p w:rsidR="000F6259" w:rsidRPr="00111D62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2" w:type="dxa"/>
          </w:tcPr>
          <w:p w:rsidR="000F6259" w:rsidRPr="00111D62" w:rsidRDefault="000F6259" w:rsidP="00BF449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</w:tbl>
    <w:p w:rsidR="00D12CAA" w:rsidRDefault="00D12CAA" w:rsidP="00D12CAA">
      <w:pPr>
        <w:jc w:val="both"/>
        <w:rPr>
          <w:b/>
          <w:bCs/>
        </w:rPr>
      </w:pPr>
    </w:p>
    <w:p w:rsidR="00D12CAA" w:rsidRDefault="00D12CAA" w:rsidP="00D12CAA">
      <w:pPr>
        <w:jc w:val="both"/>
        <w:rPr>
          <w:b/>
          <w:bCs/>
        </w:rPr>
      </w:pPr>
    </w:p>
    <w:p w:rsidR="00D12CAA" w:rsidRDefault="00D12CAA" w:rsidP="00853C3F">
      <w:pPr>
        <w:tabs>
          <w:tab w:val="left" w:pos="709"/>
        </w:tabs>
        <w:ind w:firstLine="567"/>
        <w:jc w:val="both"/>
        <w:rPr>
          <w:rFonts w:eastAsia="Times New Roman"/>
          <w:b/>
          <w:sz w:val="28"/>
        </w:rPr>
      </w:pPr>
      <w:r w:rsidRPr="00C944ED">
        <w:rPr>
          <w:b/>
          <w:sz w:val="28"/>
        </w:rPr>
        <w:t>2.</w:t>
      </w:r>
      <w:r w:rsidR="00EF05EA">
        <w:rPr>
          <w:b/>
          <w:sz w:val="28"/>
        </w:rPr>
        <w:t>2.</w:t>
      </w:r>
      <w:r w:rsidRPr="00C944ED">
        <w:rPr>
          <w:b/>
          <w:sz w:val="28"/>
        </w:rPr>
        <w:t>3. Результаты по группам участников экзамена с различным уро</w:t>
      </w:r>
      <w:r w:rsidRPr="00C944ED">
        <w:rPr>
          <w:b/>
          <w:sz w:val="28"/>
        </w:rPr>
        <w:t>в</w:t>
      </w:r>
      <w:r w:rsidRPr="00C944ED">
        <w:rPr>
          <w:b/>
          <w:sz w:val="28"/>
        </w:rPr>
        <w:t xml:space="preserve">нем подготовки </w:t>
      </w:r>
      <w:r w:rsidRPr="00C944ED">
        <w:rPr>
          <w:rFonts w:eastAsia="Times New Roman"/>
          <w:b/>
          <w:sz w:val="28"/>
        </w:rPr>
        <w:t xml:space="preserve">с </w:t>
      </w:r>
      <w:proofErr w:type="spellStart"/>
      <w:r w:rsidRPr="00C944ED">
        <w:rPr>
          <w:rFonts w:eastAsia="Times New Roman"/>
          <w:b/>
          <w:sz w:val="28"/>
        </w:rPr>
        <w:t>учетом</w:t>
      </w:r>
      <w:proofErr w:type="spellEnd"/>
      <w:r w:rsidRPr="00C944ED">
        <w:rPr>
          <w:rFonts w:eastAsia="Times New Roman"/>
          <w:b/>
          <w:sz w:val="28"/>
        </w:rPr>
        <w:t xml:space="preserve"> типа ОО </w:t>
      </w:r>
    </w:p>
    <w:p w:rsidR="00853C3F" w:rsidRDefault="00853C3F" w:rsidP="00853C3F">
      <w:pPr>
        <w:tabs>
          <w:tab w:val="left" w:pos="709"/>
        </w:tabs>
        <w:ind w:firstLine="567"/>
        <w:jc w:val="both"/>
        <w:rPr>
          <w:rFonts w:eastAsia="Times New Roman"/>
          <w:b/>
          <w:sz w:val="28"/>
        </w:rPr>
      </w:pPr>
    </w:p>
    <w:p w:rsidR="00856D7F" w:rsidRDefault="00856D7F" w:rsidP="00853C3F">
      <w:pPr>
        <w:tabs>
          <w:tab w:val="left" w:pos="709"/>
        </w:tabs>
        <w:ind w:firstLine="567"/>
        <w:jc w:val="both"/>
        <w:rPr>
          <w:rFonts w:eastAsia="Times New Roman"/>
          <w:b/>
          <w:sz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908"/>
        <w:gridCol w:w="850"/>
        <w:gridCol w:w="851"/>
        <w:gridCol w:w="851"/>
        <w:gridCol w:w="850"/>
        <w:gridCol w:w="1418"/>
        <w:gridCol w:w="1843"/>
      </w:tblGrid>
      <w:tr w:rsidR="00D12CAA" w:rsidRPr="00931BA3" w:rsidTr="00BF449E">
        <w:trPr>
          <w:trHeight w:val="552"/>
        </w:trPr>
        <w:tc>
          <w:tcPr>
            <w:tcW w:w="644" w:type="dxa"/>
            <w:vMerge w:val="restart"/>
            <w:vAlign w:val="center"/>
          </w:tcPr>
          <w:p w:rsidR="00D12CAA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D12CAA" w:rsidRPr="00931BA3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663" w:type="dxa"/>
            <w:gridSpan w:val="6"/>
            <w:vAlign w:val="center"/>
          </w:tcPr>
          <w:p w:rsidR="00D12CAA" w:rsidRPr="00931BA3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D12CAA" w:rsidRPr="00931BA3" w:rsidTr="00BF449E">
        <w:trPr>
          <w:trHeight w:val="552"/>
        </w:trPr>
        <w:tc>
          <w:tcPr>
            <w:tcW w:w="644" w:type="dxa"/>
            <w:vMerge/>
          </w:tcPr>
          <w:p w:rsidR="00D12CAA" w:rsidRPr="00931BA3" w:rsidRDefault="00D12CAA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12CAA" w:rsidRPr="00931BA3" w:rsidRDefault="00D12CAA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CAA" w:rsidRPr="00931BA3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12CAA" w:rsidRPr="00931BA3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D12CAA" w:rsidRPr="00931BA3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D12CAA" w:rsidRPr="00931BA3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D12CAA" w:rsidRPr="00931BA3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3" w:type="dxa"/>
          </w:tcPr>
          <w:p w:rsidR="00D12CAA" w:rsidRPr="00931BA3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2CAA" w:rsidRPr="00931BA3" w:rsidTr="00BF449E">
        <w:trPr>
          <w:trHeight w:val="363"/>
        </w:trPr>
        <w:tc>
          <w:tcPr>
            <w:tcW w:w="644" w:type="dxa"/>
          </w:tcPr>
          <w:p w:rsidR="00D12CAA" w:rsidRPr="00A86C97" w:rsidRDefault="00D12CAA" w:rsidP="00BF449E">
            <w:pPr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D12CAA" w:rsidRPr="00EB7C8C" w:rsidRDefault="00D12CAA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</w:tcPr>
          <w:p w:rsidR="00D12CAA" w:rsidRPr="00111D62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2CAA" w:rsidRPr="00111D62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2CAA" w:rsidRPr="00111D62" w:rsidRDefault="00D12CAA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2CAA" w:rsidRPr="00111D62" w:rsidRDefault="008527A5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2CAA" w:rsidRPr="00111D62" w:rsidRDefault="008527A5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12CAA" w:rsidRPr="00111D62" w:rsidRDefault="008527A5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CAA" w:rsidRPr="00931BA3" w:rsidTr="00856D7F">
        <w:trPr>
          <w:trHeight w:val="569"/>
        </w:trPr>
        <w:tc>
          <w:tcPr>
            <w:tcW w:w="644" w:type="dxa"/>
          </w:tcPr>
          <w:p w:rsidR="00D12CAA" w:rsidRPr="00A86C97" w:rsidRDefault="00D12CAA" w:rsidP="00BF449E">
            <w:pPr>
              <w:ind w:left="34"/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D12CAA" w:rsidRPr="00931BA3" w:rsidRDefault="00D12CAA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  <w:vAlign w:val="center"/>
          </w:tcPr>
          <w:p w:rsidR="00D12CAA" w:rsidRPr="00111D62" w:rsidRDefault="00D12CAA" w:rsidP="00856D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12CAA" w:rsidRPr="00111D62" w:rsidRDefault="00856D7F" w:rsidP="00856D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12CAA" w:rsidRPr="00111D62" w:rsidRDefault="00856D7F" w:rsidP="00856D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vAlign w:val="center"/>
          </w:tcPr>
          <w:p w:rsidR="00D12CAA" w:rsidRPr="00111D62" w:rsidRDefault="00856D7F" w:rsidP="00856D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vAlign w:val="center"/>
          </w:tcPr>
          <w:p w:rsidR="00D12CAA" w:rsidRPr="00111D62" w:rsidRDefault="00856D7F" w:rsidP="00856D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D12CAA" w:rsidRPr="00111D62" w:rsidRDefault="00240C43" w:rsidP="00856D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73DB1" w:rsidRPr="00931BA3" w:rsidTr="00BF449E">
        <w:trPr>
          <w:trHeight w:val="569"/>
        </w:trPr>
        <w:tc>
          <w:tcPr>
            <w:tcW w:w="644" w:type="dxa"/>
          </w:tcPr>
          <w:p w:rsidR="00B73DB1" w:rsidRPr="00A86C97" w:rsidRDefault="00B73DB1" w:rsidP="00BF449E">
            <w:pPr>
              <w:ind w:left="34"/>
              <w:jc w:val="center"/>
            </w:pPr>
            <w:r>
              <w:t>3</w:t>
            </w:r>
          </w:p>
        </w:tc>
        <w:tc>
          <w:tcPr>
            <w:tcW w:w="1908" w:type="dxa"/>
          </w:tcPr>
          <w:p w:rsidR="00B73DB1" w:rsidRPr="00931BA3" w:rsidRDefault="00B73DB1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1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1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0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1418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1843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</w:tr>
      <w:tr w:rsidR="00B73DB1" w:rsidRPr="00931BA3" w:rsidTr="00BF449E">
        <w:trPr>
          <w:trHeight w:val="357"/>
        </w:trPr>
        <w:tc>
          <w:tcPr>
            <w:tcW w:w="644" w:type="dxa"/>
          </w:tcPr>
          <w:p w:rsidR="00B73DB1" w:rsidRPr="00A86C97" w:rsidRDefault="00B73DB1" w:rsidP="00BF449E">
            <w:pPr>
              <w:ind w:left="34"/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B73DB1" w:rsidRPr="00931BA3" w:rsidRDefault="00B73DB1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1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1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0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1418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1843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</w:tr>
      <w:tr w:rsidR="00B73DB1" w:rsidRPr="00931BA3" w:rsidTr="00BF449E">
        <w:trPr>
          <w:trHeight w:val="737"/>
        </w:trPr>
        <w:tc>
          <w:tcPr>
            <w:tcW w:w="644" w:type="dxa"/>
          </w:tcPr>
          <w:p w:rsidR="00B73DB1" w:rsidRPr="00A86C97" w:rsidRDefault="00B73DB1" w:rsidP="00BF449E">
            <w:pPr>
              <w:ind w:left="34"/>
              <w:jc w:val="center"/>
            </w:pPr>
            <w:r>
              <w:t>5</w:t>
            </w:r>
          </w:p>
        </w:tc>
        <w:tc>
          <w:tcPr>
            <w:tcW w:w="1908" w:type="dxa"/>
          </w:tcPr>
          <w:p w:rsidR="00B73DB1" w:rsidRPr="00EB7C8C" w:rsidRDefault="00B73DB1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1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1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0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1418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1843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</w:tr>
      <w:tr w:rsidR="00B73DB1" w:rsidRPr="00931BA3" w:rsidTr="00BF449E">
        <w:trPr>
          <w:trHeight w:val="435"/>
        </w:trPr>
        <w:tc>
          <w:tcPr>
            <w:tcW w:w="644" w:type="dxa"/>
          </w:tcPr>
          <w:p w:rsidR="00B73DB1" w:rsidRPr="00A86C97" w:rsidRDefault="00B73DB1" w:rsidP="00BF449E">
            <w:pPr>
              <w:ind w:left="34"/>
              <w:jc w:val="center"/>
            </w:pPr>
            <w:r>
              <w:t>6</w:t>
            </w:r>
          </w:p>
        </w:tc>
        <w:tc>
          <w:tcPr>
            <w:tcW w:w="1908" w:type="dxa"/>
          </w:tcPr>
          <w:p w:rsidR="00B73DB1" w:rsidRPr="00EB7C8C" w:rsidRDefault="00B73DB1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1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1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850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1418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  <w:tc>
          <w:tcPr>
            <w:tcW w:w="1843" w:type="dxa"/>
          </w:tcPr>
          <w:p w:rsidR="00B73DB1" w:rsidRDefault="00B73DB1" w:rsidP="00B73DB1">
            <w:pPr>
              <w:jc w:val="center"/>
            </w:pPr>
            <w:r w:rsidRPr="00A86F16">
              <w:t>---</w:t>
            </w:r>
          </w:p>
        </w:tc>
      </w:tr>
    </w:tbl>
    <w:p w:rsidR="00060629" w:rsidRDefault="00060629" w:rsidP="00060629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12CAA" w:rsidRDefault="00D12CAA" w:rsidP="00D12CAA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6FFF" w:rsidRDefault="001C6FFF" w:rsidP="00D12CAA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2CAA" w:rsidRDefault="00D12CAA" w:rsidP="00853C3F">
      <w:pPr>
        <w:ind w:firstLine="567"/>
        <w:jc w:val="both"/>
        <w:rPr>
          <w:sz w:val="28"/>
        </w:rPr>
      </w:pPr>
      <w:r w:rsidRPr="00C944ED">
        <w:rPr>
          <w:b/>
          <w:sz w:val="28"/>
        </w:rPr>
        <w:t>2.</w:t>
      </w:r>
      <w:r w:rsidR="00EF05EA">
        <w:rPr>
          <w:b/>
          <w:sz w:val="28"/>
        </w:rPr>
        <w:t>2.</w:t>
      </w:r>
      <w:r w:rsidRPr="00C944ED">
        <w:rPr>
          <w:b/>
          <w:sz w:val="28"/>
        </w:rPr>
        <w:t xml:space="preserve">4. </w:t>
      </w:r>
      <w:r>
        <w:rPr>
          <w:b/>
          <w:sz w:val="28"/>
        </w:rPr>
        <w:t>П</w:t>
      </w:r>
      <w:r w:rsidRPr="00C944ED">
        <w:rPr>
          <w:b/>
          <w:sz w:val="28"/>
        </w:rPr>
        <w:t>ереч</w:t>
      </w:r>
      <w:r>
        <w:rPr>
          <w:b/>
          <w:sz w:val="28"/>
        </w:rPr>
        <w:t>ень</w:t>
      </w:r>
      <w:r w:rsidRPr="00C944ED">
        <w:rPr>
          <w:b/>
          <w:sz w:val="28"/>
        </w:rPr>
        <w:t xml:space="preserve"> ОО, продемонстрировавших наиболее высокие резул</w:t>
      </w:r>
      <w:r w:rsidRPr="00C944ED">
        <w:rPr>
          <w:b/>
          <w:sz w:val="28"/>
        </w:rPr>
        <w:t>ь</w:t>
      </w:r>
      <w:r w:rsidRPr="00C944ED">
        <w:rPr>
          <w:b/>
          <w:sz w:val="28"/>
        </w:rPr>
        <w:t>таты ОГЭ по предмету:</w:t>
      </w:r>
      <w:r w:rsidRPr="00C944ED">
        <w:rPr>
          <w:sz w:val="28"/>
        </w:rPr>
        <w:t xml:space="preserve"> </w:t>
      </w:r>
    </w:p>
    <w:p w:rsidR="00D12CAA" w:rsidRPr="00853C3F" w:rsidRDefault="00D12CAA" w:rsidP="00D12CAA">
      <w:pPr>
        <w:jc w:val="both"/>
        <w:rPr>
          <w:rFonts w:eastAsia="Times New Roman"/>
        </w:rPr>
      </w:pPr>
    </w:p>
    <w:p w:rsidR="00240C43" w:rsidRPr="008F0257" w:rsidRDefault="00712A14" w:rsidP="00240C43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202</w:t>
      </w:r>
      <w:r w:rsidR="00042583">
        <w:rPr>
          <w:rFonts w:eastAsia="Times New Roman"/>
          <w:sz w:val="28"/>
        </w:rPr>
        <w:t>4</w:t>
      </w:r>
      <w:r w:rsidR="00240C43" w:rsidRPr="006C0C19">
        <w:rPr>
          <w:rFonts w:eastAsia="Times New Roman"/>
          <w:sz w:val="28"/>
        </w:rPr>
        <w:t xml:space="preserve"> году в ОГЭ по </w:t>
      </w:r>
      <w:r w:rsidR="00240C43">
        <w:rPr>
          <w:rFonts w:eastAsia="Times New Roman"/>
          <w:sz w:val="28"/>
        </w:rPr>
        <w:t>литературе</w:t>
      </w:r>
      <w:r w:rsidR="00240C43" w:rsidRPr="006C0C19">
        <w:rPr>
          <w:rFonts w:eastAsia="Times New Roman"/>
          <w:sz w:val="28"/>
        </w:rPr>
        <w:t xml:space="preserve"> из 21 общеобразовательной организации</w:t>
      </w:r>
      <w:r w:rsidR="00240C43" w:rsidRPr="008F0257">
        <w:rPr>
          <w:rFonts w:eastAsia="Times New Roman"/>
          <w:sz w:val="28"/>
        </w:rPr>
        <w:t xml:space="preserve"> </w:t>
      </w:r>
      <w:r w:rsidR="00240C43" w:rsidRPr="006C0C19">
        <w:rPr>
          <w:rFonts w:eastAsia="Times New Roman"/>
          <w:sz w:val="28"/>
        </w:rPr>
        <w:t xml:space="preserve">участвовали </w:t>
      </w:r>
      <w:r w:rsidR="00240C43">
        <w:rPr>
          <w:rFonts w:eastAsia="Times New Roman"/>
          <w:sz w:val="28"/>
        </w:rPr>
        <w:t xml:space="preserve">в экзамене </w:t>
      </w:r>
      <w:r w:rsidR="00240C43" w:rsidRPr="006C0C19">
        <w:rPr>
          <w:rFonts w:eastAsia="Times New Roman"/>
          <w:sz w:val="28"/>
        </w:rPr>
        <w:t>выпускники</w:t>
      </w:r>
      <w:r>
        <w:rPr>
          <w:rFonts w:eastAsia="Times New Roman"/>
          <w:sz w:val="28"/>
        </w:rPr>
        <w:t xml:space="preserve"> </w:t>
      </w:r>
      <w:r w:rsidR="00042583">
        <w:rPr>
          <w:rFonts w:eastAsia="Times New Roman"/>
          <w:sz w:val="28"/>
        </w:rPr>
        <w:t>2</w:t>
      </w:r>
      <w:r>
        <w:rPr>
          <w:rFonts w:eastAsia="Times New Roman"/>
          <w:sz w:val="28"/>
        </w:rPr>
        <w:t xml:space="preserve"> ОУ (</w:t>
      </w:r>
      <w:r w:rsidR="00042583">
        <w:rPr>
          <w:rFonts w:eastAsia="Times New Roman"/>
          <w:sz w:val="28"/>
        </w:rPr>
        <w:t>9,5</w:t>
      </w:r>
      <w:r w:rsidR="00240C43">
        <w:rPr>
          <w:rFonts w:eastAsia="Times New Roman"/>
          <w:sz w:val="28"/>
        </w:rPr>
        <w:t>%)</w:t>
      </w:r>
      <w:r w:rsidR="00240C43" w:rsidRPr="006C0C19">
        <w:rPr>
          <w:rFonts w:eastAsia="Times New Roman"/>
          <w:sz w:val="28"/>
        </w:rPr>
        <w:t xml:space="preserve">. </w:t>
      </w:r>
      <w:r w:rsidR="00240C43" w:rsidRPr="008F0257">
        <w:rPr>
          <w:rFonts w:eastAsia="Times New Roman"/>
          <w:sz w:val="28"/>
        </w:rPr>
        <w:t>Выделение перечня ОО, пр</w:t>
      </w:r>
      <w:r w:rsidR="00240C43" w:rsidRPr="008F0257">
        <w:rPr>
          <w:rFonts w:eastAsia="Times New Roman"/>
          <w:sz w:val="28"/>
        </w:rPr>
        <w:t>о</w:t>
      </w:r>
      <w:r w:rsidR="00240C43" w:rsidRPr="008F0257">
        <w:rPr>
          <w:rFonts w:eastAsia="Times New Roman"/>
          <w:sz w:val="28"/>
        </w:rPr>
        <w:t>демонстрировавших наиболее высокие результаты, из общего количества не предоставляется возможным в связи с тем, что количество участников в обр</w:t>
      </w:r>
      <w:r w:rsidR="00240C43" w:rsidRPr="008F0257">
        <w:rPr>
          <w:rFonts w:eastAsia="Times New Roman"/>
          <w:sz w:val="28"/>
        </w:rPr>
        <w:t>а</w:t>
      </w:r>
      <w:r w:rsidR="00240C43" w:rsidRPr="008F0257">
        <w:rPr>
          <w:rFonts w:eastAsia="Times New Roman"/>
          <w:sz w:val="28"/>
        </w:rPr>
        <w:t>зовательных организациях является недостаточным для получения статистич</w:t>
      </w:r>
      <w:r w:rsidR="00240C43" w:rsidRPr="008F0257">
        <w:rPr>
          <w:rFonts w:eastAsia="Times New Roman"/>
          <w:sz w:val="28"/>
        </w:rPr>
        <w:t>е</w:t>
      </w:r>
      <w:r w:rsidR="00240C43" w:rsidRPr="008F0257">
        <w:rPr>
          <w:rFonts w:eastAsia="Times New Roman"/>
          <w:sz w:val="28"/>
        </w:rPr>
        <w:t>ски достоверных результатов для сравнения.</w:t>
      </w:r>
    </w:p>
    <w:p w:rsidR="00D12CAA" w:rsidRDefault="00D12CAA" w:rsidP="00D12CAA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CAA" w:rsidRPr="00C944ED" w:rsidRDefault="00D12CAA" w:rsidP="00853C3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2.</w:t>
      </w:r>
      <w:r w:rsidR="00EF05EA">
        <w:rPr>
          <w:rFonts w:ascii="Times New Roman" w:eastAsia="Times New Roman" w:hAnsi="Times New Roman"/>
          <w:b/>
          <w:sz w:val="28"/>
          <w:szCs w:val="24"/>
          <w:lang w:eastAsia="ru-RU"/>
        </w:rPr>
        <w:t>2.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продемонстрировавших низкие результаты ОГЭ по предмету:</w:t>
      </w:r>
      <w:r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60629" w:rsidRDefault="00060629" w:rsidP="00060629">
      <w:pPr>
        <w:ind w:firstLine="567"/>
        <w:jc w:val="both"/>
        <w:rPr>
          <w:rFonts w:eastAsia="Times New Roman"/>
        </w:rPr>
      </w:pPr>
    </w:p>
    <w:p w:rsidR="00060629" w:rsidRPr="00240C43" w:rsidRDefault="00060629" w:rsidP="00240C43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240C43">
        <w:rPr>
          <w:rFonts w:eastAsia="Times New Roman"/>
          <w:sz w:val="28"/>
        </w:rPr>
        <w:t>Выделение перечня ОО, продемонстрировавших низкие результаты, из общего количества не предоставляется возможным в связи с тем, что колич</w:t>
      </w:r>
      <w:r w:rsidRPr="00240C43">
        <w:rPr>
          <w:rFonts w:eastAsia="Times New Roman"/>
          <w:sz w:val="28"/>
        </w:rPr>
        <w:t>е</w:t>
      </w:r>
      <w:r w:rsidRPr="00240C43">
        <w:rPr>
          <w:rFonts w:eastAsia="Times New Roman"/>
          <w:sz w:val="28"/>
        </w:rPr>
        <w:t>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1C6FFF" w:rsidRPr="00F97F6F" w:rsidRDefault="001C6FFF" w:rsidP="00D12CAA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p w:rsidR="007654BC" w:rsidRDefault="00D12CAA" w:rsidP="00853C3F">
      <w:pPr>
        <w:ind w:firstLine="567"/>
      </w:pPr>
      <w:r w:rsidRPr="00D27FC6">
        <w:rPr>
          <w:b/>
          <w:sz w:val="28"/>
        </w:rPr>
        <w:t>2.</w:t>
      </w:r>
      <w:r w:rsidR="00EF05EA">
        <w:rPr>
          <w:b/>
          <w:sz w:val="28"/>
        </w:rPr>
        <w:t>2.</w:t>
      </w:r>
      <w:r w:rsidRPr="00D27FC6">
        <w:rPr>
          <w:b/>
          <w:sz w:val="28"/>
        </w:rPr>
        <w:t>6. ВЫВОДЫ о характере ре</w:t>
      </w:r>
      <w:r w:rsidR="00814DE2">
        <w:rPr>
          <w:b/>
          <w:sz w:val="28"/>
        </w:rPr>
        <w:t>зультатов ОГЭ по предмету в 202</w:t>
      </w:r>
      <w:r w:rsidR="00042583">
        <w:rPr>
          <w:b/>
          <w:sz w:val="28"/>
        </w:rPr>
        <w:t>4</w:t>
      </w:r>
      <w:r w:rsidRPr="00D27FC6">
        <w:rPr>
          <w:b/>
          <w:sz w:val="28"/>
        </w:rPr>
        <w:t xml:space="preserve"> году и в динамике </w:t>
      </w:r>
      <w:r>
        <w:rPr>
          <w:b/>
        </w:rPr>
        <w:br/>
      </w:r>
    </w:p>
    <w:p w:rsidR="007654BC" w:rsidRPr="00814DE2" w:rsidRDefault="007654BC" w:rsidP="00240C43">
      <w:pPr>
        <w:spacing w:line="360" w:lineRule="auto"/>
        <w:ind w:firstLine="567"/>
        <w:jc w:val="both"/>
        <w:rPr>
          <w:color w:val="000000" w:themeColor="text1"/>
          <w:sz w:val="28"/>
        </w:rPr>
      </w:pPr>
      <w:proofErr w:type="gramStart"/>
      <w:r w:rsidRPr="00240C43">
        <w:rPr>
          <w:sz w:val="28"/>
          <w:szCs w:val="28"/>
        </w:rPr>
        <w:t>В 20</w:t>
      </w:r>
      <w:r w:rsidR="00712A14">
        <w:rPr>
          <w:sz w:val="28"/>
          <w:szCs w:val="28"/>
        </w:rPr>
        <w:t>2</w:t>
      </w:r>
      <w:r w:rsidR="00042583">
        <w:rPr>
          <w:sz w:val="28"/>
          <w:szCs w:val="28"/>
        </w:rPr>
        <w:t>4</w:t>
      </w:r>
      <w:r w:rsidRPr="00240C43">
        <w:rPr>
          <w:sz w:val="28"/>
          <w:szCs w:val="28"/>
        </w:rPr>
        <w:t xml:space="preserve"> году </w:t>
      </w:r>
      <w:r w:rsidRPr="00240C43">
        <w:rPr>
          <w:sz w:val="28"/>
        </w:rPr>
        <w:t xml:space="preserve">государственную итоговую аттестацию по литературе в форме ОГЭ сдавали </w:t>
      </w:r>
      <w:r w:rsidR="00042583">
        <w:rPr>
          <w:sz w:val="28"/>
        </w:rPr>
        <w:t>4</w:t>
      </w:r>
      <w:r w:rsidRPr="00240C43">
        <w:rPr>
          <w:sz w:val="28"/>
        </w:rPr>
        <w:t xml:space="preserve"> обучающихся</w:t>
      </w:r>
      <w:r w:rsidR="00712A14">
        <w:rPr>
          <w:sz w:val="28"/>
          <w:szCs w:val="28"/>
        </w:rPr>
        <w:t xml:space="preserve"> из </w:t>
      </w:r>
      <w:r w:rsidR="00042583">
        <w:rPr>
          <w:sz w:val="28"/>
          <w:szCs w:val="28"/>
        </w:rPr>
        <w:t>2</w:t>
      </w:r>
      <w:r w:rsidRPr="00240C43">
        <w:rPr>
          <w:sz w:val="28"/>
          <w:szCs w:val="28"/>
        </w:rPr>
        <w:t xml:space="preserve"> общеобразовательных учреждений</w:t>
      </w:r>
      <w:r w:rsidRPr="00240C43">
        <w:rPr>
          <w:sz w:val="28"/>
        </w:rPr>
        <w:t xml:space="preserve">, что на </w:t>
      </w:r>
      <w:r w:rsidR="00042583">
        <w:rPr>
          <w:sz w:val="28"/>
        </w:rPr>
        <w:t>4</w:t>
      </w:r>
      <w:r w:rsidR="00712A14">
        <w:rPr>
          <w:sz w:val="28"/>
        </w:rPr>
        <w:t xml:space="preserve"> </w:t>
      </w:r>
      <w:r w:rsidR="00712A14">
        <w:rPr>
          <w:sz w:val="28"/>
        </w:rPr>
        <w:lastRenderedPageBreak/>
        <w:t xml:space="preserve">чел. </w:t>
      </w:r>
      <w:r w:rsidR="00042583">
        <w:rPr>
          <w:sz w:val="28"/>
        </w:rPr>
        <w:t>меньше</w:t>
      </w:r>
      <w:r w:rsidR="00712A14">
        <w:rPr>
          <w:sz w:val="28"/>
        </w:rPr>
        <w:t>, чем в 20</w:t>
      </w:r>
      <w:r w:rsidR="00042583">
        <w:rPr>
          <w:sz w:val="28"/>
        </w:rPr>
        <w:t>23</w:t>
      </w:r>
      <w:r w:rsidRPr="00240C43">
        <w:rPr>
          <w:sz w:val="28"/>
        </w:rPr>
        <w:t xml:space="preserve">г. </w:t>
      </w:r>
      <w:proofErr w:type="gramEnd"/>
      <w:r w:rsidRPr="00240C43">
        <w:rPr>
          <w:sz w:val="28"/>
        </w:rPr>
        <w:t>Литературу выбирают немногие выпускники: доля участников экзаме</w:t>
      </w:r>
      <w:r w:rsidR="001C6FFF" w:rsidRPr="00240C43">
        <w:rPr>
          <w:sz w:val="28"/>
        </w:rPr>
        <w:t xml:space="preserve">на </w:t>
      </w:r>
      <w:r w:rsidR="00712A14">
        <w:rPr>
          <w:sz w:val="28"/>
        </w:rPr>
        <w:t>в 2022г. только 1,8</w:t>
      </w:r>
      <w:r w:rsidRPr="00240C43">
        <w:rPr>
          <w:sz w:val="28"/>
        </w:rPr>
        <w:t>%</w:t>
      </w:r>
      <w:r w:rsidR="00712A14">
        <w:rPr>
          <w:sz w:val="28"/>
        </w:rPr>
        <w:t>, в 2023</w:t>
      </w:r>
      <w:r w:rsidR="00240C43">
        <w:rPr>
          <w:sz w:val="28"/>
        </w:rPr>
        <w:t xml:space="preserve">г. – </w:t>
      </w:r>
      <w:r w:rsidR="00814DE2" w:rsidRPr="00814DE2">
        <w:rPr>
          <w:color w:val="000000" w:themeColor="text1"/>
          <w:sz w:val="28"/>
        </w:rPr>
        <w:t>1,5</w:t>
      </w:r>
      <w:r w:rsidR="00240C43" w:rsidRPr="00814DE2">
        <w:rPr>
          <w:color w:val="000000" w:themeColor="text1"/>
          <w:sz w:val="28"/>
        </w:rPr>
        <w:t>%</w:t>
      </w:r>
      <w:r w:rsidR="00042583">
        <w:rPr>
          <w:color w:val="000000" w:themeColor="text1"/>
          <w:sz w:val="28"/>
        </w:rPr>
        <w:t>, 2024г. – 0,7%</w:t>
      </w:r>
    </w:p>
    <w:p w:rsidR="00853C3F" w:rsidRDefault="007654BC" w:rsidP="00240C43">
      <w:pPr>
        <w:spacing w:line="360" w:lineRule="auto"/>
        <w:ind w:firstLine="567"/>
        <w:jc w:val="both"/>
        <w:rPr>
          <w:sz w:val="28"/>
        </w:rPr>
      </w:pPr>
      <w:r w:rsidRPr="00240C43">
        <w:rPr>
          <w:sz w:val="28"/>
        </w:rPr>
        <w:t xml:space="preserve"> Как и предыдущие годы, все выпускники </w:t>
      </w:r>
      <w:r w:rsidRPr="00240C43">
        <w:rPr>
          <w:sz w:val="28"/>
          <w:szCs w:val="28"/>
        </w:rPr>
        <w:t>справились с заданиями и пр</w:t>
      </w:r>
      <w:r w:rsidRPr="00240C43">
        <w:rPr>
          <w:sz w:val="28"/>
          <w:szCs w:val="28"/>
        </w:rPr>
        <w:t>е</w:t>
      </w:r>
      <w:r w:rsidRPr="00240C43">
        <w:rPr>
          <w:sz w:val="28"/>
          <w:szCs w:val="28"/>
        </w:rPr>
        <w:t>одолели минимальный порог</w:t>
      </w:r>
      <w:r w:rsidRPr="00240C43">
        <w:t>.</w:t>
      </w:r>
      <w:r w:rsidRPr="00240C43">
        <w:rPr>
          <w:sz w:val="28"/>
        </w:rPr>
        <w:t xml:space="preserve"> </w:t>
      </w:r>
      <w:r w:rsidR="00853C3F">
        <w:rPr>
          <w:sz w:val="28"/>
        </w:rPr>
        <w:t>У</w:t>
      </w:r>
      <w:r w:rsidR="00853C3F" w:rsidRPr="00DD43EB">
        <w:rPr>
          <w:sz w:val="28"/>
        </w:rPr>
        <w:t xml:space="preserve">частников с низким уровнем подготовки </w:t>
      </w:r>
      <w:r w:rsidR="00853C3F">
        <w:rPr>
          <w:sz w:val="28"/>
        </w:rPr>
        <w:t>(</w:t>
      </w:r>
      <w:r w:rsidR="00853C3F" w:rsidRPr="00DD43EB">
        <w:rPr>
          <w:sz w:val="28"/>
        </w:rPr>
        <w:t>пр</w:t>
      </w:r>
      <w:r w:rsidR="00853C3F" w:rsidRPr="00DD43EB">
        <w:rPr>
          <w:sz w:val="28"/>
        </w:rPr>
        <w:t>е</w:t>
      </w:r>
      <w:r w:rsidR="00853C3F" w:rsidRPr="00DD43EB">
        <w:rPr>
          <w:sz w:val="28"/>
        </w:rPr>
        <w:t>одолевши</w:t>
      </w:r>
      <w:r w:rsidR="00853C3F">
        <w:rPr>
          <w:sz w:val="28"/>
        </w:rPr>
        <w:t>х</w:t>
      </w:r>
      <w:r w:rsidR="00853C3F" w:rsidRPr="00DD43EB">
        <w:rPr>
          <w:sz w:val="28"/>
        </w:rPr>
        <w:t xml:space="preserve">  минимальную гр</w:t>
      </w:r>
      <w:r w:rsidR="00853C3F">
        <w:rPr>
          <w:sz w:val="28"/>
        </w:rPr>
        <w:t xml:space="preserve">аницу с запасом в 1-2 балла) </w:t>
      </w:r>
      <w:r w:rsidR="00853C3F" w:rsidRPr="00DD43EB">
        <w:rPr>
          <w:sz w:val="28"/>
        </w:rPr>
        <w:t xml:space="preserve">по предмету </w:t>
      </w:r>
      <w:r w:rsidR="00853C3F">
        <w:rPr>
          <w:sz w:val="28"/>
        </w:rPr>
        <w:t>нет.</w:t>
      </w:r>
    </w:p>
    <w:p w:rsidR="00042583" w:rsidRDefault="007654BC" w:rsidP="00042583">
      <w:pPr>
        <w:spacing w:line="360" w:lineRule="auto"/>
        <w:ind w:firstLine="567"/>
        <w:jc w:val="both"/>
        <w:rPr>
          <w:sz w:val="28"/>
        </w:rPr>
      </w:pPr>
      <w:r w:rsidRPr="00240C43">
        <w:rPr>
          <w:sz w:val="28"/>
        </w:rPr>
        <w:t xml:space="preserve">Доля выпускников, </w:t>
      </w:r>
      <w:r w:rsidRPr="00240C43">
        <w:rPr>
          <w:sz w:val="28"/>
          <w:szCs w:val="28"/>
        </w:rPr>
        <w:t>выполнивших задания</w:t>
      </w:r>
      <w:r w:rsidRPr="00240C43">
        <w:t xml:space="preserve"> </w:t>
      </w:r>
      <w:r w:rsidRPr="00240C43">
        <w:rPr>
          <w:sz w:val="28"/>
        </w:rPr>
        <w:t xml:space="preserve">«4» и «5», </w:t>
      </w:r>
      <w:r w:rsidR="00712A14">
        <w:rPr>
          <w:sz w:val="28"/>
        </w:rPr>
        <w:t>в 202</w:t>
      </w:r>
      <w:r w:rsidR="00042583">
        <w:rPr>
          <w:sz w:val="28"/>
        </w:rPr>
        <w:t>4</w:t>
      </w:r>
      <w:r w:rsidR="00712A14">
        <w:rPr>
          <w:sz w:val="28"/>
        </w:rPr>
        <w:t xml:space="preserve">г. составила </w:t>
      </w:r>
      <w:r w:rsidR="00042583">
        <w:rPr>
          <w:sz w:val="28"/>
        </w:rPr>
        <w:t>100%</w:t>
      </w:r>
      <w:r w:rsidR="00712A14">
        <w:rPr>
          <w:sz w:val="28"/>
        </w:rPr>
        <w:t>, что на 25</w:t>
      </w:r>
      <w:r w:rsidRPr="00240C43">
        <w:rPr>
          <w:sz w:val="28"/>
        </w:rPr>
        <w:t xml:space="preserve">% выше по сравнению с </w:t>
      </w:r>
      <w:r w:rsidR="00712A14">
        <w:rPr>
          <w:sz w:val="28"/>
        </w:rPr>
        <w:t>20</w:t>
      </w:r>
      <w:r w:rsidR="00042583">
        <w:rPr>
          <w:sz w:val="28"/>
        </w:rPr>
        <w:t>23</w:t>
      </w:r>
      <w:r w:rsidR="00240C43" w:rsidRPr="00240C43">
        <w:rPr>
          <w:sz w:val="28"/>
        </w:rPr>
        <w:t xml:space="preserve">г. </w:t>
      </w:r>
      <w:r w:rsidR="00042583">
        <w:rPr>
          <w:sz w:val="28"/>
        </w:rPr>
        <w:t>(</w:t>
      </w:r>
      <w:r w:rsidR="00042583">
        <w:rPr>
          <w:sz w:val="28"/>
        </w:rPr>
        <w:t>75%</w:t>
      </w:r>
      <w:r w:rsidR="00042583">
        <w:rPr>
          <w:sz w:val="28"/>
        </w:rPr>
        <w:t>)</w:t>
      </w:r>
      <w:r w:rsidR="00712A14">
        <w:rPr>
          <w:sz w:val="28"/>
        </w:rPr>
        <w:t xml:space="preserve"> </w:t>
      </w:r>
      <w:r w:rsidR="00042583">
        <w:rPr>
          <w:sz w:val="28"/>
        </w:rPr>
        <w:t>.</w:t>
      </w:r>
    </w:p>
    <w:p w:rsidR="00853C3F" w:rsidRPr="00DD43EB" w:rsidRDefault="00853C3F" w:rsidP="00042583">
      <w:pPr>
        <w:spacing w:line="360" w:lineRule="auto"/>
        <w:ind w:firstLine="567"/>
        <w:jc w:val="both"/>
        <w:rPr>
          <w:sz w:val="28"/>
          <w:szCs w:val="28"/>
        </w:rPr>
      </w:pPr>
      <w:r w:rsidRPr="00DD43EB">
        <w:rPr>
          <w:sz w:val="28"/>
          <w:szCs w:val="28"/>
        </w:rPr>
        <w:t>Доля участников экзам</w:t>
      </w:r>
      <w:r w:rsidRPr="00DD43EB">
        <w:rPr>
          <w:sz w:val="28"/>
          <w:szCs w:val="28"/>
        </w:rPr>
        <w:t>е</w:t>
      </w:r>
      <w:r w:rsidRPr="00DD43EB">
        <w:rPr>
          <w:sz w:val="28"/>
          <w:szCs w:val="28"/>
        </w:rPr>
        <w:t xml:space="preserve">на с высоким уровнем подготовки по </w:t>
      </w:r>
      <w:r>
        <w:rPr>
          <w:sz w:val="28"/>
          <w:szCs w:val="28"/>
        </w:rPr>
        <w:t>литературе</w:t>
      </w:r>
      <w:r w:rsidRPr="00DD43EB">
        <w:rPr>
          <w:sz w:val="28"/>
          <w:szCs w:val="28"/>
        </w:rPr>
        <w:t xml:space="preserve"> </w:t>
      </w:r>
      <w:r w:rsidRPr="00DD43EB">
        <w:rPr>
          <w:sz w:val="28"/>
          <w:szCs w:val="28"/>
        </w:rPr>
        <w:br/>
        <w:t xml:space="preserve">составляет </w:t>
      </w:r>
      <w:r>
        <w:rPr>
          <w:sz w:val="28"/>
          <w:szCs w:val="28"/>
        </w:rPr>
        <w:t xml:space="preserve"> </w:t>
      </w:r>
      <w:r w:rsidR="00042583">
        <w:rPr>
          <w:sz w:val="28"/>
          <w:szCs w:val="28"/>
        </w:rPr>
        <w:t>50</w:t>
      </w:r>
      <w:r>
        <w:rPr>
          <w:sz w:val="28"/>
          <w:szCs w:val="28"/>
        </w:rPr>
        <w:t xml:space="preserve"> %, однако </w:t>
      </w:r>
      <w:r w:rsidR="0004258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DD43EB">
        <w:rPr>
          <w:sz w:val="28"/>
          <w:szCs w:val="28"/>
        </w:rPr>
        <w:t>% (</w:t>
      </w:r>
      <w:r>
        <w:rPr>
          <w:sz w:val="28"/>
          <w:szCs w:val="28"/>
        </w:rPr>
        <w:t>1 чел.</w:t>
      </w:r>
      <w:r w:rsidR="00BA0DA1">
        <w:rPr>
          <w:sz w:val="28"/>
          <w:szCs w:val="28"/>
        </w:rPr>
        <w:t>) участников</w:t>
      </w:r>
      <w:r w:rsidRPr="00DD43EB">
        <w:rPr>
          <w:sz w:val="28"/>
          <w:szCs w:val="28"/>
        </w:rPr>
        <w:t xml:space="preserve"> преодолели с запасом в 1-2 балла границу, соответствующую высокому уровню подготовки.</w:t>
      </w:r>
    </w:p>
    <w:p w:rsidR="00853C3F" w:rsidRDefault="00853C3F" w:rsidP="00853C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43EB">
        <w:rPr>
          <w:sz w:val="28"/>
          <w:szCs w:val="28"/>
        </w:rPr>
        <w:t xml:space="preserve">Таким образом, данное количество выпускников находится  в зоне риска, так как имеется вероятность </w:t>
      </w:r>
      <w:proofErr w:type="gramStart"/>
      <w:r w:rsidRPr="00DD43EB">
        <w:rPr>
          <w:sz w:val="28"/>
          <w:szCs w:val="28"/>
        </w:rPr>
        <w:t>не достижения</w:t>
      </w:r>
      <w:proofErr w:type="gramEnd"/>
      <w:r w:rsidRPr="00DD43EB">
        <w:rPr>
          <w:sz w:val="28"/>
          <w:szCs w:val="28"/>
        </w:rPr>
        <w:t xml:space="preserve"> </w:t>
      </w:r>
      <w:r w:rsidR="00BA0DA1">
        <w:rPr>
          <w:sz w:val="28"/>
          <w:szCs w:val="28"/>
        </w:rPr>
        <w:t>нижней границы отметки «5»</w:t>
      </w:r>
      <w:r w:rsidRPr="00DD43EB">
        <w:rPr>
          <w:sz w:val="28"/>
          <w:szCs w:val="28"/>
        </w:rPr>
        <w:t>, что может привести  к снижению доли выпускников, получивших баллы, соотве</w:t>
      </w:r>
      <w:r w:rsidRPr="00DD43EB">
        <w:rPr>
          <w:sz w:val="28"/>
          <w:szCs w:val="28"/>
        </w:rPr>
        <w:t>т</w:t>
      </w:r>
      <w:r w:rsidRPr="00DD43EB">
        <w:rPr>
          <w:sz w:val="28"/>
          <w:szCs w:val="28"/>
        </w:rPr>
        <w:t xml:space="preserve">ствующие высокому уровню подготовки. </w:t>
      </w:r>
    </w:p>
    <w:p w:rsidR="00BA0DA1" w:rsidRPr="00DD43EB" w:rsidRDefault="00042583" w:rsidP="00BA0DA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6B423F1" wp14:editId="2C1003F2">
            <wp:extent cx="5146158" cy="1541721"/>
            <wp:effectExtent l="0" t="0" r="16510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54BC" w:rsidRPr="00240C43" w:rsidRDefault="007654BC" w:rsidP="00240C43">
      <w:pPr>
        <w:spacing w:line="360" w:lineRule="auto"/>
        <w:ind w:firstLine="567"/>
        <w:jc w:val="both"/>
        <w:rPr>
          <w:sz w:val="28"/>
        </w:rPr>
      </w:pPr>
      <w:r w:rsidRPr="00240C43">
        <w:rPr>
          <w:sz w:val="28"/>
        </w:rPr>
        <w:t>Сравнительный анализ результатов по АТЕ и по ОО</w:t>
      </w:r>
      <w:r w:rsidRPr="00240C43">
        <w:rPr>
          <w:rFonts w:eastAsia="Times New Roman"/>
          <w:sz w:val="28"/>
        </w:rPr>
        <w:t xml:space="preserve"> не предоставляется возможным в связи с тем, что количество участников в образовательных орг</w:t>
      </w:r>
      <w:r w:rsidRPr="00240C43">
        <w:rPr>
          <w:rFonts w:eastAsia="Times New Roman"/>
          <w:sz w:val="28"/>
        </w:rPr>
        <w:t>а</w:t>
      </w:r>
      <w:r w:rsidRPr="00240C43">
        <w:rPr>
          <w:rFonts w:eastAsia="Times New Roman"/>
          <w:sz w:val="28"/>
        </w:rPr>
        <w:t>низациях является недостаточным для получения статистически достоверных результатов для сравнения.</w:t>
      </w: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183"/>
        <w:gridCol w:w="529"/>
        <w:gridCol w:w="699"/>
        <w:gridCol w:w="699"/>
        <w:gridCol w:w="645"/>
        <w:gridCol w:w="627"/>
        <w:gridCol w:w="645"/>
        <w:gridCol w:w="635"/>
        <w:gridCol w:w="649"/>
        <w:gridCol w:w="1467"/>
      </w:tblGrid>
      <w:tr w:rsidR="00675C90" w:rsidRPr="0019300C" w:rsidTr="00583073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675C90" w:rsidRPr="00DA26BD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Общее количество участн</w:t>
            </w:r>
            <w:r w:rsidRPr="00DA26BD">
              <w:rPr>
                <w:rFonts w:eastAsia="Times New Roman"/>
                <w:sz w:val="20"/>
                <w:szCs w:val="20"/>
              </w:rPr>
              <w:t>и</w:t>
            </w:r>
            <w:r w:rsidRPr="00DA26BD">
              <w:rPr>
                <w:rFonts w:eastAsia="Times New Roman"/>
                <w:sz w:val="20"/>
                <w:szCs w:val="20"/>
              </w:rPr>
              <w:t>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675C90" w:rsidRPr="00BA771E" w:rsidRDefault="00675C90" w:rsidP="005830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788">
              <w:rPr>
                <w:rFonts w:eastAsia="Times New Roman"/>
                <w:b/>
                <w:color w:val="000000"/>
                <w:sz w:val="28"/>
              </w:rPr>
              <w:t>Результаты</w:t>
            </w:r>
            <w:r w:rsidRPr="004B6788">
              <w:rPr>
                <w:rFonts w:eastAsia="Times New Roman"/>
                <w:b/>
                <w:color w:val="000000"/>
              </w:rPr>
              <w:t xml:space="preserve"> </w:t>
            </w:r>
            <w:r w:rsidRPr="004B6788">
              <w:rPr>
                <w:rFonts w:eastAsia="Times New Roman"/>
                <w:b/>
                <w:color w:val="000000"/>
                <w:sz w:val="32"/>
                <w:szCs w:val="28"/>
              </w:rPr>
              <w:t>ОГЭ</w:t>
            </w:r>
          </w:p>
        </w:tc>
      </w:tr>
      <w:tr w:rsidR="00675C90" w:rsidRPr="0019300C" w:rsidTr="00583073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675C90" w:rsidRPr="00DA26BD" w:rsidRDefault="00675C90" w:rsidP="005830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675C90" w:rsidRPr="00DA26BD" w:rsidRDefault="00675C90" w:rsidP="005830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716" w:type="pct"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A26BD">
              <w:rPr>
                <w:rFonts w:eastAsia="Times New Roman"/>
                <w:sz w:val="20"/>
                <w:szCs w:val="20"/>
              </w:rPr>
              <w:t>Из них, пол</w:t>
            </w:r>
            <w:r w:rsidRPr="00DA26BD">
              <w:rPr>
                <w:rFonts w:eastAsia="Times New Roman"/>
                <w:sz w:val="20"/>
                <w:szCs w:val="20"/>
              </w:rPr>
              <w:t>у</w:t>
            </w:r>
            <w:r w:rsidRPr="00DA26BD">
              <w:rPr>
                <w:rFonts w:eastAsia="Times New Roman"/>
                <w:sz w:val="20"/>
                <w:szCs w:val="20"/>
              </w:rPr>
              <w:t>чившие ма</w:t>
            </w:r>
            <w:r w:rsidRPr="00DA26BD">
              <w:rPr>
                <w:rFonts w:eastAsia="Times New Roman"/>
                <w:sz w:val="20"/>
                <w:szCs w:val="20"/>
              </w:rPr>
              <w:t>к</w:t>
            </w:r>
            <w:r w:rsidRPr="00DA26BD">
              <w:rPr>
                <w:rFonts w:eastAsia="Times New Roman"/>
                <w:sz w:val="20"/>
                <w:szCs w:val="20"/>
              </w:rPr>
              <w:t>симальный балл</w:t>
            </w:r>
            <w:proofErr w:type="gramEnd"/>
          </w:p>
        </w:tc>
      </w:tr>
      <w:tr w:rsidR="00675C90" w:rsidRPr="0019300C" w:rsidTr="00583073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DA26BD" w:rsidRDefault="00675C90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DA26BD" w:rsidRDefault="00675C90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DA26BD" w:rsidRDefault="00675C90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Летниково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DA26BD" w:rsidRDefault="00675C90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Патровка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DA26BD" w:rsidRDefault="00675C90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gramStart"/>
            <w:r w:rsidRPr="00DA26BD">
              <w:t>С</w:t>
            </w:r>
            <w:r>
              <w:t>амовольно</w:t>
            </w:r>
            <w:r w:rsidRPr="00DA26BD">
              <w:t>-Ивановка</w:t>
            </w:r>
            <w:proofErr w:type="gram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DA26BD" w:rsidRDefault="00675C90" w:rsidP="00583073">
            <w:pPr>
              <w:jc w:val="center"/>
              <w:rPr>
                <w:rFonts w:eastAsia="Times New Roman"/>
              </w:rPr>
            </w:pPr>
            <w:r w:rsidRPr="00DA26BD">
              <w:lastRenderedPageBreak/>
              <w:t xml:space="preserve">ООШ пос. </w:t>
            </w:r>
            <w:proofErr w:type="spellStart"/>
            <w:r w:rsidRPr="00DA26BD">
              <w:t>Ильиче</w:t>
            </w:r>
            <w:r w:rsidRPr="00DA26BD">
              <w:t>в</w:t>
            </w:r>
            <w:r w:rsidRPr="00DA26BD">
              <w:t>ский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</w:pPr>
            <w:r w:rsidRPr="008A6D17">
              <w:t>СОШ № 1 «ОЦ»</w:t>
            </w:r>
          </w:p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</w:pPr>
            <w:r w:rsidRPr="008A6D17">
              <w:t>СОШ № 2 «ОЦ»</w:t>
            </w:r>
          </w:p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пос. Новый </w:t>
            </w:r>
            <w:proofErr w:type="spellStart"/>
            <w:r w:rsidRPr="008A6D17">
              <w:t>Кутулук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Заплавное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Коноваловка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</w:pPr>
            <w:r w:rsidRPr="008A6D17">
              <w:t>СОШ № 1</w:t>
            </w:r>
          </w:p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</w:pPr>
            <w:r w:rsidRPr="008A6D17">
              <w:t>СОШ № 2</w:t>
            </w:r>
          </w:p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675C90" w:rsidRPr="0019300C" w:rsidTr="00583073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</w:pPr>
            <w:r w:rsidRPr="008A6D17">
              <w:t>СОШ № 3</w:t>
            </w:r>
          </w:p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573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>
              <w:t>0</w:t>
            </w: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675C90" w:rsidRPr="0019300C" w:rsidTr="00583073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416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</w:pPr>
            <w:proofErr w:type="spellStart"/>
            <w:r>
              <w:t>м.р</w:t>
            </w:r>
            <w:proofErr w:type="spellEnd"/>
            <w:r>
              <w:t>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413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</w:pPr>
            <w:proofErr w:type="spellStart"/>
            <w:r>
              <w:t>м.р</w:t>
            </w:r>
            <w:proofErr w:type="spellEnd"/>
            <w:r>
              <w:t>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675C90" w:rsidRPr="0019300C" w:rsidTr="00583073">
        <w:trPr>
          <w:trHeight w:val="405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</w:pP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Нефтегорский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675C90" w:rsidRPr="0019300C" w:rsidTr="00583073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675C90" w:rsidRPr="008A6D17" w:rsidRDefault="00675C90" w:rsidP="00583073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75C90" w:rsidRPr="003F3064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16" w:type="pct"/>
            <w:vAlign w:val="center"/>
          </w:tcPr>
          <w:p w:rsidR="00675C90" w:rsidRPr="00A65F63" w:rsidRDefault="00675C90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957F8B" w:rsidRPr="00957F8B" w:rsidRDefault="00957F8B" w:rsidP="00957F8B">
      <w:pPr>
        <w:ind w:firstLine="567"/>
        <w:jc w:val="both"/>
        <w:rPr>
          <w:szCs w:val="28"/>
        </w:rPr>
      </w:pPr>
    </w:p>
    <w:p w:rsidR="007654BC" w:rsidRDefault="007654BC" w:rsidP="00240C43">
      <w:pPr>
        <w:spacing w:line="360" w:lineRule="auto"/>
        <w:ind w:firstLine="567"/>
        <w:jc w:val="both"/>
        <w:rPr>
          <w:sz w:val="28"/>
          <w:szCs w:val="28"/>
        </w:rPr>
      </w:pPr>
      <w:r w:rsidRPr="00240C43">
        <w:rPr>
          <w:sz w:val="28"/>
          <w:szCs w:val="28"/>
        </w:rPr>
        <w:t xml:space="preserve">Результаты ОГЭ позволяют сделать вывод о высоком уровне подготовки выпускников по </w:t>
      </w:r>
      <w:r w:rsidR="00D63FE9" w:rsidRPr="00240C43">
        <w:rPr>
          <w:sz w:val="28"/>
          <w:szCs w:val="28"/>
        </w:rPr>
        <w:t>литературе</w:t>
      </w:r>
      <w:r w:rsidRPr="00240C43">
        <w:rPr>
          <w:sz w:val="28"/>
          <w:szCs w:val="28"/>
        </w:rPr>
        <w:t xml:space="preserve">, </w:t>
      </w:r>
      <w:r w:rsidR="001C6FFF" w:rsidRPr="00240C43">
        <w:rPr>
          <w:sz w:val="28"/>
          <w:szCs w:val="28"/>
        </w:rPr>
        <w:t>что в свою очередь связано с ответственным по</w:t>
      </w:r>
      <w:r w:rsidR="001C6FFF" w:rsidRPr="00240C43">
        <w:rPr>
          <w:sz w:val="28"/>
          <w:szCs w:val="28"/>
        </w:rPr>
        <w:t>д</w:t>
      </w:r>
      <w:r w:rsidR="001C6FFF" w:rsidRPr="00240C43">
        <w:rPr>
          <w:sz w:val="28"/>
          <w:szCs w:val="28"/>
        </w:rPr>
        <w:t>ходом к  выбору данного предмета девятиклассниками.</w:t>
      </w:r>
    </w:p>
    <w:p w:rsidR="00FB5B5B" w:rsidRDefault="00FB5B5B" w:rsidP="00240C43">
      <w:pPr>
        <w:spacing w:line="360" w:lineRule="auto"/>
        <w:ind w:firstLine="567"/>
        <w:jc w:val="both"/>
        <w:rPr>
          <w:sz w:val="28"/>
          <w:szCs w:val="28"/>
        </w:rPr>
      </w:pPr>
    </w:p>
    <w:p w:rsidR="00675C90" w:rsidRDefault="00675C90" w:rsidP="00240C43">
      <w:pPr>
        <w:spacing w:line="360" w:lineRule="auto"/>
        <w:ind w:firstLine="567"/>
        <w:jc w:val="both"/>
        <w:rPr>
          <w:sz w:val="28"/>
          <w:szCs w:val="28"/>
        </w:rPr>
      </w:pPr>
    </w:p>
    <w:p w:rsidR="00675C90" w:rsidRDefault="00675C90" w:rsidP="00240C43">
      <w:pPr>
        <w:spacing w:line="360" w:lineRule="auto"/>
        <w:ind w:firstLine="567"/>
        <w:jc w:val="both"/>
        <w:rPr>
          <w:sz w:val="28"/>
          <w:szCs w:val="28"/>
        </w:rPr>
      </w:pPr>
    </w:p>
    <w:p w:rsidR="00675C90" w:rsidRDefault="00675C90" w:rsidP="00240C43">
      <w:pPr>
        <w:spacing w:line="360" w:lineRule="auto"/>
        <w:ind w:firstLine="567"/>
        <w:jc w:val="both"/>
        <w:rPr>
          <w:sz w:val="28"/>
          <w:szCs w:val="28"/>
        </w:rPr>
      </w:pPr>
    </w:p>
    <w:p w:rsidR="00675C90" w:rsidRDefault="00675C90" w:rsidP="00240C43">
      <w:pPr>
        <w:spacing w:line="360" w:lineRule="auto"/>
        <w:ind w:firstLine="567"/>
        <w:jc w:val="both"/>
        <w:rPr>
          <w:sz w:val="28"/>
          <w:szCs w:val="28"/>
        </w:rPr>
      </w:pPr>
    </w:p>
    <w:p w:rsidR="00675C90" w:rsidRDefault="00675C90" w:rsidP="00675C90">
      <w:pPr>
        <w:ind w:firstLine="567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lastRenderedPageBreak/>
        <w:t xml:space="preserve">3. </w:t>
      </w:r>
      <w:r w:rsidRPr="00545F18">
        <w:rPr>
          <w:b/>
          <w:bCs/>
          <w:sz w:val="32"/>
          <w:szCs w:val="28"/>
        </w:rPr>
        <w:t xml:space="preserve"> Анализ результатов выполнения заданий КИМ ОГЭ</w:t>
      </w:r>
    </w:p>
    <w:p w:rsidR="00675C90" w:rsidRDefault="00675C90" w:rsidP="00675C90">
      <w:pPr>
        <w:rPr>
          <w:b/>
          <w:bCs/>
          <w:sz w:val="32"/>
          <w:szCs w:val="28"/>
        </w:rPr>
      </w:pPr>
    </w:p>
    <w:p w:rsidR="00675C90" w:rsidRDefault="00675C90" w:rsidP="00675C90">
      <w:pPr>
        <w:ind w:firstLine="567"/>
        <w:rPr>
          <w:b/>
          <w:bCs/>
          <w:sz w:val="28"/>
          <w:szCs w:val="28"/>
        </w:rPr>
      </w:pPr>
      <w:r w:rsidRPr="00EF05EA">
        <w:rPr>
          <w:b/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>. Краткая характеристика КИМ по предмету</w:t>
      </w:r>
    </w:p>
    <w:p w:rsidR="00675C90" w:rsidRPr="00EF05EA" w:rsidRDefault="00675C90" w:rsidP="00675C90">
      <w:pPr>
        <w:ind w:firstLine="567"/>
        <w:rPr>
          <w:b/>
          <w:bCs/>
          <w:sz w:val="28"/>
          <w:szCs w:val="28"/>
        </w:rPr>
      </w:pPr>
    </w:p>
    <w:p w:rsidR="00675C90" w:rsidRPr="008334E5" w:rsidRDefault="00675C90" w:rsidP="00675C90">
      <w:pPr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334E5">
        <w:rPr>
          <w:rFonts w:eastAsia="Times New Roman"/>
          <w:color w:val="000000"/>
          <w:sz w:val="28"/>
          <w:szCs w:val="28"/>
        </w:rPr>
        <w:t xml:space="preserve">   Экзаменационная работа по литературе состоит из двух частей.</w:t>
      </w:r>
    </w:p>
    <w:p w:rsidR="00675C90" w:rsidRPr="008334E5" w:rsidRDefault="00675C90" w:rsidP="00675C90">
      <w:pPr>
        <w:spacing w:line="360" w:lineRule="auto"/>
        <w:contextualSpacing/>
        <w:jc w:val="both"/>
        <w:rPr>
          <w:rFonts w:eastAsia="Times New Roman"/>
          <w:iCs/>
          <w:color w:val="000000"/>
          <w:sz w:val="28"/>
          <w:szCs w:val="28"/>
        </w:rPr>
      </w:pPr>
      <w:r w:rsidRPr="008334E5">
        <w:rPr>
          <w:rFonts w:eastAsia="Times New Roman"/>
          <w:iCs/>
          <w:color w:val="000000"/>
          <w:sz w:val="28"/>
          <w:szCs w:val="28"/>
        </w:rPr>
        <w:t>Первый комплекс ориентирован на анализ фрагмента эпического (или драмат</w:t>
      </w:r>
      <w:r w:rsidRPr="008334E5">
        <w:rPr>
          <w:rFonts w:eastAsia="Times New Roman"/>
          <w:iCs/>
          <w:color w:val="000000"/>
          <w:sz w:val="28"/>
          <w:szCs w:val="28"/>
        </w:rPr>
        <w:t>и</w:t>
      </w:r>
      <w:r w:rsidRPr="008334E5">
        <w:rPr>
          <w:rFonts w:eastAsia="Times New Roman"/>
          <w:iCs/>
          <w:color w:val="000000"/>
          <w:sz w:val="28"/>
          <w:szCs w:val="28"/>
        </w:rPr>
        <w:t>ческого, или лироэпического) произведения. Предлагается выбрать одно из з</w:t>
      </w:r>
      <w:r w:rsidRPr="008334E5">
        <w:rPr>
          <w:rFonts w:eastAsia="Times New Roman"/>
          <w:iCs/>
          <w:color w:val="000000"/>
          <w:sz w:val="28"/>
          <w:szCs w:val="28"/>
        </w:rPr>
        <w:t>а</w:t>
      </w:r>
      <w:r w:rsidRPr="008334E5">
        <w:rPr>
          <w:rFonts w:eastAsia="Times New Roman"/>
          <w:iCs/>
          <w:color w:val="000000"/>
          <w:sz w:val="28"/>
          <w:szCs w:val="28"/>
        </w:rPr>
        <w:t>даний: 1.1 или 1.2 (задание 1.1 направлено в первую очередь на анализ соде</w:t>
      </w:r>
      <w:r w:rsidRPr="008334E5">
        <w:rPr>
          <w:rFonts w:eastAsia="Times New Roman"/>
          <w:iCs/>
          <w:color w:val="000000"/>
          <w:sz w:val="28"/>
          <w:szCs w:val="28"/>
        </w:rPr>
        <w:t>р</w:t>
      </w:r>
      <w:r w:rsidRPr="008334E5">
        <w:rPr>
          <w:rFonts w:eastAsia="Times New Roman"/>
          <w:iCs/>
          <w:color w:val="000000"/>
          <w:sz w:val="28"/>
          <w:szCs w:val="28"/>
        </w:rPr>
        <w:t>жания приведённого фрагмента; задание 1.2 – на анализ элементов формы; ма</w:t>
      </w:r>
      <w:r w:rsidRPr="008334E5">
        <w:rPr>
          <w:rFonts w:eastAsia="Times New Roman"/>
          <w:iCs/>
          <w:color w:val="000000"/>
          <w:sz w:val="28"/>
          <w:szCs w:val="28"/>
        </w:rPr>
        <w:t>к</w:t>
      </w:r>
      <w:r w:rsidRPr="008334E5">
        <w:rPr>
          <w:rFonts w:eastAsia="Times New Roman"/>
          <w:iCs/>
          <w:color w:val="000000"/>
          <w:sz w:val="28"/>
          <w:szCs w:val="28"/>
        </w:rPr>
        <w:t>симальный балл – 4). Также предлагается выбрать одно из заданий: 2.1 или 2.2, которые относятся к самостоятельно выбранному фрагменту предложенного произведения. Задание 2.1/2.2 требует анализа выбранного фрагмента в указа</w:t>
      </w:r>
      <w:r w:rsidRPr="008334E5">
        <w:rPr>
          <w:rFonts w:eastAsia="Times New Roman"/>
          <w:iCs/>
          <w:color w:val="000000"/>
          <w:sz w:val="28"/>
          <w:szCs w:val="28"/>
        </w:rPr>
        <w:t>н</w:t>
      </w:r>
      <w:r w:rsidRPr="008334E5">
        <w:rPr>
          <w:rFonts w:eastAsia="Times New Roman"/>
          <w:iCs/>
          <w:color w:val="000000"/>
          <w:sz w:val="28"/>
          <w:szCs w:val="28"/>
        </w:rPr>
        <w:t>ном направлении и не предполагает целостного анализа этого фрагмента или сопоставления его с приведённым фрагментом (максимальный балл – 5).</w:t>
      </w:r>
    </w:p>
    <w:p w:rsidR="00675C90" w:rsidRPr="008334E5" w:rsidRDefault="00675C90" w:rsidP="00675C90">
      <w:pPr>
        <w:spacing w:line="360" w:lineRule="auto"/>
        <w:contextualSpacing/>
        <w:jc w:val="both"/>
        <w:rPr>
          <w:rFonts w:eastAsia="Times New Roman"/>
          <w:iCs/>
          <w:color w:val="000000"/>
          <w:sz w:val="28"/>
          <w:szCs w:val="28"/>
        </w:rPr>
      </w:pPr>
      <w:r w:rsidRPr="008334E5">
        <w:rPr>
          <w:rFonts w:eastAsia="Times New Roman"/>
          <w:iCs/>
          <w:color w:val="000000"/>
          <w:sz w:val="28"/>
          <w:szCs w:val="28"/>
        </w:rPr>
        <w:t xml:space="preserve">      Второй комплекс заданий отнесён к анализу стихотворения, или басни, или баллады. </w:t>
      </w:r>
      <w:proofErr w:type="gramStart"/>
      <w:r w:rsidRPr="008334E5">
        <w:rPr>
          <w:rFonts w:eastAsia="Times New Roman"/>
          <w:iCs/>
          <w:color w:val="000000"/>
          <w:sz w:val="28"/>
          <w:szCs w:val="28"/>
        </w:rPr>
        <w:t>Экзаменуемым</w:t>
      </w:r>
      <w:proofErr w:type="gramEnd"/>
      <w:r w:rsidRPr="008334E5">
        <w:rPr>
          <w:rFonts w:eastAsia="Times New Roman"/>
          <w:iCs/>
          <w:color w:val="000000"/>
          <w:sz w:val="28"/>
          <w:szCs w:val="28"/>
        </w:rPr>
        <w:t xml:space="preserve"> предлагается выбрать одно из заданий к приведённому тексту: 3.1 или 3.2 (максимальный балл – 4). Требуется провести анализ прои</w:t>
      </w:r>
      <w:r w:rsidRPr="008334E5">
        <w:rPr>
          <w:rFonts w:eastAsia="Times New Roman"/>
          <w:iCs/>
          <w:color w:val="000000"/>
          <w:sz w:val="28"/>
          <w:szCs w:val="28"/>
        </w:rPr>
        <w:t>з</w:t>
      </w:r>
      <w:r w:rsidRPr="008334E5">
        <w:rPr>
          <w:rFonts w:eastAsia="Times New Roman"/>
          <w:iCs/>
          <w:color w:val="000000"/>
          <w:sz w:val="28"/>
          <w:szCs w:val="28"/>
        </w:rPr>
        <w:t>ведения с точки зрения его содержания или формы. Задание 4 предполагает с</w:t>
      </w:r>
      <w:r w:rsidRPr="008334E5">
        <w:rPr>
          <w:rFonts w:eastAsia="Times New Roman"/>
          <w:iCs/>
          <w:color w:val="000000"/>
          <w:sz w:val="28"/>
          <w:szCs w:val="28"/>
        </w:rPr>
        <w:t>о</w:t>
      </w:r>
      <w:r w:rsidRPr="008334E5">
        <w:rPr>
          <w:rFonts w:eastAsia="Times New Roman"/>
          <w:iCs/>
          <w:color w:val="000000"/>
          <w:sz w:val="28"/>
          <w:szCs w:val="28"/>
        </w:rPr>
        <w:t>поставление исходного текста с другим произведением, текст которого также приведён в экзаменационной работе (максимальный балл – 8).</w:t>
      </w:r>
    </w:p>
    <w:p w:rsidR="00675C90" w:rsidRPr="008A5F85" w:rsidRDefault="00675C90" w:rsidP="00675C90">
      <w:pPr>
        <w:spacing w:line="360" w:lineRule="auto"/>
        <w:ind w:firstLine="567"/>
        <w:contextualSpacing/>
        <w:jc w:val="both"/>
        <w:rPr>
          <w:rFonts w:eastAsia="Times New Roman"/>
          <w:iCs/>
          <w:color w:val="000000"/>
          <w:sz w:val="28"/>
          <w:szCs w:val="28"/>
        </w:rPr>
      </w:pPr>
      <w:r w:rsidRPr="008334E5">
        <w:rPr>
          <w:rFonts w:eastAsia="Times New Roman"/>
          <w:iCs/>
          <w:color w:val="000000"/>
          <w:sz w:val="28"/>
          <w:szCs w:val="28"/>
        </w:rPr>
        <w:t>Рекомендуемый примерный объём ответа на задания</w:t>
      </w:r>
      <w:proofErr w:type="gramStart"/>
      <w:r w:rsidRPr="008334E5">
        <w:rPr>
          <w:rFonts w:eastAsia="Times New Roman"/>
          <w:iCs/>
          <w:color w:val="000000"/>
          <w:sz w:val="28"/>
          <w:szCs w:val="28"/>
        </w:rPr>
        <w:t>1</w:t>
      </w:r>
      <w:proofErr w:type="gramEnd"/>
      <w:r w:rsidRPr="008334E5">
        <w:rPr>
          <w:rFonts w:eastAsia="Times New Roman"/>
          <w:iCs/>
          <w:color w:val="000000"/>
          <w:sz w:val="28"/>
          <w:szCs w:val="28"/>
        </w:rPr>
        <w:t>.1/1.2; 3.1/3.2;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8334E5">
        <w:rPr>
          <w:rFonts w:eastAsia="Times New Roman"/>
          <w:iCs/>
          <w:color w:val="000000"/>
          <w:sz w:val="28"/>
          <w:szCs w:val="28"/>
        </w:rPr>
        <w:t>2.1/2.2 составляет 3–5 предложений, на задание 4 – 5–8 предложений.</w:t>
      </w:r>
      <w:r w:rsidRPr="008334E5">
        <w:rPr>
          <w:rFonts w:eastAsia="Times New Roman"/>
          <w:color w:val="000000"/>
          <w:sz w:val="28"/>
          <w:szCs w:val="28"/>
        </w:rPr>
        <w:t xml:space="preserve"> </w:t>
      </w:r>
    </w:p>
    <w:p w:rsidR="00675C90" w:rsidRPr="008334E5" w:rsidRDefault="00675C90" w:rsidP="00675C90">
      <w:pPr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334E5">
        <w:rPr>
          <w:rFonts w:eastAsia="Times New Roman"/>
          <w:b/>
          <w:bCs/>
          <w:color w:val="000000"/>
          <w:sz w:val="28"/>
          <w:szCs w:val="28"/>
        </w:rPr>
        <w:t xml:space="preserve">Часть 2 </w:t>
      </w:r>
      <w:r w:rsidRPr="008334E5">
        <w:rPr>
          <w:rFonts w:eastAsia="Times New Roman"/>
          <w:color w:val="000000"/>
          <w:sz w:val="28"/>
          <w:szCs w:val="28"/>
        </w:rPr>
        <w:t>экзаменационной работы содержит пять тем сочинений (5.1–5.5), тр</w:t>
      </w:r>
      <w:r w:rsidRPr="008334E5">
        <w:rPr>
          <w:rFonts w:eastAsia="Times New Roman"/>
          <w:color w:val="000000"/>
          <w:sz w:val="28"/>
          <w:szCs w:val="28"/>
        </w:rPr>
        <w:t>е</w:t>
      </w:r>
      <w:r w:rsidRPr="008334E5">
        <w:rPr>
          <w:rFonts w:eastAsia="Times New Roman"/>
          <w:color w:val="000000"/>
          <w:sz w:val="28"/>
          <w:szCs w:val="28"/>
        </w:rPr>
        <w:t xml:space="preserve">бующих развёрнутого письменного рассуждения. </w:t>
      </w:r>
      <w:proofErr w:type="gramStart"/>
      <w:r w:rsidRPr="008334E5">
        <w:rPr>
          <w:rFonts w:eastAsia="Times New Roman"/>
          <w:color w:val="000000"/>
          <w:sz w:val="28"/>
          <w:szCs w:val="28"/>
        </w:rPr>
        <w:t>Предлагается выбрать одну из предложенных тем и написать сочинение объёмом не менее 150 слов, арг</w:t>
      </w:r>
      <w:r w:rsidRPr="008334E5">
        <w:rPr>
          <w:rFonts w:eastAsia="Times New Roman"/>
          <w:color w:val="000000"/>
          <w:sz w:val="28"/>
          <w:szCs w:val="28"/>
        </w:rPr>
        <w:t>у</w:t>
      </w:r>
      <w:r w:rsidRPr="008334E5">
        <w:rPr>
          <w:rFonts w:eastAsia="Times New Roman"/>
          <w:color w:val="000000"/>
          <w:sz w:val="28"/>
          <w:szCs w:val="28"/>
        </w:rPr>
        <w:t>ментируя свои суждения и ссылаясь на текст художественного</w:t>
      </w:r>
      <w:proofErr w:type="gramEnd"/>
    </w:p>
    <w:p w:rsidR="00675C90" w:rsidRPr="008334E5" w:rsidRDefault="00675C90" w:rsidP="00675C90">
      <w:pPr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334E5">
        <w:rPr>
          <w:rFonts w:eastAsia="Times New Roman"/>
          <w:color w:val="000000"/>
          <w:sz w:val="28"/>
          <w:szCs w:val="28"/>
        </w:rPr>
        <w:t>произведения; максимальный балл – 16.</w:t>
      </w:r>
    </w:p>
    <w:p w:rsidR="00675C90" w:rsidRPr="008334E5" w:rsidRDefault="00675C90" w:rsidP="00675C90">
      <w:pPr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334E5">
        <w:rPr>
          <w:rFonts w:eastAsia="Times New Roman"/>
          <w:color w:val="000000"/>
          <w:sz w:val="28"/>
          <w:szCs w:val="28"/>
        </w:rPr>
        <w:t>Темы 5.1–5.5 формулируются по творчеству тех писателей, чьи произведения не были включены в часть 1, что обеспечивает более широкий охват элементов проверяемого содержания. В сочинении по поэзии экзаменуемый должен пр</w:t>
      </w:r>
      <w:r w:rsidRPr="008334E5">
        <w:rPr>
          <w:rFonts w:eastAsia="Times New Roman"/>
          <w:color w:val="000000"/>
          <w:sz w:val="28"/>
          <w:szCs w:val="28"/>
        </w:rPr>
        <w:t>о</w:t>
      </w:r>
      <w:r w:rsidRPr="008334E5">
        <w:rPr>
          <w:rFonts w:eastAsia="Times New Roman"/>
          <w:color w:val="000000"/>
          <w:sz w:val="28"/>
          <w:szCs w:val="28"/>
        </w:rPr>
        <w:t>анализировать не менее двух произведений.</w:t>
      </w:r>
    </w:p>
    <w:p w:rsidR="00675C90" w:rsidRDefault="00675C90" w:rsidP="00675C90"/>
    <w:p w:rsidR="00675C90" w:rsidRDefault="00675C90" w:rsidP="00675C9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3.2</w:t>
      </w:r>
      <w:r w:rsidRPr="00545F1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Анализ выполнения заданий КИМ ОГЭ в 2024 году</w:t>
      </w:r>
    </w:p>
    <w:p w:rsidR="00675C90" w:rsidRDefault="00675C90" w:rsidP="00675C9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3.2.1.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A5F85">
        <w:rPr>
          <w:rFonts w:ascii="Times New Roman" w:eastAsia="Times New Roman" w:hAnsi="Times New Roman"/>
          <w:sz w:val="28"/>
          <w:szCs w:val="24"/>
          <w:lang w:eastAsia="ru-RU"/>
        </w:rPr>
        <w:t>Статистический анализ выполнения заданий КИМ ОГЭ в 2024 году</w:t>
      </w:r>
    </w:p>
    <w:p w:rsidR="00675C90" w:rsidRPr="008A5F85" w:rsidRDefault="00675C90" w:rsidP="00675C9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статистические характеристики выполнения заданий КИМ в 2024 году</w:t>
      </w:r>
    </w:p>
    <w:p w:rsidR="00675C90" w:rsidRDefault="00675C90" w:rsidP="00675C9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489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278"/>
        <w:gridCol w:w="1436"/>
        <w:gridCol w:w="972"/>
        <w:gridCol w:w="995"/>
        <w:gridCol w:w="991"/>
        <w:gridCol w:w="991"/>
      </w:tblGrid>
      <w:tr w:rsidR="00675C90" w:rsidRPr="002065C3" w:rsidTr="00583073">
        <w:trPr>
          <w:cantSplit/>
          <w:trHeight w:val="649"/>
          <w:tblHeader/>
        </w:trPr>
        <w:tc>
          <w:tcPr>
            <w:tcW w:w="5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90" w:rsidRPr="00A93BD0" w:rsidRDefault="00675C90" w:rsidP="00583073">
            <w:pPr>
              <w:autoSpaceDE w:val="0"/>
              <w:autoSpaceDN w:val="0"/>
              <w:adjustRightInd w:val="0"/>
              <w:jc w:val="center"/>
            </w:pPr>
            <w:r w:rsidRPr="00A93BD0">
              <w:rPr>
                <w:bCs/>
                <w:sz w:val="22"/>
                <w:szCs w:val="22"/>
              </w:rPr>
              <w:t>Номер</w:t>
            </w:r>
          </w:p>
          <w:p w:rsidR="00675C90" w:rsidRPr="00A93BD0" w:rsidRDefault="00675C90" w:rsidP="00583073">
            <w:pPr>
              <w:autoSpaceDE w:val="0"/>
              <w:autoSpaceDN w:val="0"/>
              <w:adjustRightInd w:val="0"/>
              <w:jc w:val="center"/>
            </w:pPr>
            <w:r w:rsidRPr="00A93BD0">
              <w:rPr>
                <w:bCs/>
                <w:sz w:val="22"/>
                <w:szCs w:val="22"/>
              </w:rPr>
              <w:t xml:space="preserve">задания </w:t>
            </w:r>
            <w:r w:rsidRPr="00A93BD0">
              <w:rPr>
                <w:bCs/>
                <w:sz w:val="22"/>
                <w:szCs w:val="22"/>
              </w:rPr>
              <w:br/>
            </w:r>
            <w:proofErr w:type="gramStart"/>
            <w:r w:rsidRPr="00A93BD0">
              <w:rPr>
                <w:bCs/>
                <w:sz w:val="22"/>
                <w:szCs w:val="22"/>
              </w:rPr>
              <w:t>в</w:t>
            </w:r>
            <w:proofErr w:type="gramEnd"/>
            <w:r w:rsidRPr="00A93BD0">
              <w:rPr>
                <w:bCs/>
                <w:sz w:val="22"/>
                <w:szCs w:val="22"/>
              </w:rPr>
              <w:t xml:space="preserve"> КИМ</w:t>
            </w:r>
          </w:p>
        </w:tc>
        <w:tc>
          <w:tcPr>
            <w:tcW w:w="10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90" w:rsidRPr="00A93BD0" w:rsidRDefault="00675C90" w:rsidP="005830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3BD0">
              <w:rPr>
                <w:bCs/>
                <w:sz w:val="22"/>
                <w:szCs w:val="22"/>
              </w:rPr>
              <w:t>Проверяемые элементы соде</w:t>
            </w:r>
            <w:r w:rsidRPr="00A93BD0">
              <w:rPr>
                <w:bCs/>
                <w:sz w:val="22"/>
                <w:szCs w:val="22"/>
              </w:rPr>
              <w:t>р</w:t>
            </w:r>
            <w:r w:rsidRPr="00A93BD0">
              <w:rPr>
                <w:bCs/>
                <w:sz w:val="22"/>
                <w:szCs w:val="22"/>
              </w:rPr>
              <w:t>жания / умения</w:t>
            </w:r>
          </w:p>
          <w:p w:rsidR="00675C90" w:rsidRPr="00A93BD0" w:rsidRDefault="00675C90" w:rsidP="0058307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90" w:rsidRPr="00A93BD0" w:rsidRDefault="00675C90" w:rsidP="00583073">
            <w:pPr>
              <w:autoSpaceDE w:val="0"/>
              <w:autoSpaceDN w:val="0"/>
              <w:adjustRightInd w:val="0"/>
              <w:jc w:val="center"/>
            </w:pPr>
            <w:r w:rsidRPr="00A93BD0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675C90" w:rsidRPr="00A93BD0" w:rsidRDefault="00675C90" w:rsidP="005830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675C90" w:rsidRDefault="00675C90" w:rsidP="00583073">
            <w:pPr>
              <w:jc w:val="center"/>
              <w:rPr>
                <w:bCs/>
                <w:sz w:val="22"/>
                <w:szCs w:val="22"/>
              </w:rPr>
            </w:pPr>
            <w:r w:rsidRPr="00A93BD0">
              <w:rPr>
                <w:bCs/>
                <w:sz w:val="22"/>
                <w:szCs w:val="22"/>
              </w:rPr>
              <w:t xml:space="preserve">Средний процент </w:t>
            </w:r>
          </w:p>
          <w:p w:rsidR="00675C90" w:rsidRPr="00A93BD0" w:rsidRDefault="00675C90" w:rsidP="00583073">
            <w:pPr>
              <w:jc w:val="center"/>
              <w:rPr>
                <w:bCs/>
              </w:rPr>
            </w:pPr>
            <w:r w:rsidRPr="00A93BD0">
              <w:rPr>
                <w:bCs/>
                <w:sz w:val="22"/>
                <w:szCs w:val="22"/>
              </w:rPr>
              <w:t>выполнения</w:t>
            </w:r>
          </w:p>
        </w:tc>
        <w:tc>
          <w:tcPr>
            <w:tcW w:w="2048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A93BD0" w:rsidRDefault="00675C90" w:rsidP="00583073">
            <w:pPr>
              <w:jc w:val="center"/>
              <w:rPr>
                <w:bCs/>
              </w:rPr>
            </w:pPr>
            <w:r w:rsidRPr="00A93BD0">
              <w:rPr>
                <w:sz w:val="22"/>
                <w:szCs w:val="22"/>
              </w:rPr>
              <w:t>Процент выполнения</w:t>
            </w:r>
            <w:r w:rsidRPr="00A93BD0">
              <w:rPr>
                <w:sz w:val="22"/>
                <w:szCs w:val="22"/>
                <w:vertAlign w:val="superscript"/>
              </w:rPr>
              <w:t xml:space="preserve"> </w:t>
            </w:r>
            <w:r w:rsidRPr="00A93BD0">
              <w:rPr>
                <w:sz w:val="22"/>
                <w:szCs w:val="22"/>
              </w:rPr>
              <w:t xml:space="preserve"> по округу в группах, </w:t>
            </w:r>
            <w:r w:rsidRPr="00A93BD0">
              <w:rPr>
                <w:sz w:val="22"/>
                <w:szCs w:val="22"/>
              </w:rPr>
              <w:br/>
              <w:t>получивших отметку</w:t>
            </w:r>
          </w:p>
        </w:tc>
      </w:tr>
      <w:tr w:rsidR="00675C90" w:rsidRPr="00846D04" w:rsidTr="00583073">
        <w:trPr>
          <w:cantSplit/>
          <w:trHeight w:val="481"/>
          <w:tblHeader/>
        </w:trPr>
        <w:tc>
          <w:tcPr>
            <w:tcW w:w="5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90" w:rsidRPr="00A93BD0" w:rsidRDefault="00675C90" w:rsidP="005830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90" w:rsidRPr="00A93BD0" w:rsidRDefault="00675C90" w:rsidP="0058307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90" w:rsidRPr="00A93BD0" w:rsidRDefault="00675C90" w:rsidP="005830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75C90" w:rsidRPr="00A93BD0" w:rsidRDefault="00675C90" w:rsidP="0058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A93BD0" w:rsidRDefault="00675C90" w:rsidP="00583073">
            <w:pPr>
              <w:jc w:val="center"/>
              <w:rPr>
                <w:bCs/>
                <w:sz w:val="20"/>
                <w:szCs w:val="20"/>
              </w:rPr>
            </w:pPr>
            <w:r w:rsidRPr="00A93BD0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A93BD0" w:rsidRDefault="00675C90" w:rsidP="00583073">
            <w:pPr>
              <w:jc w:val="center"/>
              <w:rPr>
                <w:bCs/>
                <w:sz w:val="20"/>
                <w:szCs w:val="20"/>
              </w:rPr>
            </w:pPr>
            <w:r w:rsidRPr="00A93BD0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75C90" w:rsidRPr="00A93BD0" w:rsidRDefault="00675C90" w:rsidP="00583073">
            <w:pPr>
              <w:jc w:val="center"/>
              <w:rPr>
                <w:bCs/>
                <w:sz w:val="20"/>
                <w:szCs w:val="20"/>
              </w:rPr>
            </w:pPr>
            <w:r w:rsidRPr="00A93BD0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ED5B94" w:rsidRDefault="00675C90" w:rsidP="005830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D5B94">
              <w:rPr>
                <w:bCs/>
                <w:color w:val="000000" w:themeColor="text1"/>
                <w:sz w:val="20"/>
                <w:szCs w:val="20"/>
              </w:rPr>
              <w:t>«5»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1.1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Понимание пре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д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ложенного текста и привлечение его </w:t>
            </w:r>
            <w:proofErr w:type="gramStart"/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аргументации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базовый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ED5B94" w:rsidRDefault="00675C90" w:rsidP="005830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Pr="00ED5B94">
              <w:rPr>
                <w:color w:val="000000" w:themeColor="text1"/>
              </w:rPr>
              <w:t>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1.2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Логичность и с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о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блюдение речевых норм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базовый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75,0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50,</w:t>
            </w: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100,0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2.1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Соответствие ответа заданию и привл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е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чение текста в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ы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бранного фрагмента для аргументации 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базовый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49,9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16,6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83,3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2.2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Логичность и с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о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блюдение речевых норм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базовый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62,5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25,</w:t>
            </w: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3.1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34E5">
              <w:rPr>
                <w:color w:val="000000"/>
                <w:sz w:val="20"/>
                <w:szCs w:val="20"/>
              </w:rPr>
              <w:t>Понимание предл</w:t>
            </w:r>
            <w:r w:rsidRPr="008334E5">
              <w:rPr>
                <w:color w:val="000000"/>
                <w:sz w:val="20"/>
                <w:szCs w:val="20"/>
              </w:rPr>
              <w:t>о</w:t>
            </w:r>
            <w:r w:rsidRPr="008334E5">
              <w:rPr>
                <w:color w:val="000000"/>
                <w:sz w:val="20"/>
                <w:szCs w:val="20"/>
              </w:rPr>
              <w:t xml:space="preserve">женного текста и привлечение его </w:t>
            </w:r>
            <w:proofErr w:type="gramStart"/>
            <w:r w:rsidRPr="008334E5">
              <w:rPr>
                <w:color w:val="000000"/>
                <w:sz w:val="20"/>
                <w:szCs w:val="20"/>
              </w:rPr>
              <w:t>для</w:t>
            </w:r>
            <w:proofErr w:type="gramEnd"/>
          </w:p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color w:val="000000"/>
                <w:sz w:val="20"/>
                <w:szCs w:val="20"/>
              </w:rPr>
              <w:t>аргументации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базовый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87,5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75,</w:t>
            </w: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3.2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Логичность и с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о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блюдение речевых норм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базовый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87,5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75,0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4.1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Сопоставление пр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о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изведений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повышенный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75</w:t>
            </w:r>
            <w:r w:rsidRPr="002065C3">
              <w:t>,0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75,</w:t>
            </w: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75,0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4.2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Привлечение текста произведения при сопоставлении для</w:t>
            </w:r>
            <w:r w:rsidRPr="008334E5">
              <w:rPr>
                <w:bCs/>
                <w:color w:val="000000"/>
                <w:sz w:val="20"/>
                <w:szCs w:val="20"/>
              </w:rPr>
              <w:br/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аргументации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повышенный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62,5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62,5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62,5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4.3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Логичность и с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о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блюдение речевых норм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повышенный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75,0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75,0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75,0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5.1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Соответствие соч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и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нения теме и её ра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с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крытие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высокий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83,3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66.6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5.2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Привлечение текста произведения для аргументации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высокий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83,3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83,3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83,3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5.3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Опора на теоретико-литературные пон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я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высокий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87,5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75,</w:t>
            </w: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5.4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Композиционная цельность и логи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ч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высокий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100,0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2065C3">
              <w:t>5.5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Соблюдение реч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е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вых норм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высокий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87,5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75,0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</w:pPr>
            <w:r>
              <w:t xml:space="preserve">   5.6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bCs/>
                <w:color w:val="333333"/>
                <w:sz w:val="20"/>
                <w:szCs w:val="20"/>
              </w:rPr>
              <w:t>Соблюдение орф</w:t>
            </w:r>
            <w:r w:rsidRPr="008334E5">
              <w:rPr>
                <w:bCs/>
                <w:color w:val="333333"/>
                <w:sz w:val="20"/>
                <w:szCs w:val="20"/>
              </w:rPr>
              <w:t>о</w:t>
            </w:r>
            <w:r w:rsidRPr="008334E5">
              <w:rPr>
                <w:bCs/>
                <w:color w:val="333333"/>
                <w:sz w:val="20"/>
                <w:szCs w:val="20"/>
              </w:rPr>
              <w:t>графических норм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высокий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100,0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100,</w:t>
            </w: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100.0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5.7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Соблюдение пун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к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туационных норм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высокий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100,0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100,</w:t>
            </w: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</w:tr>
      <w:tr w:rsidR="00675C90" w:rsidRPr="00846D04" w:rsidTr="00583073">
        <w:trPr>
          <w:trHeight w:val="226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5.8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8334E5" w:rsidRDefault="00675C90" w:rsidP="005830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Соблюдение гра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м</w:t>
            </w:r>
            <w:r w:rsidRPr="008334E5">
              <w:rPr>
                <w:rStyle w:val="fontstyle01"/>
                <w:rFonts w:ascii="Times New Roman" w:hAnsi="Times New Roman"/>
                <w:sz w:val="20"/>
                <w:szCs w:val="20"/>
              </w:rPr>
              <w:t>матических норм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2065C3">
              <w:rPr>
                <w:sz w:val="20"/>
                <w:szCs w:val="20"/>
              </w:rPr>
              <w:t>высокий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100.0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C90" w:rsidRPr="002065C3" w:rsidRDefault="00675C90" w:rsidP="00583073">
            <w:pPr>
              <w:jc w:val="center"/>
            </w:pPr>
            <w:r>
              <w:t>100.</w:t>
            </w:r>
            <w:r w:rsidRPr="002065C3">
              <w:t>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5C90" w:rsidRPr="002065C3" w:rsidRDefault="00675C90" w:rsidP="00583073">
            <w:pPr>
              <w:jc w:val="center"/>
            </w:pPr>
            <w:r>
              <w:t>100,0</w:t>
            </w:r>
          </w:p>
        </w:tc>
      </w:tr>
    </w:tbl>
    <w:p w:rsidR="00675C90" w:rsidRDefault="00675C90" w:rsidP="00675C90"/>
    <w:p w:rsidR="00675C90" w:rsidRPr="009B7715" w:rsidRDefault="00675C90" w:rsidP="00675C90">
      <w:pPr>
        <w:tabs>
          <w:tab w:val="left" w:pos="851"/>
        </w:tabs>
        <w:spacing w:line="360" w:lineRule="auto"/>
        <w:jc w:val="both"/>
        <w:rPr>
          <w:iCs/>
          <w:color w:val="000000" w:themeColor="text1"/>
          <w:sz w:val="28"/>
          <w:szCs w:val="28"/>
        </w:rPr>
      </w:pPr>
      <w:r w:rsidRPr="009B7715">
        <w:rPr>
          <w:iCs/>
          <w:color w:val="000000" w:themeColor="text1"/>
          <w:sz w:val="28"/>
          <w:szCs w:val="28"/>
        </w:rPr>
        <w:lastRenderedPageBreak/>
        <w:t xml:space="preserve">       Среди заданий с наименьшими процентами выполнен</w:t>
      </w:r>
      <w:r>
        <w:rPr>
          <w:iCs/>
          <w:color w:val="000000" w:themeColor="text1"/>
          <w:sz w:val="28"/>
          <w:szCs w:val="28"/>
        </w:rPr>
        <w:t>ия оказ</w:t>
      </w:r>
      <w:r w:rsidRPr="009B7715">
        <w:rPr>
          <w:iCs/>
          <w:color w:val="000000" w:themeColor="text1"/>
          <w:sz w:val="28"/>
          <w:szCs w:val="28"/>
        </w:rPr>
        <w:t>ались задания</w:t>
      </w:r>
      <w:r>
        <w:rPr>
          <w:iCs/>
          <w:color w:val="000000" w:themeColor="text1"/>
          <w:sz w:val="28"/>
          <w:szCs w:val="28"/>
        </w:rPr>
        <w:t xml:space="preserve"> 2.1/2.2</w:t>
      </w:r>
      <w:r w:rsidRPr="009B7715">
        <w:rPr>
          <w:iCs/>
          <w:color w:val="000000" w:themeColor="text1"/>
          <w:sz w:val="28"/>
          <w:szCs w:val="28"/>
        </w:rPr>
        <w:t xml:space="preserve"> базового уровня (с процентом выполнения ниже 50</w:t>
      </w:r>
      <w:r>
        <w:rPr>
          <w:iCs/>
          <w:color w:val="000000" w:themeColor="text1"/>
          <w:sz w:val="28"/>
          <w:szCs w:val="28"/>
        </w:rPr>
        <w:t xml:space="preserve"> у выпускников, п</w:t>
      </w:r>
      <w:r>
        <w:rPr>
          <w:iCs/>
          <w:color w:val="000000" w:themeColor="text1"/>
          <w:sz w:val="28"/>
          <w:szCs w:val="28"/>
        </w:rPr>
        <w:t>о</w:t>
      </w:r>
      <w:r w:rsidRPr="009B7715">
        <w:rPr>
          <w:iCs/>
          <w:color w:val="000000" w:themeColor="text1"/>
          <w:sz w:val="28"/>
          <w:szCs w:val="28"/>
        </w:rPr>
        <w:t>лучивших</w:t>
      </w:r>
      <w:r>
        <w:rPr>
          <w:iCs/>
          <w:color w:val="000000" w:themeColor="text1"/>
          <w:sz w:val="28"/>
          <w:szCs w:val="28"/>
        </w:rPr>
        <w:t xml:space="preserve"> «4</w:t>
      </w:r>
      <w:r w:rsidRPr="009B7715">
        <w:rPr>
          <w:iCs/>
          <w:color w:val="000000" w:themeColor="text1"/>
          <w:sz w:val="28"/>
          <w:szCs w:val="28"/>
        </w:rPr>
        <w:t>» за экзамен).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9B7715">
        <w:rPr>
          <w:iCs/>
          <w:color w:val="000000" w:themeColor="text1"/>
          <w:sz w:val="28"/>
          <w:szCs w:val="28"/>
        </w:rPr>
        <w:t>Это задание связано с умением привлекать те</w:t>
      </w:r>
      <w:proofErr w:type="gramStart"/>
      <w:r w:rsidRPr="009B7715">
        <w:rPr>
          <w:iCs/>
          <w:color w:val="000000" w:themeColor="text1"/>
          <w:sz w:val="28"/>
          <w:szCs w:val="28"/>
        </w:rPr>
        <w:t>кст пр</w:t>
      </w:r>
      <w:proofErr w:type="gramEnd"/>
      <w:r w:rsidRPr="009B7715">
        <w:rPr>
          <w:iCs/>
          <w:color w:val="000000" w:themeColor="text1"/>
          <w:sz w:val="28"/>
          <w:szCs w:val="28"/>
        </w:rPr>
        <w:t>оизведения для аргументации при условии соблюдения логичности и реч</w:t>
      </w:r>
      <w:r w:rsidRPr="009B7715">
        <w:rPr>
          <w:iCs/>
          <w:color w:val="000000" w:themeColor="text1"/>
          <w:sz w:val="28"/>
          <w:szCs w:val="28"/>
        </w:rPr>
        <w:t>е</w:t>
      </w:r>
      <w:r w:rsidRPr="009B7715">
        <w:rPr>
          <w:iCs/>
          <w:color w:val="000000" w:themeColor="text1"/>
          <w:sz w:val="28"/>
          <w:szCs w:val="28"/>
        </w:rPr>
        <w:t>вых норм.</w:t>
      </w:r>
    </w:p>
    <w:p w:rsidR="00675C90" w:rsidRDefault="00675C90" w:rsidP="00675C90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9B7715">
        <w:rPr>
          <w:iCs/>
          <w:sz w:val="28"/>
          <w:szCs w:val="28"/>
        </w:rPr>
        <w:t>С заданиями повышенного и высокого уровня (с процентом выполнения н</w:t>
      </w:r>
      <w:r w:rsidRPr="009B7715">
        <w:rPr>
          <w:iCs/>
          <w:sz w:val="28"/>
          <w:szCs w:val="28"/>
        </w:rPr>
        <w:t>и</w:t>
      </w:r>
      <w:r w:rsidRPr="009B7715">
        <w:rPr>
          <w:iCs/>
          <w:sz w:val="28"/>
          <w:szCs w:val="28"/>
        </w:rPr>
        <w:t>же 15)</w:t>
      </w:r>
      <w:r>
        <w:rPr>
          <w:iCs/>
          <w:sz w:val="28"/>
          <w:szCs w:val="28"/>
        </w:rPr>
        <w:t xml:space="preserve"> </w:t>
      </w:r>
      <w:r w:rsidRPr="009B7715">
        <w:rPr>
          <w:iCs/>
          <w:sz w:val="28"/>
          <w:szCs w:val="28"/>
        </w:rPr>
        <w:t>справились все выпускники</w:t>
      </w:r>
      <w:r>
        <w:rPr>
          <w:i/>
          <w:iCs/>
        </w:rPr>
        <w:t xml:space="preserve">. </w:t>
      </w:r>
      <w:r w:rsidRPr="009B7715">
        <w:rPr>
          <w:iCs/>
          <w:sz w:val="28"/>
          <w:szCs w:val="28"/>
        </w:rPr>
        <w:t xml:space="preserve">Наиболее успешно усвоенными оказались </w:t>
      </w:r>
      <w:r>
        <w:rPr>
          <w:iCs/>
          <w:sz w:val="28"/>
          <w:szCs w:val="28"/>
        </w:rPr>
        <w:t>задания 1.1/1.2, 3.1 и 5.1./5.4 (от 80%</w:t>
      </w:r>
      <w:proofErr w:type="gramStart"/>
      <w:r>
        <w:rPr>
          <w:iCs/>
          <w:sz w:val="28"/>
          <w:szCs w:val="28"/>
        </w:rPr>
        <w:t xml:space="preserve"> )</w:t>
      </w:r>
      <w:proofErr w:type="gramEnd"/>
      <w:r>
        <w:rPr>
          <w:iCs/>
          <w:sz w:val="28"/>
          <w:szCs w:val="28"/>
        </w:rPr>
        <w:t>, связанные с сопоставлением произвед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ния и п</w:t>
      </w:r>
      <w:r w:rsidRPr="009B7715">
        <w:rPr>
          <w:iCs/>
          <w:sz w:val="28"/>
          <w:szCs w:val="28"/>
        </w:rPr>
        <w:t>ривлечение</w:t>
      </w:r>
      <w:r>
        <w:rPr>
          <w:iCs/>
          <w:sz w:val="28"/>
          <w:szCs w:val="28"/>
        </w:rPr>
        <w:t>м</w:t>
      </w:r>
      <w:r w:rsidRPr="009B7715">
        <w:rPr>
          <w:iCs/>
          <w:sz w:val="28"/>
          <w:szCs w:val="28"/>
        </w:rPr>
        <w:t xml:space="preserve"> текста про</w:t>
      </w:r>
      <w:r>
        <w:rPr>
          <w:iCs/>
          <w:sz w:val="28"/>
          <w:szCs w:val="28"/>
        </w:rPr>
        <w:t xml:space="preserve">изведения при сопоставлении для </w:t>
      </w:r>
      <w:r w:rsidRPr="009B7715">
        <w:rPr>
          <w:iCs/>
          <w:sz w:val="28"/>
          <w:szCs w:val="28"/>
        </w:rPr>
        <w:t>аргументации</w:t>
      </w:r>
      <w:r>
        <w:rPr>
          <w:iCs/>
          <w:sz w:val="28"/>
          <w:szCs w:val="28"/>
        </w:rPr>
        <w:t xml:space="preserve"> с умением  соблюдать речевые</w:t>
      </w:r>
      <w:r w:rsidRPr="00BC7A56">
        <w:rPr>
          <w:iCs/>
          <w:sz w:val="28"/>
          <w:szCs w:val="28"/>
        </w:rPr>
        <w:t xml:space="preserve"> норм</w:t>
      </w:r>
      <w:r>
        <w:rPr>
          <w:iCs/>
          <w:sz w:val="28"/>
          <w:szCs w:val="28"/>
        </w:rPr>
        <w:t xml:space="preserve">ы и логичность. Однако недостаточно усвоенные элементы содержания встречаются в заданиях 4.2 (62,5%). </w:t>
      </w:r>
    </w:p>
    <w:p w:rsidR="00675C90" w:rsidRPr="00BC7A56" w:rsidRDefault="00675C90" w:rsidP="00675C90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Все выпускники соблюдают композиционную цельность и логич</w:t>
      </w:r>
      <w:r w:rsidRPr="00BC7A56">
        <w:rPr>
          <w:iCs/>
          <w:sz w:val="28"/>
          <w:szCs w:val="28"/>
        </w:rPr>
        <w:t>ность</w:t>
      </w:r>
      <w:r>
        <w:rPr>
          <w:iCs/>
          <w:sz w:val="28"/>
          <w:szCs w:val="28"/>
        </w:rPr>
        <w:t xml:space="preserve"> при раскрытии содержания сочинения с опорой на теорети</w:t>
      </w:r>
      <w:r w:rsidRPr="00BC7A56">
        <w:rPr>
          <w:iCs/>
          <w:sz w:val="28"/>
          <w:szCs w:val="28"/>
        </w:rPr>
        <w:t>ко-литературные пон</w:t>
      </w:r>
      <w:r w:rsidRPr="00BC7A56">
        <w:rPr>
          <w:iCs/>
          <w:sz w:val="28"/>
          <w:szCs w:val="28"/>
        </w:rPr>
        <w:t>я</w:t>
      </w:r>
      <w:r w:rsidRPr="00BC7A56">
        <w:rPr>
          <w:iCs/>
          <w:sz w:val="28"/>
          <w:szCs w:val="28"/>
        </w:rPr>
        <w:t>тия</w:t>
      </w:r>
      <w:r>
        <w:rPr>
          <w:iCs/>
          <w:sz w:val="28"/>
          <w:szCs w:val="28"/>
        </w:rPr>
        <w:t>.</w:t>
      </w:r>
    </w:p>
    <w:p w:rsidR="00675C90" w:rsidRDefault="00675C90" w:rsidP="00675C90">
      <w:pPr>
        <w:keepNext/>
        <w:keepLines/>
        <w:spacing w:before="200"/>
        <w:jc w:val="both"/>
        <w:outlineLvl w:val="2"/>
        <w:rPr>
          <w:rFonts w:eastAsia="Times New Roman"/>
          <w:b/>
          <w:sz w:val="28"/>
          <w:szCs w:val="28"/>
        </w:rPr>
      </w:pPr>
      <w:bookmarkStart w:id="3" w:name="_GoBack"/>
      <w:bookmarkEnd w:id="3"/>
      <w:r>
        <w:rPr>
          <w:rFonts w:eastAsia="Times New Roman"/>
          <w:sz w:val="28"/>
          <w:szCs w:val="28"/>
        </w:rPr>
        <w:t>3.2.2</w:t>
      </w:r>
      <w:r w:rsidRPr="008871AA">
        <w:rPr>
          <w:rFonts w:eastAsia="Times New Roman"/>
          <w:sz w:val="28"/>
          <w:szCs w:val="28"/>
        </w:rPr>
        <w:t>.</w:t>
      </w:r>
      <w:r w:rsidRPr="008871AA">
        <w:rPr>
          <w:rFonts w:eastAsia="Times New Roman"/>
          <w:b/>
          <w:sz w:val="28"/>
          <w:szCs w:val="28"/>
        </w:rPr>
        <w:t xml:space="preserve"> </w:t>
      </w:r>
      <w:r w:rsidRPr="008871AA">
        <w:rPr>
          <w:rFonts w:eastAsia="Times New Roman"/>
          <w:sz w:val="28"/>
          <w:szCs w:val="28"/>
        </w:rPr>
        <w:t>Содержательный анализ выполнения заданий КИМ ОГЭ</w:t>
      </w:r>
      <w:r w:rsidRPr="004B56D3">
        <w:rPr>
          <w:rFonts w:eastAsia="Times New Roman"/>
          <w:b/>
          <w:sz w:val="28"/>
          <w:szCs w:val="28"/>
        </w:rPr>
        <w:t xml:space="preserve"> </w:t>
      </w:r>
    </w:p>
    <w:p w:rsidR="00675C90" w:rsidRPr="008871AA" w:rsidRDefault="00675C90" w:rsidP="00675C90">
      <w:pPr>
        <w:keepNext/>
        <w:keepLines/>
        <w:spacing w:before="200"/>
        <w:jc w:val="both"/>
        <w:outlineLvl w:val="2"/>
        <w:rPr>
          <w:rFonts w:eastAsia="Times New Roman"/>
          <w:b/>
          <w:sz w:val="28"/>
          <w:szCs w:val="28"/>
        </w:rPr>
      </w:pPr>
    </w:p>
    <w:p w:rsidR="00675C90" w:rsidRPr="002065C3" w:rsidRDefault="00675C90" w:rsidP="00675C90">
      <w:pPr>
        <w:pStyle w:val="a3"/>
        <w:spacing w:line="36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065C3">
        <w:rPr>
          <w:rFonts w:ascii="TimesNewRomanPSMT" w:hAnsi="TimesNewRomanPSMT"/>
          <w:color w:val="000000"/>
          <w:sz w:val="28"/>
          <w:szCs w:val="28"/>
        </w:rPr>
        <w:t>Анализ полученных результатов показывает, что 100% участников ОГЭ Юго-Восточного образовательного округа справились с выполнением экзам</w:t>
      </w:r>
      <w:r w:rsidRPr="002065C3">
        <w:rPr>
          <w:rFonts w:ascii="TimesNewRomanPSMT" w:hAnsi="TimesNewRomanPSMT"/>
          <w:color w:val="000000"/>
          <w:sz w:val="28"/>
          <w:szCs w:val="28"/>
        </w:rPr>
        <w:t>е</w:t>
      </w:r>
      <w:r w:rsidRPr="002065C3">
        <w:rPr>
          <w:rFonts w:ascii="TimesNewRomanPSMT" w:hAnsi="TimesNewRomanPSMT"/>
          <w:color w:val="000000"/>
          <w:sz w:val="28"/>
          <w:szCs w:val="28"/>
        </w:rPr>
        <w:t xml:space="preserve">национной работы. </w:t>
      </w:r>
      <w:r>
        <w:rPr>
          <w:rFonts w:ascii="TimesNewRomanPSMT" w:hAnsi="TimesNewRomanPSMT"/>
          <w:color w:val="000000"/>
          <w:sz w:val="28"/>
          <w:szCs w:val="28"/>
        </w:rPr>
        <w:t xml:space="preserve">Средняя оценка по предмету – 4,5; качество знаний – 100%. Выпускники показали высокий уровень освоения предмета. </w:t>
      </w:r>
    </w:p>
    <w:p w:rsidR="00675C90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К</w:t>
      </w:r>
      <w:r w:rsidRPr="002065C3">
        <w:rPr>
          <w:rFonts w:ascii="TimesNewRomanPSMT" w:hAnsi="TimesNewRomanPSMT"/>
          <w:color w:val="000000"/>
          <w:sz w:val="28"/>
          <w:szCs w:val="28"/>
        </w:rPr>
        <w:t xml:space="preserve"> базовому уровню сложности относятся задания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1, 2 первой части и зад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>
        <w:rPr>
          <w:rFonts w:ascii="TimesNewRomanPSMT" w:hAnsi="TimesNewRomanPSMT"/>
          <w:color w:val="000000"/>
          <w:sz w:val="28"/>
          <w:szCs w:val="28"/>
        </w:rPr>
        <w:t xml:space="preserve">ние 3 второй части </w:t>
      </w:r>
      <w:r w:rsidRPr="002065C3">
        <w:rPr>
          <w:rFonts w:ascii="TimesNewRomanPSMT" w:hAnsi="TimesNewRomanPSMT"/>
          <w:color w:val="000000"/>
          <w:sz w:val="28"/>
          <w:szCs w:val="28"/>
        </w:rPr>
        <w:t xml:space="preserve">КИМ, </w:t>
      </w:r>
      <w:r>
        <w:rPr>
          <w:rFonts w:ascii="TimesNewRomanPSMT" w:hAnsi="TimesNewRomanPSMT"/>
          <w:color w:val="000000"/>
          <w:sz w:val="28"/>
          <w:szCs w:val="28"/>
        </w:rPr>
        <w:t xml:space="preserve">задание 4 второй чести КИМ – повышенный уровень сложности; задание 5 - задание высокого уровня сложности. </w:t>
      </w:r>
    </w:p>
    <w:p w:rsidR="00675C90" w:rsidRPr="008334E5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43FDD">
        <w:rPr>
          <w:rFonts w:ascii="TimesNewRomanPSMT" w:hAnsi="TimesNewRomanPSMT"/>
          <w:color w:val="000000"/>
          <w:sz w:val="28"/>
          <w:szCs w:val="28"/>
        </w:rPr>
        <w:t xml:space="preserve">В целом все задания выполнены на достаточном и высоком уровне, выше 50%. Однако выпускники, получившие </w:t>
      </w:r>
      <w:r w:rsidRPr="00943FDD"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4</w:t>
      </w:r>
      <w:r w:rsidRPr="00943FDD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Pr="00943FDD">
        <w:rPr>
          <w:rFonts w:ascii="TimesNewRomanPSMT" w:hAnsi="TimesNewRomanPSMT"/>
          <w:color w:val="000000"/>
          <w:sz w:val="28"/>
          <w:szCs w:val="28"/>
        </w:rPr>
        <w:t xml:space="preserve"> за экзамен, не справились с выпо</w:t>
      </w:r>
      <w:r w:rsidRPr="00943FDD">
        <w:rPr>
          <w:rFonts w:ascii="TimesNewRomanPSMT" w:hAnsi="TimesNewRomanPSMT"/>
          <w:color w:val="000000"/>
          <w:sz w:val="28"/>
          <w:szCs w:val="28"/>
        </w:rPr>
        <w:t>л</w:t>
      </w:r>
      <w:r w:rsidRPr="00943FDD">
        <w:rPr>
          <w:rFonts w:ascii="TimesNewRomanPSMT" w:hAnsi="TimesNewRomanPSMT"/>
          <w:color w:val="000000"/>
          <w:sz w:val="28"/>
          <w:szCs w:val="28"/>
        </w:rPr>
        <w:t>нением заданий 2</w:t>
      </w:r>
      <w:r>
        <w:rPr>
          <w:rFonts w:ascii="TimesNewRomanPSMT" w:hAnsi="TimesNewRomanPSMT"/>
          <w:color w:val="000000"/>
          <w:sz w:val="28"/>
          <w:szCs w:val="28"/>
        </w:rPr>
        <w:t>.1/2.2</w:t>
      </w:r>
      <w:r w:rsidRPr="00943FDD">
        <w:rPr>
          <w:rFonts w:ascii="TimesNewRomanPSMT" w:hAnsi="TimesNewRomanPSMT"/>
          <w:color w:val="000000"/>
          <w:sz w:val="28"/>
          <w:szCs w:val="28"/>
        </w:rPr>
        <w:t xml:space="preserve"> предполагающим </w:t>
      </w:r>
      <w:r>
        <w:rPr>
          <w:rFonts w:ascii="TimesNewRomanPSMT" w:hAnsi="TimesNewRomanPSMT"/>
          <w:color w:val="000000"/>
          <w:sz w:val="28"/>
          <w:szCs w:val="28"/>
        </w:rPr>
        <w:t>с</w:t>
      </w:r>
      <w:r w:rsidRPr="007D0640">
        <w:rPr>
          <w:rFonts w:ascii="TimesNewRomanPSMT" w:hAnsi="TimesNewRomanPSMT"/>
          <w:color w:val="000000"/>
          <w:sz w:val="28"/>
          <w:szCs w:val="28"/>
        </w:rPr>
        <w:t>оответствие ответа заданию и пр</w:t>
      </w:r>
      <w:r w:rsidRPr="007D0640">
        <w:rPr>
          <w:rFonts w:ascii="TimesNewRomanPSMT" w:hAnsi="TimesNewRomanPSMT"/>
          <w:color w:val="000000"/>
          <w:sz w:val="28"/>
          <w:szCs w:val="28"/>
        </w:rPr>
        <w:t>и</w:t>
      </w:r>
      <w:r w:rsidRPr="007D0640">
        <w:rPr>
          <w:rFonts w:ascii="TimesNewRomanPSMT" w:hAnsi="TimesNewRomanPSMT"/>
          <w:color w:val="000000"/>
          <w:sz w:val="28"/>
          <w:szCs w:val="28"/>
        </w:rPr>
        <w:t>влечение текста выбранного фрагмента для аргументации</w:t>
      </w:r>
      <w:r>
        <w:rPr>
          <w:rFonts w:ascii="TimesNewRomanPSMT" w:hAnsi="TimesNewRomanPSMT"/>
          <w:color w:val="000000"/>
          <w:sz w:val="28"/>
          <w:szCs w:val="28"/>
        </w:rPr>
        <w:t>, л</w:t>
      </w:r>
      <w:r w:rsidRPr="007D0640">
        <w:rPr>
          <w:rFonts w:ascii="TimesNewRomanPSMT" w:hAnsi="TimesNewRomanPSMT"/>
          <w:color w:val="000000"/>
          <w:sz w:val="28"/>
          <w:szCs w:val="28"/>
        </w:rPr>
        <w:t>огичность</w:t>
      </w:r>
      <w:r>
        <w:rPr>
          <w:rFonts w:ascii="TimesNewRomanPSMT" w:hAnsi="TimesNewRomanPSMT"/>
          <w:color w:val="000000"/>
          <w:sz w:val="28"/>
          <w:szCs w:val="28"/>
        </w:rPr>
        <w:t>ю</w:t>
      </w:r>
      <w:r w:rsidRPr="007D0640">
        <w:rPr>
          <w:rFonts w:ascii="TimesNewRomanPSMT" w:hAnsi="TimesNewRomanPSMT"/>
          <w:color w:val="000000"/>
          <w:sz w:val="28"/>
          <w:szCs w:val="28"/>
        </w:rPr>
        <w:t xml:space="preserve"> и с</w:t>
      </w:r>
      <w:r w:rsidRPr="007D0640">
        <w:rPr>
          <w:rFonts w:ascii="TimesNewRomanPSMT" w:hAnsi="TimesNewRomanPSMT"/>
          <w:color w:val="000000"/>
          <w:sz w:val="28"/>
          <w:szCs w:val="28"/>
        </w:rPr>
        <w:t>о</w:t>
      </w:r>
      <w:r w:rsidRPr="007D0640">
        <w:rPr>
          <w:rFonts w:ascii="TimesNewRomanPSMT" w:hAnsi="TimesNewRomanPSMT"/>
          <w:color w:val="000000"/>
          <w:sz w:val="28"/>
          <w:szCs w:val="28"/>
        </w:rPr>
        <w:t>блюдение</w:t>
      </w:r>
      <w:r>
        <w:rPr>
          <w:rFonts w:ascii="TimesNewRomanPSMT" w:hAnsi="TimesNewRomanPSMT"/>
          <w:color w:val="000000"/>
          <w:sz w:val="28"/>
          <w:szCs w:val="28"/>
        </w:rPr>
        <w:t>м</w:t>
      </w:r>
      <w:r w:rsidRPr="007D0640">
        <w:rPr>
          <w:rFonts w:ascii="TimesNewRomanPSMT" w:hAnsi="TimesNewRomanPSMT"/>
          <w:color w:val="000000"/>
          <w:sz w:val="28"/>
          <w:szCs w:val="28"/>
        </w:rPr>
        <w:t xml:space="preserve"> речевых норм</w:t>
      </w:r>
      <w:r>
        <w:rPr>
          <w:rFonts w:ascii="TimesNewRomanPSMT" w:hAnsi="TimesNewRomanPSMT"/>
          <w:color w:val="000000"/>
          <w:sz w:val="28"/>
          <w:szCs w:val="28"/>
        </w:rPr>
        <w:t>. Не все выпускники</w:t>
      </w:r>
      <w:r w:rsidRPr="009A769B">
        <w:rPr>
          <w:rFonts w:ascii="TimesNewRomanPSMT" w:hAnsi="TimesNewRomanPSMT"/>
          <w:color w:val="000000"/>
          <w:sz w:val="28"/>
          <w:szCs w:val="28"/>
        </w:rPr>
        <w:t xml:space="preserve"> могут правильно выбрать арг</w:t>
      </w:r>
      <w:r w:rsidRPr="009A769B">
        <w:rPr>
          <w:rFonts w:ascii="TimesNewRomanPSMT" w:hAnsi="TimesNewRomanPSMT"/>
          <w:color w:val="000000"/>
          <w:sz w:val="28"/>
          <w:szCs w:val="28"/>
        </w:rPr>
        <w:t>у</w:t>
      </w:r>
      <w:r w:rsidRPr="009A769B">
        <w:rPr>
          <w:rFonts w:ascii="TimesNewRomanPSMT" w:hAnsi="TimesNewRomanPSMT"/>
          <w:color w:val="000000"/>
          <w:sz w:val="28"/>
          <w:szCs w:val="28"/>
        </w:rPr>
        <w:t>мент для анализа фрагмента текста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Pr="009A769B">
        <w:t xml:space="preserve"> </w:t>
      </w:r>
      <w:r w:rsidRPr="009A769B">
        <w:rPr>
          <w:rFonts w:ascii="TimesNewRomanPSMT" w:hAnsi="TimesNewRomanPSMT"/>
          <w:color w:val="000000"/>
          <w:sz w:val="28"/>
          <w:szCs w:val="28"/>
        </w:rPr>
        <w:t>анализировать ключевые слова</w:t>
      </w:r>
      <w:r>
        <w:rPr>
          <w:rFonts w:ascii="TimesNewRomanPSMT" w:hAnsi="TimesNewRomanPSMT"/>
          <w:color w:val="000000"/>
          <w:sz w:val="28"/>
          <w:szCs w:val="28"/>
        </w:rPr>
        <w:t xml:space="preserve"> темы, в р</w:t>
      </w:r>
      <w:r>
        <w:rPr>
          <w:rFonts w:ascii="TimesNewRomanPSMT" w:hAnsi="TimesNewRomanPSMT"/>
          <w:color w:val="000000"/>
          <w:sz w:val="28"/>
          <w:szCs w:val="28"/>
        </w:rPr>
        <w:t>е</w:t>
      </w:r>
      <w:r>
        <w:rPr>
          <w:rFonts w:ascii="TimesNewRomanPSMT" w:hAnsi="TimesNewRomanPSMT"/>
          <w:color w:val="000000"/>
          <w:sz w:val="28"/>
          <w:szCs w:val="28"/>
        </w:rPr>
        <w:t>зультате</w:t>
      </w:r>
      <w:r w:rsidRPr="009A769B">
        <w:rPr>
          <w:rFonts w:ascii="TimesNewRomanPSMT" w:hAnsi="TimesNewRomanPSMT"/>
          <w:color w:val="000000"/>
          <w:sz w:val="28"/>
          <w:szCs w:val="28"/>
        </w:rPr>
        <w:t xml:space="preserve"> раскрывают </w:t>
      </w:r>
      <w:proofErr w:type="spellStart"/>
      <w:r w:rsidRPr="009A769B">
        <w:rPr>
          <w:rFonts w:ascii="TimesNewRomanPSMT" w:hAnsi="TimesNewRomanPSMT"/>
          <w:color w:val="000000"/>
          <w:sz w:val="28"/>
          <w:szCs w:val="28"/>
        </w:rPr>
        <w:t>ее</w:t>
      </w:r>
      <w:proofErr w:type="spellEnd"/>
      <w:r w:rsidRPr="009A769B">
        <w:rPr>
          <w:rFonts w:ascii="TimesNewRomanPSMT" w:hAnsi="TimesNewRomanPSMT"/>
          <w:color w:val="000000"/>
          <w:sz w:val="28"/>
          <w:szCs w:val="28"/>
        </w:rPr>
        <w:t xml:space="preserve"> поверхностно, с примитивно-бытовым уровнем </w:t>
      </w:r>
      <w:r w:rsidRPr="008334E5">
        <w:rPr>
          <w:color w:val="000000"/>
          <w:sz w:val="28"/>
          <w:szCs w:val="28"/>
        </w:rPr>
        <w:t>ра</w:t>
      </w:r>
      <w:r w:rsidRPr="008334E5">
        <w:rPr>
          <w:color w:val="000000"/>
          <w:sz w:val="28"/>
          <w:szCs w:val="28"/>
        </w:rPr>
        <w:t>с</w:t>
      </w:r>
      <w:r w:rsidRPr="008334E5">
        <w:rPr>
          <w:color w:val="000000"/>
          <w:sz w:val="28"/>
          <w:szCs w:val="28"/>
        </w:rPr>
        <w:t>суждений.</w:t>
      </w:r>
    </w:p>
    <w:p w:rsidR="00675C90" w:rsidRPr="008334E5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334E5">
        <w:rPr>
          <w:color w:val="000000"/>
          <w:sz w:val="28"/>
          <w:szCs w:val="28"/>
        </w:rPr>
        <w:lastRenderedPageBreak/>
        <w:t>В группе, получивших отметку «4», задания 10-17 высокого уровня по критериям 1</w:t>
      </w:r>
      <w:r>
        <w:rPr>
          <w:color w:val="000000"/>
          <w:sz w:val="28"/>
          <w:szCs w:val="28"/>
        </w:rPr>
        <w:t xml:space="preserve"> </w:t>
      </w:r>
      <w:r w:rsidRPr="008334E5">
        <w:rPr>
          <w:color w:val="000000"/>
          <w:sz w:val="28"/>
          <w:szCs w:val="28"/>
        </w:rPr>
        <w:t>(</w:t>
      </w:r>
      <w:r w:rsidRPr="008334E5">
        <w:rPr>
          <w:rStyle w:val="fontstyle01"/>
          <w:rFonts w:ascii="Times New Roman" w:hAnsi="Times New Roman"/>
          <w:sz w:val="28"/>
          <w:szCs w:val="28"/>
        </w:rPr>
        <w:t>соответствие сочинения теме и её раскрытие)</w:t>
      </w:r>
      <w:r w:rsidRPr="008334E5">
        <w:rPr>
          <w:color w:val="000000"/>
          <w:sz w:val="28"/>
          <w:szCs w:val="28"/>
        </w:rPr>
        <w:t xml:space="preserve"> и 2 (</w:t>
      </w:r>
      <w:r w:rsidRPr="008334E5">
        <w:rPr>
          <w:rStyle w:val="fontstyle01"/>
          <w:rFonts w:ascii="Times New Roman" w:hAnsi="Times New Roman"/>
          <w:sz w:val="28"/>
          <w:szCs w:val="28"/>
        </w:rPr>
        <w:t>привлечение текста произведения для аргументации)</w:t>
      </w:r>
      <w:r w:rsidRPr="008334E5">
        <w:t xml:space="preserve">, </w:t>
      </w:r>
      <w:r w:rsidRPr="008334E5">
        <w:rPr>
          <w:rStyle w:val="fontstyle01"/>
          <w:rFonts w:ascii="Times New Roman" w:hAnsi="Times New Roman"/>
          <w:sz w:val="28"/>
          <w:szCs w:val="28"/>
        </w:rPr>
        <w:t>3 (опора на теоретико-литературные понятия, 4 (композиционная цельность и логичность) выполнены выше 70%.</w:t>
      </w:r>
      <w:r w:rsidRPr="008334E5">
        <w:t xml:space="preserve"> </w:t>
      </w:r>
      <w:r w:rsidRPr="008334E5">
        <w:rPr>
          <w:rStyle w:val="fontstyle01"/>
          <w:rFonts w:ascii="Times New Roman" w:hAnsi="Times New Roman"/>
          <w:sz w:val="28"/>
          <w:szCs w:val="28"/>
        </w:rPr>
        <w:t>Привлекли текст для аргументации собственных суждений, проанализировав существенные для выполнения задания фрагменты, образы, детали, 88,5 % об</w:t>
      </w:r>
      <w:r w:rsidRPr="008334E5">
        <w:rPr>
          <w:rStyle w:val="fontstyle01"/>
          <w:rFonts w:ascii="Times New Roman" w:hAnsi="Times New Roman"/>
          <w:sz w:val="28"/>
          <w:szCs w:val="28"/>
        </w:rPr>
        <w:t>у</w:t>
      </w:r>
      <w:r w:rsidRPr="008334E5">
        <w:rPr>
          <w:rStyle w:val="fontstyle01"/>
          <w:rFonts w:ascii="Times New Roman" w:hAnsi="Times New Roman"/>
          <w:sz w:val="28"/>
          <w:szCs w:val="28"/>
        </w:rPr>
        <w:t>чающихся, что говорит о высоком уровне владения</w:t>
      </w:r>
      <w:proofErr w:type="gramEnd"/>
      <w:r w:rsidRPr="008334E5">
        <w:rPr>
          <w:rStyle w:val="fontstyle01"/>
          <w:rFonts w:ascii="Times New Roman" w:hAnsi="Times New Roman"/>
          <w:sz w:val="28"/>
          <w:szCs w:val="28"/>
        </w:rPr>
        <w:t xml:space="preserve"> содержанием текстов худ</w:t>
      </w:r>
      <w:r w:rsidRPr="008334E5">
        <w:rPr>
          <w:rStyle w:val="fontstyle01"/>
          <w:rFonts w:ascii="Times New Roman" w:hAnsi="Times New Roman"/>
          <w:sz w:val="28"/>
          <w:szCs w:val="28"/>
        </w:rPr>
        <w:t>о</w:t>
      </w:r>
      <w:r w:rsidRPr="008334E5">
        <w:rPr>
          <w:rStyle w:val="fontstyle01"/>
          <w:rFonts w:ascii="Times New Roman" w:hAnsi="Times New Roman"/>
          <w:sz w:val="28"/>
          <w:szCs w:val="28"/>
        </w:rPr>
        <w:t>жественных произведений.</w:t>
      </w:r>
    </w:p>
    <w:p w:rsidR="00675C90" w:rsidRPr="008334E5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334E5">
        <w:rPr>
          <w:color w:val="000000"/>
          <w:sz w:val="28"/>
          <w:szCs w:val="28"/>
        </w:rPr>
        <w:t xml:space="preserve">В школах Юго-Восточного образовательного округа на уровне основного общего образования используется УМК, </w:t>
      </w:r>
      <w:proofErr w:type="gramStart"/>
      <w:r w:rsidRPr="008334E5">
        <w:rPr>
          <w:color w:val="000000"/>
          <w:sz w:val="28"/>
          <w:szCs w:val="28"/>
        </w:rPr>
        <w:t>рекомендованный</w:t>
      </w:r>
      <w:proofErr w:type="gramEnd"/>
      <w:r w:rsidRPr="008334E5">
        <w:rPr>
          <w:color w:val="000000"/>
          <w:sz w:val="28"/>
          <w:szCs w:val="28"/>
        </w:rPr>
        <w:t xml:space="preserve"> министерством Просвещения:</w:t>
      </w:r>
    </w:p>
    <w:p w:rsidR="00675C90" w:rsidRPr="008334E5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334E5">
        <w:rPr>
          <w:sz w:val="28"/>
          <w:szCs w:val="28"/>
        </w:rPr>
        <w:t xml:space="preserve">УМК. Литература. Под редакцией </w:t>
      </w:r>
      <w:proofErr w:type="spellStart"/>
      <w:r w:rsidRPr="008334E5">
        <w:rPr>
          <w:sz w:val="28"/>
          <w:szCs w:val="28"/>
        </w:rPr>
        <w:t>В.Я.Коровиной</w:t>
      </w:r>
      <w:proofErr w:type="spellEnd"/>
      <w:r w:rsidRPr="008334E5">
        <w:rPr>
          <w:sz w:val="28"/>
          <w:szCs w:val="28"/>
        </w:rPr>
        <w:t xml:space="preserve"> (5-9) – 100% всех школ округа.</w:t>
      </w:r>
    </w:p>
    <w:p w:rsidR="00675C90" w:rsidRPr="008334E5" w:rsidRDefault="00675C90" w:rsidP="00675C90">
      <w:pPr>
        <w:spacing w:line="360" w:lineRule="auto"/>
        <w:ind w:firstLine="567"/>
        <w:jc w:val="both"/>
        <w:rPr>
          <w:sz w:val="28"/>
          <w:szCs w:val="28"/>
        </w:rPr>
      </w:pPr>
      <w:r w:rsidRPr="008334E5">
        <w:rPr>
          <w:sz w:val="28"/>
          <w:szCs w:val="28"/>
        </w:rPr>
        <w:t xml:space="preserve">УМК под редакцией </w:t>
      </w:r>
      <w:proofErr w:type="spellStart"/>
      <w:r w:rsidRPr="008334E5">
        <w:rPr>
          <w:sz w:val="28"/>
          <w:szCs w:val="28"/>
        </w:rPr>
        <w:t>В.Я.Коровиной</w:t>
      </w:r>
      <w:proofErr w:type="spellEnd"/>
      <w:r w:rsidRPr="008334E5">
        <w:rPr>
          <w:sz w:val="28"/>
          <w:szCs w:val="28"/>
        </w:rPr>
        <w:t xml:space="preserve"> проверен временем на протяжении не одного десятка лет. В учебнике представлены биографии писателей, дан те</w:t>
      </w:r>
      <w:r w:rsidRPr="008334E5">
        <w:rPr>
          <w:sz w:val="28"/>
          <w:szCs w:val="28"/>
        </w:rPr>
        <w:t>к</w:t>
      </w:r>
      <w:r w:rsidRPr="008334E5">
        <w:rPr>
          <w:sz w:val="28"/>
          <w:szCs w:val="28"/>
        </w:rPr>
        <w:t>стуальный анализ художественных произведений, широко представлен истор</w:t>
      </w:r>
      <w:r w:rsidRPr="008334E5">
        <w:rPr>
          <w:sz w:val="28"/>
          <w:szCs w:val="28"/>
        </w:rPr>
        <w:t>и</w:t>
      </w:r>
      <w:r w:rsidRPr="008334E5">
        <w:rPr>
          <w:sz w:val="28"/>
          <w:szCs w:val="28"/>
        </w:rPr>
        <w:t xml:space="preserve">ко-культурный контекст. Дидактика учебника (вопросы «Размышляем о </w:t>
      </w:r>
      <w:proofErr w:type="gramStart"/>
      <w:r w:rsidRPr="008334E5">
        <w:rPr>
          <w:sz w:val="28"/>
          <w:szCs w:val="28"/>
        </w:rPr>
        <w:t>проч</w:t>
      </w:r>
      <w:r w:rsidRPr="008334E5">
        <w:rPr>
          <w:sz w:val="28"/>
          <w:szCs w:val="28"/>
        </w:rPr>
        <w:t>и</w:t>
      </w:r>
      <w:r w:rsidRPr="008334E5">
        <w:rPr>
          <w:sz w:val="28"/>
          <w:szCs w:val="28"/>
        </w:rPr>
        <w:t>танном</w:t>
      </w:r>
      <w:proofErr w:type="gramEnd"/>
      <w:r w:rsidRPr="008334E5">
        <w:rPr>
          <w:sz w:val="28"/>
          <w:szCs w:val="28"/>
        </w:rPr>
        <w:t>», творческие задания, проекты) помогают обучающимся достичь пл</w:t>
      </w:r>
      <w:r w:rsidRPr="008334E5">
        <w:rPr>
          <w:sz w:val="28"/>
          <w:szCs w:val="28"/>
        </w:rPr>
        <w:t>а</w:t>
      </w:r>
      <w:r w:rsidRPr="008334E5">
        <w:rPr>
          <w:sz w:val="28"/>
          <w:szCs w:val="28"/>
        </w:rPr>
        <w:t xml:space="preserve">нируемых результатов, глубже постичь своеобразие русской классики, развить самостоятельные исследовательские навыки.  </w:t>
      </w:r>
    </w:p>
    <w:p w:rsidR="00675C90" w:rsidRPr="008334E5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334E5">
        <w:rPr>
          <w:color w:val="000000"/>
          <w:sz w:val="28"/>
          <w:szCs w:val="28"/>
        </w:rPr>
        <w:t>Данный</w:t>
      </w:r>
      <w:proofErr w:type="gramEnd"/>
      <w:r w:rsidRPr="008334E5">
        <w:rPr>
          <w:color w:val="000000"/>
          <w:sz w:val="28"/>
          <w:szCs w:val="28"/>
        </w:rPr>
        <w:t xml:space="preserve"> УМК даёт возможность подготовить выпускников 9 класса к ОГЭ по литературе на достаточном и высоком уровне. </w:t>
      </w:r>
    </w:p>
    <w:p w:rsidR="00675C90" w:rsidRPr="008334E5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675C90" w:rsidRDefault="00675C90" w:rsidP="00675C90">
      <w:pPr>
        <w:pStyle w:val="3"/>
        <w:tabs>
          <w:tab w:val="left" w:pos="142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8871AA">
        <w:rPr>
          <w:rFonts w:ascii="Times New Roman" w:eastAsia="Times New Roman" w:hAnsi="Times New Roman"/>
          <w:color w:val="auto"/>
          <w:sz w:val="28"/>
          <w:szCs w:val="28"/>
        </w:rPr>
        <w:t xml:space="preserve">2.3.3. Анализ </w:t>
      </w:r>
      <w:proofErr w:type="spellStart"/>
      <w:r w:rsidRPr="008871AA">
        <w:rPr>
          <w:rFonts w:ascii="Times New Roman" w:eastAsia="Times New Roman" w:hAnsi="Times New Roman"/>
          <w:color w:val="auto"/>
          <w:sz w:val="28"/>
          <w:szCs w:val="28"/>
        </w:rPr>
        <w:t>метапредметных</w:t>
      </w:r>
      <w:proofErr w:type="spellEnd"/>
      <w:r w:rsidRPr="008871AA">
        <w:rPr>
          <w:rFonts w:ascii="Times New Roman" w:eastAsia="Times New Roman" w:hAnsi="Times New Roman"/>
          <w:color w:val="auto"/>
          <w:sz w:val="28"/>
          <w:szCs w:val="28"/>
        </w:rPr>
        <w:t xml:space="preserve"> результатов обучения, повлиявших на в</w:t>
      </w:r>
      <w:r w:rsidRPr="008871AA">
        <w:rPr>
          <w:rFonts w:ascii="Times New Roman" w:eastAsia="Times New Roman" w:hAnsi="Times New Roman"/>
          <w:color w:val="auto"/>
          <w:sz w:val="28"/>
          <w:szCs w:val="28"/>
        </w:rPr>
        <w:t>ы</w:t>
      </w:r>
      <w:r w:rsidRPr="008871AA">
        <w:rPr>
          <w:rFonts w:ascii="Times New Roman" w:eastAsia="Times New Roman" w:hAnsi="Times New Roman"/>
          <w:color w:val="auto"/>
          <w:sz w:val="28"/>
          <w:szCs w:val="28"/>
        </w:rPr>
        <w:t>полн</w:t>
      </w:r>
      <w:r w:rsidRPr="008871AA">
        <w:rPr>
          <w:rFonts w:ascii="Times New Roman" w:eastAsia="Times New Roman" w:hAnsi="Times New Roman"/>
          <w:color w:val="auto"/>
          <w:sz w:val="28"/>
          <w:szCs w:val="28"/>
        </w:rPr>
        <w:t>е</w:t>
      </w:r>
      <w:r w:rsidRPr="008871AA">
        <w:rPr>
          <w:rFonts w:ascii="Times New Roman" w:eastAsia="Times New Roman" w:hAnsi="Times New Roman"/>
          <w:color w:val="auto"/>
          <w:sz w:val="28"/>
          <w:szCs w:val="28"/>
        </w:rPr>
        <w:t xml:space="preserve">ние заданий КИМ. </w:t>
      </w:r>
    </w:p>
    <w:p w:rsidR="00675C90" w:rsidRPr="008871AA" w:rsidRDefault="00675C90" w:rsidP="00675C90"/>
    <w:p w:rsidR="00675C90" w:rsidRPr="008334E5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4E5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Высокие результаты выполнения заданий ОГЭ стали возможны благодаря </w:t>
      </w:r>
      <w:proofErr w:type="spellStart"/>
      <w:r w:rsidRPr="008334E5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8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334E5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8334E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согласно ФГОС ООО. </w:t>
      </w:r>
    </w:p>
    <w:p w:rsidR="00675C90" w:rsidRPr="008334E5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4E5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успешность выполнения заданий 1 части влияет </w:t>
      </w:r>
      <w:proofErr w:type="spellStart"/>
      <w:r w:rsidRPr="008334E5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8334E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</w:t>
      </w:r>
      <w:proofErr w:type="spellStart"/>
      <w:r w:rsidRPr="008334E5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8334E5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и навыков:</w:t>
      </w:r>
    </w:p>
    <w:p w:rsidR="00675C90" w:rsidRPr="008334E5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34E5">
        <w:rPr>
          <w:rFonts w:ascii="Times New Roman" w:hAnsi="Times New Roman"/>
          <w:sz w:val="28"/>
          <w:szCs w:val="28"/>
        </w:rPr>
        <w:lastRenderedPageBreak/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75C90" w:rsidRPr="00AC3C36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C36">
        <w:rPr>
          <w:rFonts w:ascii="Times New Roman" w:hAnsi="Times New Roman"/>
          <w:sz w:val="28"/>
          <w:szCs w:val="28"/>
        </w:rPr>
        <w:t>- умение оценивать правильность выполнения учебной задачи, собстве</w:t>
      </w:r>
      <w:r w:rsidRPr="00AC3C36">
        <w:rPr>
          <w:rFonts w:ascii="Times New Roman" w:hAnsi="Times New Roman"/>
          <w:sz w:val="28"/>
          <w:szCs w:val="28"/>
        </w:rPr>
        <w:t>н</w:t>
      </w:r>
      <w:r w:rsidRPr="00AC3C36">
        <w:rPr>
          <w:rFonts w:ascii="Times New Roman" w:hAnsi="Times New Roman"/>
          <w:sz w:val="28"/>
          <w:szCs w:val="28"/>
        </w:rPr>
        <w:t xml:space="preserve">ные возможности </w:t>
      </w:r>
      <w:proofErr w:type="spellStart"/>
      <w:r w:rsidRPr="00AC3C36">
        <w:rPr>
          <w:rFonts w:ascii="Times New Roman" w:hAnsi="Times New Roman"/>
          <w:sz w:val="28"/>
          <w:szCs w:val="28"/>
        </w:rPr>
        <w:t>ее</w:t>
      </w:r>
      <w:proofErr w:type="spellEnd"/>
      <w:r w:rsidRPr="00AC3C36">
        <w:rPr>
          <w:rFonts w:ascii="Times New Roman" w:hAnsi="Times New Roman"/>
          <w:sz w:val="28"/>
          <w:szCs w:val="28"/>
        </w:rPr>
        <w:t xml:space="preserve"> решения;</w:t>
      </w:r>
    </w:p>
    <w:p w:rsidR="00675C90" w:rsidRPr="00AC3C36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C36">
        <w:rPr>
          <w:rFonts w:ascii="Times New Roman" w:hAnsi="Times New Roman"/>
          <w:sz w:val="28"/>
          <w:szCs w:val="28"/>
        </w:rPr>
        <w:t>- владение основами самоконтроля, самооценки, принятия решений и ос</w:t>
      </w:r>
      <w:r w:rsidRPr="00AC3C36">
        <w:rPr>
          <w:rFonts w:ascii="Times New Roman" w:hAnsi="Times New Roman"/>
          <w:sz w:val="28"/>
          <w:szCs w:val="28"/>
        </w:rPr>
        <w:t>у</w:t>
      </w:r>
      <w:r w:rsidRPr="00AC3C36">
        <w:rPr>
          <w:rFonts w:ascii="Times New Roman" w:hAnsi="Times New Roman"/>
          <w:sz w:val="28"/>
          <w:szCs w:val="28"/>
        </w:rPr>
        <w:t>ществления осознанного выбора в учебной и познавательной деятельности;</w:t>
      </w:r>
    </w:p>
    <w:p w:rsidR="00675C90" w:rsidRPr="00AC3C36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-смысловое чтение;</w:t>
      </w:r>
    </w:p>
    <w:p w:rsidR="00675C90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C36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</w:t>
      </w:r>
      <w:r w:rsidRPr="00AC3C36">
        <w:rPr>
          <w:rFonts w:ascii="Times New Roman" w:hAnsi="Times New Roman"/>
          <w:sz w:val="28"/>
          <w:szCs w:val="28"/>
        </w:rPr>
        <w:t>а</w:t>
      </w:r>
      <w:r w:rsidRPr="00AC3C36">
        <w:rPr>
          <w:rFonts w:ascii="Times New Roman" w:hAnsi="Times New Roman"/>
          <w:sz w:val="28"/>
          <w:szCs w:val="28"/>
        </w:rPr>
        <w:t>чей коммуникации для выражения своих чувств, мыслей и потребностей; пл</w:t>
      </w:r>
      <w:r w:rsidRPr="00AC3C36">
        <w:rPr>
          <w:rFonts w:ascii="Times New Roman" w:hAnsi="Times New Roman"/>
          <w:sz w:val="28"/>
          <w:szCs w:val="28"/>
        </w:rPr>
        <w:t>а</w:t>
      </w:r>
      <w:r w:rsidRPr="00AC3C36">
        <w:rPr>
          <w:rFonts w:ascii="Times New Roman" w:hAnsi="Times New Roman"/>
          <w:sz w:val="28"/>
          <w:szCs w:val="28"/>
        </w:rPr>
        <w:t>нирования и регуляции своей деятельности; владение устной и письменной р</w:t>
      </w:r>
      <w:r w:rsidRPr="00AC3C36">
        <w:rPr>
          <w:rFonts w:ascii="Times New Roman" w:hAnsi="Times New Roman"/>
          <w:sz w:val="28"/>
          <w:szCs w:val="28"/>
        </w:rPr>
        <w:t>е</w:t>
      </w:r>
      <w:r w:rsidRPr="00AC3C36">
        <w:rPr>
          <w:rFonts w:ascii="Times New Roman" w:hAnsi="Times New Roman"/>
          <w:sz w:val="28"/>
          <w:szCs w:val="28"/>
        </w:rPr>
        <w:t>чью, монологической контекстной речью</w:t>
      </w:r>
      <w:r>
        <w:rPr>
          <w:rFonts w:ascii="Times New Roman" w:hAnsi="Times New Roman"/>
          <w:sz w:val="28"/>
          <w:szCs w:val="28"/>
        </w:rPr>
        <w:t>.</w:t>
      </w:r>
    </w:p>
    <w:p w:rsidR="00675C90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75C90" w:rsidRPr="00FE6AF9" w:rsidRDefault="00675C90" w:rsidP="00675C9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2.3.4.</w:t>
      </w:r>
      <w:r w:rsidRPr="00FE6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Выводы об итогах анализа выполнения заданий, групп заданий.</w:t>
      </w:r>
      <w:r w:rsidRPr="00FE6AF9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675C90" w:rsidRDefault="00675C90" w:rsidP="00675C90"/>
    <w:p w:rsidR="00675C90" w:rsidRPr="00ED22BD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266A">
        <w:rPr>
          <w:rFonts w:ascii="TimesNewRomanPSMT" w:hAnsi="TimesNewRomanPSMT"/>
          <w:color w:val="000000"/>
          <w:sz w:val="28"/>
          <w:szCs w:val="28"/>
        </w:rPr>
        <w:t xml:space="preserve">Анализ выполнения заданий КИМ ОГЭ показывает, что выпускники Юго-Восточного образовательного округа усвоили на достаточном </w:t>
      </w:r>
      <w:r>
        <w:rPr>
          <w:rFonts w:ascii="TimesNewRomanPSMT" w:hAnsi="TimesNewRomanPSMT"/>
          <w:color w:val="000000"/>
          <w:sz w:val="28"/>
          <w:szCs w:val="28"/>
        </w:rPr>
        <w:t xml:space="preserve">и высоком </w:t>
      </w:r>
      <w:r w:rsidRPr="00B8266A">
        <w:rPr>
          <w:rFonts w:ascii="TimesNewRomanPSMT" w:hAnsi="TimesNewRomanPSMT"/>
          <w:color w:val="000000"/>
          <w:sz w:val="28"/>
          <w:szCs w:val="28"/>
        </w:rPr>
        <w:t xml:space="preserve">уровне </w:t>
      </w:r>
      <w:r w:rsidRPr="00ED22BD">
        <w:rPr>
          <w:rFonts w:ascii="Times New Roman" w:hAnsi="Times New Roman"/>
          <w:color w:val="000000"/>
          <w:sz w:val="28"/>
          <w:szCs w:val="28"/>
        </w:rPr>
        <w:t>следующие элементы содержания и виды деятельности:</w:t>
      </w:r>
    </w:p>
    <w:p w:rsidR="00675C90" w:rsidRPr="00ED22BD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D22BD">
        <w:rPr>
          <w:color w:val="000000"/>
          <w:sz w:val="28"/>
          <w:szCs w:val="28"/>
          <w:u w:val="single"/>
        </w:rPr>
        <w:t>Задания базового уровня</w:t>
      </w:r>
    </w:p>
    <w:p w:rsidR="00675C90" w:rsidRPr="00ED22BD" w:rsidRDefault="00675C90" w:rsidP="00675C90">
      <w:pPr>
        <w:spacing w:line="360" w:lineRule="auto"/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ED22BD">
        <w:rPr>
          <w:i/>
          <w:color w:val="000000"/>
          <w:sz w:val="28"/>
          <w:szCs w:val="28"/>
        </w:rPr>
        <w:t>Задание 1.</w:t>
      </w:r>
      <w:r w:rsidRPr="00ED22BD">
        <w:rPr>
          <w:color w:val="000000"/>
          <w:sz w:val="28"/>
          <w:szCs w:val="28"/>
        </w:rPr>
        <w:t xml:space="preserve"> Развёрнутые рассуждения: о тематике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и проблематике фрагме</w:t>
      </w:r>
      <w:r w:rsidRPr="00ED22BD">
        <w:rPr>
          <w:color w:val="000000"/>
          <w:sz w:val="28"/>
          <w:szCs w:val="28"/>
        </w:rPr>
        <w:t>н</w:t>
      </w:r>
      <w:r w:rsidRPr="00ED22BD">
        <w:rPr>
          <w:color w:val="000000"/>
          <w:sz w:val="28"/>
          <w:szCs w:val="28"/>
        </w:rPr>
        <w:t>та эпического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(или драматического, или лироэпического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произведения), его принадлежности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к конкретной части (главе); о видах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и функциях авторских изобразительно</w:t>
      </w:r>
      <w:r>
        <w:rPr>
          <w:color w:val="000000"/>
          <w:sz w:val="28"/>
          <w:szCs w:val="28"/>
        </w:rPr>
        <w:t>-</w:t>
      </w:r>
      <w:r w:rsidRPr="00ED22BD">
        <w:rPr>
          <w:color w:val="000000"/>
          <w:sz w:val="28"/>
          <w:szCs w:val="28"/>
        </w:rPr>
        <w:t>выразительных средств, элементов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художественной формы и др.</w:t>
      </w:r>
      <w:r>
        <w:rPr>
          <w:color w:val="000000"/>
          <w:sz w:val="28"/>
          <w:szCs w:val="28"/>
        </w:rPr>
        <w:t xml:space="preserve"> – 87,5%.</w:t>
      </w:r>
    </w:p>
    <w:p w:rsidR="00675C90" w:rsidRPr="00355515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22BD">
        <w:rPr>
          <w:i/>
          <w:color w:val="000000"/>
          <w:sz w:val="28"/>
          <w:szCs w:val="28"/>
        </w:rPr>
        <w:t>Задание 3.</w:t>
      </w:r>
      <w:r w:rsidRPr="00ED22BD">
        <w:rPr>
          <w:color w:val="000000"/>
          <w:sz w:val="28"/>
          <w:szCs w:val="28"/>
        </w:rPr>
        <w:t xml:space="preserve"> Развёрнутое рассуждение о тематике,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проблематике, лирич</w:t>
      </w:r>
      <w:r w:rsidRPr="00ED22BD">
        <w:rPr>
          <w:color w:val="000000"/>
          <w:sz w:val="28"/>
          <w:szCs w:val="28"/>
        </w:rPr>
        <w:t>е</w:t>
      </w:r>
      <w:r w:rsidRPr="00ED22BD">
        <w:rPr>
          <w:color w:val="000000"/>
          <w:sz w:val="28"/>
          <w:szCs w:val="28"/>
        </w:rPr>
        <w:t>ском герое,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об образах стихотворения (или басни, или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баллады),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о видах и функциях изобразительно</w:t>
      </w:r>
      <w:r>
        <w:rPr>
          <w:color w:val="000000"/>
          <w:sz w:val="28"/>
          <w:szCs w:val="28"/>
        </w:rPr>
        <w:t>-</w:t>
      </w:r>
      <w:r w:rsidRPr="00ED22BD">
        <w:rPr>
          <w:color w:val="000000"/>
          <w:sz w:val="28"/>
          <w:szCs w:val="28"/>
        </w:rPr>
        <w:t>выразительных средств, об элементах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художестве</w:t>
      </w:r>
      <w:r w:rsidRPr="00ED22BD">
        <w:rPr>
          <w:color w:val="000000"/>
          <w:sz w:val="28"/>
          <w:szCs w:val="28"/>
        </w:rPr>
        <w:t>н</w:t>
      </w:r>
      <w:r w:rsidRPr="00ED22BD">
        <w:rPr>
          <w:color w:val="000000"/>
          <w:sz w:val="28"/>
          <w:szCs w:val="28"/>
        </w:rPr>
        <w:t>ной формы, об особенностях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образно-эмоционального воздействия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поэтическ</w:t>
      </w:r>
      <w:r w:rsidRPr="00ED22BD">
        <w:rPr>
          <w:color w:val="000000"/>
          <w:sz w:val="28"/>
          <w:szCs w:val="28"/>
        </w:rPr>
        <w:t>о</w:t>
      </w:r>
      <w:r w:rsidRPr="00ED22BD">
        <w:rPr>
          <w:color w:val="000000"/>
          <w:sz w:val="28"/>
          <w:szCs w:val="28"/>
        </w:rPr>
        <w:t>го текста, о собственном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восприятии произведения</w:t>
      </w:r>
      <w:r>
        <w:rPr>
          <w:color w:val="000000"/>
          <w:sz w:val="28"/>
          <w:szCs w:val="28"/>
        </w:rPr>
        <w:t>-87,5%.</w:t>
      </w:r>
    </w:p>
    <w:p w:rsidR="00675C90" w:rsidRPr="00ED22BD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D22BD">
        <w:rPr>
          <w:color w:val="000000"/>
          <w:sz w:val="28"/>
          <w:szCs w:val="28"/>
          <w:u w:val="single"/>
        </w:rPr>
        <w:t>Задание повышенного уровня сложности</w:t>
      </w:r>
    </w:p>
    <w:p w:rsidR="00675C90" w:rsidRPr="00ED22BD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22BD">
        <w:rPr>
          <w:i/>
          <w:color w:val="000000"/>
          <w:sz w:val="28"/>
          <w:szCs w:val="28"/>
        </w:rPr>
        <w:t>Задание 4.</w:t>
      </w:r>
      <w:r w:rsidRPr="00ED22BD">
        <w:rPr>
          <w:color w:val="000000"/>
          <w:sz w:val="28"/>
          <w:szCs w:val="28"/>
        </w:rPr>
        <w:t xml:space="preserve"> Развёрнутое сопоставление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анализируемого произведения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(л</w:t>
      </w:r>
      <w:r w:rsidRPr="00ED22BD">
        <w:rPr>
          <w:color w:val="000000"/>
          <w:sz w:val="28"/>
          <w:szCs w:val="28"/>
        </w:rPr>
        <w:t>и</w:t>
      </w:r>
      <w:r w:rsidRPr="00ED22BD">
        <w:rPr>
          <w:color w:val="000000"/>
          <w:sz w:val="28"/>
          <w:szCs w:val="28"/>
        </w:rPr>
        <w:t>рического стихотворения, или басни,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или баллады) с художественным текстом,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lastRenderedPageBreak/>
        <w:t>приведённым для сопоставления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(нахождение важнейших оснований для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сра</w:t>
      </w:r>
      <w:r w:rsidRPr="00ED22BD">
        <w:rPr>
          <w:color w:val="000000"/>
          <w:sz w:val="28"/>
          <w:szCs w:val="28"/>
        </w:rPr>
        <w:t>в</w:t>
      </w:r>
      <w:r w:rsidRPr="00ED22BD">
        <w:rPr>
          <w:color w:val="000000"/>
          <w:sz w:val="28"/>
          <w:szCs w:val="28"/>
        </w:rPr>
        <w:t>нения художественных произведений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по указанному в задании направлению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анализа, построение сравнительной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характеристики литературных явлений,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п</w:t>
      </w:r>
      <w:r w:rsidRPr="00ED22BD">
        <w:rPr>
          <w:color w:val="000000"/>
          <w:sz w:val="28"/>
          <w:szCs w:val="28"/>
        </w:rPr>
        <w:t>о</w:t>
      </w:r>
      <w:r w:rsidRPr="00ED22BD">
        <w:rPr>
          <w:color w:val="000000"/>
          <w:sz w:val="28"/>
          <w:szCs w:val="28"/>
        </w:rPr>
        <w:t>строение аргументированного суждения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с приведением убедительных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доказ</w:t>
      </w:r>
      <w:r w:rsidRPr="00ED22BD">
        <w:rPr>
          <w:color w:val="000000"/>
          <w:sz w:val="28"/>
          <w:szCs w:val="28"/>
        </w:rPr>
        <w:t>а</w:t>
      </w:r>
      <w:r w:rsidRPr="00ED22BD">
        <w:rPr>
          <w:color w:val="000000"/>
          <w:sz w:val="28"/>
          <w:szCs w:val="28"/>
        </w:rPr>
        <w:t>тельств и формулированием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обоснованных выводов)</w:t>
      </w:r>
      <w:r>
        <w:rPr>
          <w:color w:val="000000"/>
          <w:sz w:val="28"/>
          <w:szCs w:val="28"/>
        </w:rPr>
        <w:t>-70,8%.</w:t>
      </w:r>
    </w:p>
    <w:p w:rsidR="00675C90" w:rsidRPr="00ED22BD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D22BD">
        <w:rPr>
          <w:color w:val="000000"/>
          <w:sz w:val="28"/>
          <w:szCs w:val="28"/>
          <w:u w:val="single"/>
        </w:rPr>
        <w:t xml:space="preserve">Задние высокого уровня сложности </w:t>
      </w:r>
    </w:p>
    <w:p w:rsidR="00675C90" w:rsidRPr="00ED22BD" w:rsidRDefault="00675C90" w:rsidP="00675C90">
      <w:pPr>
        <w:spacing w:line="360" w:lineRule="auto"/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ED22BD">
        <w:rPr>
          <w:i/>
          <w:color w:val="000000"/>
          <w:sz w:val="28"/>
          <w:szCs w:val="28"/>
        </w:rPr>
        <w:t>Задание 5.</w:t>
      </w:r>
      <w:r w:rsidRPr="00ED22BD">
        <w:rPr>
          <w:color w:val="000000"/>
          <w:sz w:val="28"/>
          <w:szCs w:val="28"/>
        </w:rPr>
        <w:t xml:space="preserve"> Осмысление проблематики и своеобразия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художественной формы изученного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литературного произведения (произведений),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особенностей лирики конкретного поэта в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соответствии с указанным в задании</w:t>
      </w:r>
      <w:r>
        <w:rPr>
          <w:color w:val="000000"/>
          <w:sz w:val="28"/>
          <w:szCs w:val="28"/>
        </w:rPr>
        <w:t xml:space="preserve"> </w:t>
      </w:r>
      <w:r w:rsidRPr="00ED22BD">
        <w:rPr>
          <w:color w:val="000000"/>
          <w:sz w:val="28"/>
          <w:szCs w:val="28"/>
        </w:rPr>
        <w:t>направлением анализа</w:t>
      </w:r>
      <w:r>
        <w:rPr>
          <w:color w:val="000000"/>
          <w:sz w:val="28"/>
          <w:szCs w:val="28"/>
        </w:rPr>
        <w:t>-92,5%.</w:t>
      </w:r>
    </w:p>
    <w:p w:rsidR="00675C90" w:rsidRDefault="00675C90" w:rsidP="00675C9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266A">
        <w:rPr>
          <w:rFonts w:ascii="TimesNewRomanPSMT" w:hAnsi="TimesNewRomanPSMT"/>
          <w:color w:val="000000"/>
          <w:sz w:val="28"/>
          <w:szCs w:val="28"/>
        </w:rPr>
        <w:t xml:space="preserve">Анализ выполнения заданий КИМ ОГЭ показывает, что </w:t>
      </w:r>
      <w:r>
        <w:rPr>
          <w:rFonts w:ascii="TimesNewRomanPSMT" w:hAnsi="TimesNewRomanPSMT"/>
          <w:color w:val="000000"/>
          <w:sz w:val="28"/>
          <w:szCs w:val="28"/>
        </w:rPr>
        <w:t xml:space="preserve">усвоение </w:t>
      </w:r>
      <w:r>
        <w:rPr>
          <w:rFonts w:ascii="Times New Roman" w:hAnsi="Times New Roman"/>
          <w:color w:val="000000"/>
          <w:sz w:val="28"/>
          <w:szCs w:val="28"/>
        </w:rPr>
        <w:t>элеме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тов содержания и видов</w:t>
      </w:r>
      <w:r w:rsidRPr="00ED22BD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недостаточном уровне, отсутствует.</w:t>
      </w:r>
    </w:p>
    <w:p w:rsidR="00675C90" w:rsidRDefault="00675C90" w:rsidP="00675C90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A5FD4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результатов ОГЭ 2023 Юго-Восточного образовательного округа </w:t>
      </w:r>
      <w:r w:rsidRPr="00BA5FD4">
        <w:rPr>
          <w:sz w:val="28"/>
          <w:szCs w:val="28"/>
        </w:rPr>
        <w:t xml:space="preserve">года </w:t>
      </w:r>
      <w:r w:rsidRPr="00BA5FD4">
        <w:rPr>
          <w:color w:val="000000"/>
          <w:sz w:val="28"/>
          <w:szCs w:val="28"/>
          <w:shd w:val="clear" w:color="auto" w:fill="FFFFFF"/>
        </w:rPr>
        <w:t>показывает, что участники экзамена в целом справились с заданиями, пр</w:t>
      </w:r>
      <w:r w:rsidRPr="00BA5FD4">
        <w:rPr>
          <w:color w:val="000000"/>
          <w:sz w:val="28"/>
          <w:szCs w:val="28"/>
          <w:shd w:val="clear" w:color="auto" w:fill="FFFFFF"/>
        </w:rPr>
        <w:t>о</w:t>
      </w:r>
      <w:r w:rsidRPr="00BA5FD4">
        <w:rPr>
          <w:color w:val="000000"/>
          <w:sz w:val="28"/>
          <w:szCs w:val="28"/>
          <w:shd w:val="clear" w:color="auto" w:fill="FFFFFF"/>
        </w:rPr>
        <w:t xml:space="preserve">веряющими уровень </w:t>
      </w:r>
      <w:proofErr w:type="spellStart"/>
      <w:r w:rsidRPr="00BA5FD4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BA5FD4">
        <w:rPr>
          <w:color w:val="000000"/>
          <w:sz w:val="28"/>
          <w:szCs w:val="28"/>
          <w:shd w:val="clear" w:color="auto" w:fill="FFFFFF"/>
        </w:rPr>
        <w:t xml:space="preserve"> основных предме</w:t>
      </w:r>
      <w:r>
        <w:rPr>
          <w:color w:val="000000"/>
          <w:sz w:val="28"/>
          <w:szCs w:val="28"/>
          <w:shd w:val="clear" w:color="auto" w:fill="FFFFFF"/>
        </w:rPr>
        <w:t>тных компетенций</w:t>
      </w:r>
      <w:r w:rsidRPr="00BA5FD4">
        <w:rPr>
          <w:color w:val="000000"/>
          <w:sz w:val="28"/>
          <w:szCs w:val="28"/>
          <w:shd w:val="clear" w:color="auto" w:fill="FFFFFF"/>
        </w:rPr>
        <w:t xml:space="preserve">, выпускники показали </w:t>
      </w:r>
      <w:r>
        <w:rPr>
          <w:color w:val="000000"/>
          <w:sz w:val="28"/>
          <w:szCs w:val="28"/>
          <w:shd w:val="clear" w:color="auto" w:fill="FFFFFF"/>
        </w:rPr>
        <w:t>100%</w:t>
      </w:r>
      <w:r w:rsidRPr="00BA5FD4">
        <w:rPr>
          <w:color w:val="000000"/>
          <w:sz w:val="28"/>
          <w:szCs w:val="28"/>
          <w:shd w:val="clear" w:color="auto" w:fill="FFFFFF"/>
        </w:rPr>
        <w:t xml:space="preserve"> уровень </w:t>
      </w:r>
      <w:proofErr w:type="spellStart"/>
      <w:r w:rsidRPr="00BA5FD4">
        <w:rPr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BA5FD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качество знаний – 100%, это высокий показатель.</w:t>
      </w:r>
    </w:p>
    <w:p w:rsidR="00675C90" w:rsidRDefault="00675C90" w:rsidP="00675C90"/>
    <w:p w:rsidR="00675C90" w:rsidRDefault="00675C90" w:rsidP="00675C9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Pr="00290F80">
        <w:rPr>
          <w:b/>
          <w:bCs/>
          <w:sz w:val="28"/>
          <w:szCs w:val="28"/>
        </w:rPr>
        <w:t>Рекомендации по совершенствованию методики преподавания учебного предмета</w:t>
      </w:r>
      <w:r>
        <w:rPr>
          <w:b/>
          <w:bCs/>
          <w:sz w:val="28"/>
          <w:szCs w:val="28"/>
        </w:rPr>
        <w:t>.</w:t>
      </w:r>
    </w:p>
    <w:p w:rsidR="00675C90" w:rsidRDefault="00675C90" w:rsidP="00675C9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6D3">
        <w:rPr>
          <w:rFonts w:ascii="Times New Roman" w:eastAsia="Times New Roman" w:hAnsi="Times New Roman"/>
          <w:b/>
          <w:sz w:val="28"/>
          <w:szCs w:val="28"/>
          <w:lang w:eastAsia="ru-RU"/>
        </w:rPr>
        <w:t>2.4.1. Рекомендации по совершенствованию преподавания учебного предмета для всех обучающихся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75C90" w:rsidRPr="004B56D3" w:rsidRDefault="00675C90" w:rsidP="00675C9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C90" w:rsidRDefault="00675C90" w:rsidP="00675C90">
      <w:pPr>
        <w:spacing w:line="360" w:lineRule="auto"/>
        <w:ind w:firstLine="709"/>
        <w:jc w:val="both"/>
        <w:rPr>
          <w:sz w:val="28"/>
          <w:szCs w:val="28"/>
        </w:rPr>
      </w:pPr>
      <w:r w:rsidRPr="00BA5FD4">
        <w:rPr>
          <w:sz w:val="28"/>
          <w:szCs w:val="28"/>
        </w:rPr>
        <w:t>Анализ резуль</w:t>
      </w:r>
      <w:r>
        <w:rPr>
          <w:sz w:val="28"/>
          <w:szCs w:val="28"/>
        </w:rPr>
        <w:t>татов ОГЭ по литературе 2024</w:t>
      </w:r>
      <w:r w:rsidRPr="00BA5FD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Юго-Восточном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зовательном округе </w:t>
      </w:r>
      <w:r w:rsidRPr="00BA5FD4">
        <w:rPr>
          <w:sz w:val="28"/>
          <w:szCs w:val="28"/>
        </w:rPr>
        <w:t>позволяет дать рекомендации, направленные на соверше</w:t>
      </w:r>
      <w:r w:rsidRPr="00BA5FD4">
        <w:rPr>
          <w:sz w:val="28"/>
          <w:szCs w:val="28"/>
        </w:rPr>
        <w:t>н</w:t>
      </w:r>
      <w:r w:rsidRPr="00BA5FD4">
        <w:rPr>
          <w:sz w:val="28"/>
          <w:szCs w:val="28"/>
        </w:rPr>
        <w:t xml:space="preserve">ствование преподавания </w:t>
      </w:r>
      <w:r>
        <w:rPr>
          <w:sz w:val="28"/>
          <w:szCs w:val="28"/>
        </w:rPr>
        <w:t>литературы,</w:t>
      </w:r>
      <w:r w:rsidRPr="00BA5FD4">
        <w:rPr>
          <w:sz w:val="28"/>
          <w:szCs w:val="28"/>
        </w:rPr>
        <w:t xml:space="preserve"> на подготовку выпускников основной школы к ОГЭ в 202</w:t>
      </w:r>
      <w:r>
        <w:rPr>
          <w:sz w:val="28"/>
          <w:szCs w:val="28"/>
        </w:rPr>
        <w:t>4-2025 учебном году.</w:t>
      </w:r>
    </w:p>
    <w:p w:rsidR="00675C90" w:rsidRPr="00FE6AF9" w:rsidRDefault="00675C90" w:rsidP="00675C9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u w:val="single"/>
        </w:rPr>
      </w:pPr>
      <w:r w:rsidRPr="00FE6AF9">
        <w:rPr>
          <w:color w:val="auto"/>
          <w:sz w:val="28"/>
          <w:szCs w:val="28"/>
          <w:u w:val="single"/>
        </w:rPr>
        <w:t>Администрации образовательных организаций:</w:t>
      </w:r>
    </w:p>
    <w:p w:rsidR="00675C90" w:rsidRPr="00483862" w:rsidRDefault="00675C90" w:rsidP="00675C90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Провести анализ итогов ОГЭ в 202</w:t>
      </w:r>
      <w:r>
        <w:rPr>
          <w:color w:val="auto"/>
          <w:sz w:val="28"/>
          <w:szCs w:val="28"/>
        </w:rPr>
        <w:t>4</w:t>
      </w:r>
      <w:r w:rsidRPr="00483862">
        <w:rPr>
          <w:color w:val="auto"/>
          <w:sz w:val="28"/>
          <w:szCs w:val="28"/>
        </w:rPr>
        <w:t xml:space="preserve"> году,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</w:t>
      </w:r>
      <w:r w:rsidRPr="00483862">
        <w:rPr>
          <w:color w:val="auto"/>
          <w:sz w:val="28"/>
          <w:szCs w:val="28"/>
        </w:rPr>
        <w:t>е</w:t>
      </w:r>
      <w:r w:rsidRPr="00483862">
        <w:rPr>
          <w:color w:val="auto"/>
          <w:sz w:val="28"/>
          <w:szCs w:val="28"/>
        </w:rPr>
        <w:t>одолевших с запасом в 1-2 балла границу, соответствующую высокому уровню подготовки.</w:t>
      </w:r>
    </w:p>
    <w:p w:rsidR="00675C90" w:rsidRDefault="00675C90" w:rsidP="00675C90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lastRenderedPageBreak/>
        <w:t xml:space="preserve">Обеспечить коррекцию рабочих программ и </w:t>
      </w:r>
      <w:proofErr w:type="gramStart"/>
      <w:r w:rsidRPr="00483862">
        <w:rPr>
          <w:color w:val="auto"/>
          <w:sz w:val="28"/>
          <w:szCs w:val="28"/>
        </w:rPr>
        <w:t>методических подх</w:t>
      </w:r>
      <w:r w:rsidRPr="00483862">
        <w:rPr>
          <w:color w:val="auto"/>
          <w:sz w:val="28"/>
          <w:szCs w:val="28"/>
        </w:rPr>
        <w:t>о</w:t>
      </w:r>
      <w:r w:rsidRPr="00483862">
        <w:rPr>
          <w:color w:val="auto"/>
          <w:sz w:val="28"/>
          <w:szCs w:val="28"/>
        </w:rPr>
        <w:t>дов</w:t>
      </w:r>
      <w:proofErr w:type="gramEnd"/>
      <w:r w:rsidRPr="00483862">
        <w:rPr>
          <w:color w:val="auto"/>
          <w:sz w:val="28"/>
          <w:szCs w:val="28"/>
        </w:rPr>
        <w:t xml:space="preserve"> к преподаванию предмета для повышения показателей </w:t>
      </w:r>
      <w:r>
        <w:rPr>
          <w:color w:val="auto"/>
          <w:sz w:val="28"/>
          <w:szCs w:val="28"/>
        </w:rPr>
        <w:t>качества подготовки выпускников;</w:t>
      </w:r>
    </w:p>
    <w:p w:rsidR="00675C90" w:rsidRDefault="00675C90" w:rsidP="00675C90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Скорректировать учебный план и календарно-тематическое план</w:t>
      </w:r>
      <w:r w:rsidRPr="00483862">
        <w:rPr>
          <w:color w:val="auto"/>
          <w:sz w:val="28"/>
          <w:szCs w:val="28"/>
        </w:rPr>
        <w:t>и</w:t>
      </w:r>
      <w:r w:rsidRPr="00483862">
        <w:rPr>
          <w:color w:val="auto"/>
          <w:sz w:val="28"/>
          <w:szCs w:val="28"/>
        </w:rPr>
        <w:t>рование О</w:t>
      </w:r>
      <w:r>
        <w:rPr>
          <w:color w:val="auto"/>
          <w:sz w:val="28"/>
          <w:szCs w:val="28"/>
        </w:rPr>
        <w:t xml:space="preserve">О с </w:t>
      </w:r>
      <w:proofErr w:type="spellStart"/>
      <w:r>
        <w:rPr>
          <w:color w:val="auto"/>
          <w:sz w:val="28"/>
          <w:szCs w:val="28"/>
        </w:rPr>
        <w:t>учетом</w:t>
      </w:r>
      <w:proofErr w:type="spellEnd"/>
      <w:r>
        <w:rPr>
          <w:color w:val="auto"/>
          <w:sz w:val="28"/>
          <w:szCs w:val="28"/>
        </w:rPr>
        <w:t xml:space="preserve"> результатов ГИА 2024;</w:t>
      </w:r>
    </w:p>
    <w:p w:rsidR="00675C90" w:rsidRDefault="00675C90" w:rsidP="00675C90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 xml:space="preserve">Использовать в работе рекомендации информационно-методического письма «О преподавании </w:t>
      </w:r>
      <w:r>
        <w:rPr>
          <w:color w:val="auto"/>
          <w:sz w:val="28"/>
          <w:szCs w:val="28"/>
        </w:rPr>
        <w:t>литературы</w:t>
      </w:r>
      <w:r w:rsidRPr="00483862">
        <w:rPr>
          <w:color w:val="auto"/>
          <w:sz w:val="28"/>
          <w:szCs w:val="28"/>
        </w:rPr>
        <w:t xml:space="preserve"> в общеобразовательных организациях Самарской области в 202</w:t>
      </w:r>
      <w:r>
        <w:rPr>
          <w:color w:val="auto"/>
          <w:sz w:val="28"/>
          <w:szCs w:val="28"/>
        </w:rPr>
        <w:t>4-2025 учебном году»;</w:t>
      </w:r>
    </w:p>
    <w:p w:rsidR="00675C90" w:rsidRDefault="00675C90" w:rsidP="00675C90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Организовать повышение квалификации учителей в соответствии с выявленны</w:t>
      </w:r>
      <w:r>
        <w:rPr>
          <w:color w:val="auto"/>
          <w:sz w:val="28"/>
          <w:szCs w:val="28"/>
        </w:rPr>
        <w:t>ми профессиональными дефицитами;</w:t>
      </w:r>
    </w:p>
    <w:p w:rsidR="00675C90" w:rsidRPr="00286D8F" w:rsidRDefault="00675C90" w:rsidP="00675C90">
      <w:pPr>
        <w:pStyle w:val="a3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286D8F">
        <w:rPr>
          <w:rFonts w:ascii="Times New Roman" w:eastAsia="Times New Roman" w:hAnsi="Times New Roman"/>
          <w:sz w:val="28"/>
          <w:szCs w:val="28"/>
        </w:rPr>
        <w:t xml:space="preserve">онтролировать в рамках образования систему специальных уроков литературы по обучению сочинению (начиная с 5 класса), а также уделять должное внимание аналитическим разборам письменных творческих работ учащихся; </w:t>
      </w:r>
    </w:p>
    <w:p w:rsidR="00675C90" w:rsidRPr="00286D8F" w:rsidRDefault="00675C90" w:rsidP="00675C90">
      <w:pPr>
        <w:pStyle w:val="a3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286D8F">
        <w:rPr>
          <w:rFonts w:ascii="Times New Roman" w:eastAsia="Times New Roman" w:hAnsi="Times New Roman"/>
          <w:sz w:val="28"/>
          <w:szCs w:val="28"/>
        </w:rPr>
        <w:t>онтролировать реализацию единого орфографического режима в школе.</w:t>
      </w:r>
    </w:p>
    <w:p w:rsidR="00675C90" w:rsidRPr="00FE6AF9" w:rsidRDefault="00675C90" w:rsidP="00675C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FE6AF9">
        <w:rPr>
          <w:color w:val="auto"/>
          <w:sz w:val="28"/>
          <w:szCs w:val="28"/>
          <w:u w:val="single"/>
        </w:rPr>
        <w:t>ГБУ ДПО ЦПК «</w:t>
      </w:r>
      <w:proofErr w:type="spellStart"/>
      <w:r w:rsidRPr="00FE6AF9">
        <w:rPr>
          <w:color w:val="auto"/>
          <w:sz w:val="28"/>
          <w:szCs w:val="28"/>
          <w:u w:val="single"/>
        </w:rPr>
        <w:t>Нефтегорский</w:t>
      </w:r>
      <w:proofErr w:type="spellEnd"/>
      <w:r w:rsidRPr="00FE6AF9">
        <w:rPr>
          <w:color w:val="auto"/>
          <w:sz w:val="28"/>
          <w:szCs w:val="28"/>
          <w:u w:val="single"/>
        </w:rPr>
        <w:t xml:space="preserve"> РЦ», окружному методическому объед</w:t>
      </w:r>
      <w:r w:rsidRPr="00FE6AF9">
        <w:rPr>
          <w:color w:val="auto"/>
          <w:sz w:val="28"/>
          <w:szCs w:val="28"/>
          <w:u w:val="single"/>
        </w:rPr>
        <w:t>и</w:t>
      </w:r>
      <w:r w:rsidRPr="00FE6AF9">
        <w:rPr>
          <w:color w:val="auto"/>
          <w:sz w:val="28"/>
          <w:szCs w:val="28"/>
          <w:u w:val="single"/>
        </w:rPr>
        <w:t>нению:</w:t>
      </w:r>
    </w:p>
    <w:p w:rsidR="00675C90" w:rsidRPr="00E94B92" w:rsidRDefault="00675C90" w:rsidP="00675C90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 xml:space="preserve">Провести анализ результатов ГИА по </w:t>
      </w:r>
      <w:r>
        <w:rPr>
          <w:color w:val="auto"/>
          <w:sz w:val="28"/>
          <w:szCs w:val="28"/>
        </w:rPr>
        <w:t xml:space="preserve">литературе </w:t>
      </w:r>
      <w:r w:rsidRPr="00E94B92">
        <w:rPr>
          <w:color w:val="auto"/>
          <w:sz w:val="28"/>
          <w:szCs w:val="28"/>
        </w:rPr>
        <w:t>и затруднений, в разрезе каждого учреждения образовательного округа, обратив особое вним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ние на результаты выпускников</w:t>
      </w:r>
      <w:r w:rsidRPr="00E94B92">
        <w:rPr>
          <w:color w:val="auto"/>
          <w:sz w:val="28"/>
          <w:szCs w:val="28"/>
        </w:rPr>
        <w:t>, преодолевших минимальную гр</w:t>
      </w:r>
      <w:r>
        <w:rPr>
          <w:color w:val="auto"/>
          <w:sz w:val="28"/>
          <w:szCs w:val="28"/>
        </w:rPr>
        <w:t>аницу с зап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сом в 1-2 балла, и не </w:t>
      </w:r>
      <w:r w:rsidRPr="00E94B92">
        <w:rPr>
          <w:color w:val="auto"/>
          <w:sz w:val="28"/>
          <w:szCs w:val="28"/>
        </w:rPr>
        <w:t>преодолевших с запасом в 1-2 балла границу, соотве</w:t>
      </w:r>
      <w:r w:rsidRPr="00E94B92">
        <w:rPr>
          <w:color w:val="auto"/>
          <w:sz w:val="28"/>
          <w:szCs w:val="28"/>
        </w:rPr>
        <w:t>т</w:t>
      </w:r>
      <w:r w:rsidRPr="00E94B92">
        <w:rPr>
          <w:color w:val="auto"/>
          <w:sz w:val="28"/>
          <w:szCs w:val="28"/>
        </w:rPr>
        <w:t>ству</w:t>
      </w:r>
      <w:r>
        <w:rPr>
          <w:color w:val="auto"/>
          <w:sz w:val="28"/>
          <w:szCs w:val="28"/>
        </w:rPr>
        <w:t>ющую высокому уровню подготовки;</w:t>
      </w:r>
    </w:p>
    <w:p w:rsidR="00675C90" w:rsidRPr="00E94B92" w:rsidRDefault="00675C90" w:rsidP="00675C90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 xml:space="preserve">Обеспечить коррекцию рабочих программ и </w:t>
      </w:r>
      <w:proofErr w:type="gramStart"/>
      <w:r w:rsidRPr="00E94B92">
        <w:rPr>
          <w:color w:val="auto"/>
          <w:sz w:val="28"/>
          <w:szCs w:val="28"/>
        </w:rPr>
        <w:t>методических подх</w:t>
      </w:r>
      <w:r w:rsidRPr="00E94B92">
        <w:rPr>
          <w:color w:val="auto"/>
          <w:sz w:val="28"/>
          <w:szCs w:val="28"/>
        </w:rPr>
        <w:t>о</w:t>
      </w:r>
      <w:r w:rsidRPr="00E94B92">
        <w:rPr>
          <w:color w:val="auto"/>
          <w:sz w:val="28"/>
          <w:szCs w:val="28"/>
        </w:rPr>
        <w:t>дов</w:t>
      </w:r>
      <w:proofErr w:type="gramEnd"/>
      <w:r w:rsidRPr="00E94B92">
        <w:rPr>
          <w:color w:val="auto"/>
          <w:sz w:val="28"/>
          <w:szCs w:val="28"/>
        </w:rPr>
        <w:t xml:space="preserve"> к преподаванию предмета для повышения показателей </w:t>
      </w:r>
      <w:r>
        <w:rPr>
          <w:color w:val="auto"/>
          <w:sz w:val="28"/>
          <w:szCs w:val="28"/>
        </w:rPr>
        <w:t>качества подготовки выпускников;</w:t>
      </w:r>
    </w:p>
    <w:p w:rsidR="00675C90" w:rsidRDefault="00675C90" w:rsidP="00675C90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>На основе типологии пробелов в знаниях учащихся скорректир</w:t>
      </w:r>
      <w:r w:rsidRPr="00E94B92">
        <w:rPr>
          <w:color w:val="auto"/>
          <w:sz w:val="28"/>
          <w:szCs w:val="28"/>
        </w:rPr>
        <w:t>о</w:t>
      </w:r>
      <w:r w:rsidRPr="00E94B92">
        <w:rPr>
          <w:color w:val="auto"/>
          <w:sz w:val="28"/>
          <w:szCs w:val="28"/>
        </w:rPr>
        <w:t xml:space="preserve">вать содержание методической работы с учителями </w:t>
      </w:r>
      <w:r>
        <w:rPr>
          <w:color w:val="auto"/>
          <w:sz w:val="28"/>
          <w:szCs w:val="28"/>
        </w:rPr>
        <w:t>литературы;</w:t>
      </w:r>
    </w:p>
    <w:p w:rsidR="00675C90" w:rsidRDefault="00675C90" w:rsidP="00675C90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</w:t>
      </w:r>
      <w:r>
        <w:rPr>
          <w:color w:val="auto"/>
          <w:sz w:val="28"/>
          <w:szCs w:val="28"/>
        </w:rPr>
        <w:t>авателей профильных ВУЗов;</w:t>
      </w:r>
    </w:p>
    <w:p w:rsidR="00675C90" w:rsidRPr="00FE6AF9" w:rsidRDefault="00675C90" w:rsidP="00675C90">
      <w:pPr>
        <w:pStyle w:val="a3"/>
        <w:numPr>
          <w:ilvl w:val="0"/>
          <w:numId w:val="21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712215">
        <w:rPr>
          <w:rFonts w:ascii="Times New Roman" w:eastAsia="Times New Roman" w:hAnsi="Times New Roman"/>
          <w:sz w:val="28"/>
        </w:rPr>
        <w:lastRenderedPageBreak/>
        <w:t>организовать обмен опытом по подготовке к ОГЭ по литературе среди педагогов, обучающиеся которых продемонстрировали лучшие результ</w:t>
      </w:r>
      <w:r w:rsidRPr="00712215">
        <w:rPr>
          <w:rFonts w:ascii="Times New Roman" w:eastAsia="Times New Roman" w:hAnsi="Times New Roman"/>
          <w:sz w:val="28"/>
        </w:rPr>
        <w:t>а</w:t>
      </w:r>
      <w:r w:rsidRPr="00712215">
        <w:rPr>
          <w:rFonts w:ascii="Times New Roman" w:eastAsia="Times New Roman" w:hAnsi="Times New Roman"/>
          <w:sz w:val="28"/>
        </w:rPr>
        <w:t>ты на ОГЭ по лит</w:t>
      </w:r>
      <w:r>
        <w:rPr>
          <w:rFonts w:ascii="Times New Roman" w:eastAsia="Times New Roman" w:hAnsi="Times New Roman"/>
          <w:sz w:val="28"/>
        </w:rPr>
        <w:t xml:space="preserve">ературе </w:t>
      </w:r>
      <w:r w:rsidRPr="00712215"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 xml:space="preserve">ГБОУ СОШ </w:t>
      </w:r>
      <w:proofErr w:type="spellStart"/>
      <w:r>
        <w:rPr>
          <w:rFonts w:ascii="Times New Roman" w:eastAsia="Times New Roman" w:hAnsi="Times New Roman"/>
          <w:sz w:val="28"/>
        </w:rPr>
        <w:t>с</w:t>
      </w:r>
      <w:proofErr w:type="gramStart"/>
      <w:r>
        <w:rPr>
          <w:rFonts w:ascii="Times New Roman" w:eastAsia="Times New Roman" w:hAnsi="Times New Roman"/>
          <w:sz w:val="28"/>
        </w:rPr>
        <w:t>.У</w:t>
      </w:r>
      <w:proofErr w:type="gramEnd"/>
      <w:r>
        <w:rPr>
          <w:rFonts w:ascii="Times New Roman" w:eastAsia="Times New Roman" w:hAnsi="Times New Roman"/>
          <w:sz w:val="28"/>
        </w:rPr>
        <w:t>тевка</w:t>
      </w:r>
      <w:proofErr w:type="spellEnd"/>
      <w:r>
        <w:rPr>
          <w:rFonts w:ascii="Times New Roman" w:eastAsia="Times New Roman" w:hAnsi="Times New Roman"/>
          <w:sz w:val="28"/>
        </w:rPr>
        <w:t>,</w:t>
      </w:r>
      <w:r w:rsidRPr="0071221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ГБОУ </w:t>
      </w:r>
      <w:r w:rsidRPr="00712215">
        <w:rPr>
          <w:rFonts w:ascii="Times New Roman" w:eastAsia="Times New Roman" w:hAnsi="Times New Roman"/>
          <w:sz w:val="28"/>
        </w:rPr>
        <w:t>СОШ №</w:t>
      </w:r>
      <w:r>
        <w:rPr>
          <w:rFonts w:ascii="Times New Roman" w:eastAsia="Times New Roman" w:hAnsi="Times New Roman"/>
          <w:sz w:val="28"/>
        </w:rPr>
        <w:t xml:space="preserve"> </w:t>
      </w:r>
      <w:r w:rsidRPr="00712215">
        <w:rPr>
          <w:rFonts w:ascii="Times New Roman" w:eastAsia="Times New Roman" w:hAnsi="Times New Roman"/>
          <w:sz w:val="28"/>
        </w:rPr>
        <w:t>2 г.</w:t>
      </w:r>
      <w:r>
        <w:rPr>
          <w:rFonts w:ascii="Times New Roman" w:eastAsia="Times New Roman" w:hAnsi="Times New Roman"/>
          <w:sz w:val="28"/>
        </w:rPr>
        <w:t xml:space="preserve"> </w:t>
      </w:r>
      <w:r w:rsidRPr="00712215">
        <w:rPr>
          <w:rFonts w:ascii="Times New Roman" w:eastAsia="Times New Roman" w:hAnsi="Times New Roman"/>
          <w:sz w:val="28"/>
        </w:rPr>
        <w:t>Нефтего</w:t>
      </w:r>
      <w:r w:rsidRPr="00712215">
        <w:rPr>
          <w:rFonts w:ascii="Times New Roman" w:eastAsia="Times New Roman" w:hAnsi="Times New Roman"/>
          <w:sz w:val="28"/>
        </w:rPr>
        <w:t>р</w:t>
      </w:r>
      <w:r w:rsidRPr="00712215">
        <w:rPr>
          <w:rFonts w:ascii="Times New Roman" w:eastAsia="Times New Roman" w:hAnsi="Times New Roman"/>
          <w:sz w:val="28"/>
        </w:rPr>
        <w:t>ска)</w:t>
      </w:r>
      <w:r>
        <w:rPr>
          <w:rFonts w:ascii="Times New Roman" w:eastAsia="Times New Roman" w:hAnsi="Times New Roman"/>
          <w:sz w:val="28"/>
        </w:rPr>
        <w:t>.</w:t>
      </w:r>
    </w:p>
    <w:p w:rsidR="00675C90" w:rsidRPr="00FE6AF9" w:rsidRDefault="00675C90" w:rsidP="00675C90">
      <w:pPr>
        <w:pStyle w:val="a3"/>
        <w:jc w:val="both"/>
        <w:rPr>
          <w:rFonts w:ascii="Times New Roman" w:eastAsia="Times New Roman" w:hAnsi="Times New Roman"/>
          <w:bCs/>
          <w:iCs/>
          <w:sz w:val="28"/>
          <w:szCs w:val="28"/>
          <w:u w:val="single"/>
        </w:rPr>
      </w:pPr>
      <w:r w:rsidRPr="00FE6AF9">
        <w:rPr>
          <w:rFonts w:ascii="Times New Roman" w:eastAsia="Times New Roman" w:hAnsi="Times New Roman"/>
          <w:bCs/>
          <w:iCs/>
          <w:sz w:val="28"/>
          <w:szCs w:val="28"/>
          <w:u w:val="single"/>
        </w:rPr>
        <w:t>Учителям:</w:t>
      </w:r>
    </w:p>
    <w:p w:rsidR="00675C90" w:rsidRPr="004C55EC" w:rsidRDefault="00675C90" w:rsidP="00675C90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C55EC">
        <w:rPr>
          <w:rFonts w:ascii="Times New Roman" w:eastAsia="Times New Roman" w:hAnsi="Times New Roman"/>
          <w:color w:val="000000"/>
          <w:sz w:val="28"/>
          <w:szCs w:val="28"/>
        </w:rPr>
        <w:t>при планировании уроков в выпускных классах предусмотреть п</w:t>
      </w:r>
      <w:r w:rsidRPr="004C55EC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4C55EC">
        <w:rPr>
          <w:rFonts w:ascii="Times New Roman" w:eastAsia="Times New Roman" w:hAnsi="Times New Roman"/>
          <w:color w:val="000000"/>
          <w:sz w:val="28"/>
          <w:szCs w:val="28"/>
        </w:rPr>
        <w:t>вторительно-обобщающие уроки, на которых систематизировать изученный в курсе русской литературы материал (через «сквозные» темы, «сквозные» обр</w:t>
      </w:r>
      <w:r w:rsidRPr="004C55EC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C55EC">
        <w:rPr>
          <w:rFonts w:ascii="Times New Roman" w:eastAsia="Times New Roman" w:hAnsi="Times New Roman"/>
          <w:color w:val="000000"/>
          <w:sz w:val="28"/>
          <w:szCs w:val="28"/>
        </w:rPr>
        <w:t>зы, устойчивые мотивы, архетипы и т.п.)</w:t>
      </w:r>
      <w:r>
        <w:rPr>
          <w:rFonts w:ascii="Times New Roman" w:hAnsi="Times New Roman"/>
        </w:rPr>
        <w:t>;</w:t>
      </w:r>
    </w:p>
    <w:p w:rsidR="00675C90" w:rsidRPr="004C55EC" w:rsidRDefault="00675C90" w:rsidP="00675C90">
      <w:pPr>
        <w:pStyle w:val="a3"/>
        <w:numPr>
          <w:ilvl w:val="0"/>
          <w:numId w:val="21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55EC">
        <w:rPr>
          <w:rFonts w:ascii="Times New Roman" w:hAnsi="Times New Roman"/>
          <w:sz w:val="28"/>
          <w:szCs w:val="28"/>
        </w:rPr>
        <w:t>разработать план работы с обучающимися, ориентированный на р</w:t>
      </w:r>
      <w:r w:rsidRPr="004C55EC">
        <w:rPr>
          <w:rFonts w:ascii="Times New Roman" w:hAnsi="Times New Roman"/>
          <w:sz w:val="28"/>
          <w:szCs w:val="28"/>
        </w:rPr>
        <w:t>а</w:t>
      </w:r>
      <w:r w:rsidRPr="004C55EC">
        <w:rPr>
          <w:rFonts w:ascii="Times New Roman" w:hAnsi="Times New Roman"/>
          <w:sz w:val="28"/>
          <w:szCs w:val="28"/>
        </w:rPr>
        <w:t xml:space="preserve">боту с разными группами </w:t>
      </w:r>
      <w:proofErr w:type="gramStart"/>
      <w:r w:rsidRPr="004C55E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C55EC">
        <w:rPr>
          <w:rFonts w:ascii="Times New Roman" w:hAnsi="Times New Roman"/>
          <w:sz w:val="28"/>
          <w:szCs w:val="28"/>
        </w:rPr>
        <w:t>;</w:t>
      </w:r>
    </w:p>
    <w:p w:rsidR="00675C90" w:rsidRPr="004C55EC" w:rsidRDefault="00675C90" w:rsidP="00675C90">
      <w:pPr>
        <w:pStyle w:val="a3"/>
        <w:numPr>
          <w:ilvl w:val="0"/>
          <w:numId w:val="21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55EC">
        <w:rPr>
          <w:rFonts w:ascii="Times New Roman" w:hAnsi="Times New Roman"/>
          <w:sz w:val="28"/>
          <w:szCs w:val="28"/>
        </w:rPr>
        <w:t>ориентировать каждого обучающегося выпускного класса на треб</w:t>
      </w:r>
      <w:r w:rsidRPr="004C55EC">
        <w:rPr>
          <w:rFonts w:ascii="Times New Roman" w:hAnsi="Times New Roman"/>
          <w:sz w:val="28"/>
          <w:szCs w:val="28"/>
        </w:rPr>
        <w:t>о</w:t>
      </w:r>
      <w:r w:rsidRPr="004C55EC">
        <w:rPr>
          <w:rFonts w:ascii="Times New Roman" w:hAnsi="Times New Roman"/>
          <w:sz w:val="28"/>
          <w:szCs w:val="28"/>
        </w:rPr>
        <w:t>вания, предъявляемые к уровню подготовки выпускника основной школы и о</w:t>
      </w:r>
      <w:r w:rsidRPr="004C55EC">
        <w:rPr>
          <w:rFonts w:ascii="Times New Roman" w:hAnsi="Times New Roman"/>
          <w:sz w:val="28"/>
          <w:szCs w:val="28"/>
        </w:rPr>
        <w:t>т</w:t>
      </w:r>
      <w:r w:rsidRPr="004C55EC">
        <w:rPr>
          <w:rFonts w:ascii="Times New Roman" w:hAnsi="Times New Roman"/>
          <w:sz w:val="28"/>
          <w:szCs w:val="28"/>
        </w:rPr>
        <w:t xml:space="preserve">ражённые в демоверсиях ОГЭ текущего года (с учётом изменений); </w:t>
      </w:r>
    </w:p>
    <w:p w:rsidR="00675C90" w:rsidRPr="004C55EC" w:rsidRDefault="00675C90" w:rsidP="00675C90">
      <w:pPr>
        <w:pStyle w:val="a3"/>
        <w:numPr>
          <w:ilvl w:val="0"/>
          <w:numId w:val="21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55EC">
        <w:rPr>
          <w:rFonts w:ascii="Times New Roman" w:hAnsi="Times New Roman"/>
          <w:sz w:val="28"/>
          <w:szCs w:val="28"/>
        </w:rPr>
        <w:t xml:space="preserve">в практике преподавания рекомендуется использовать материалы и пособия, информация о которых содержится на официальных сайтах: </w:t>
      </w:r>
      <w:hyperlink r:id="rId11" w:history="1">
        <w:r w:rsidRPr="004C55EC">
          <w:rPr>
            <w:rStyle w:val="af2"/>
            <w:rFonts w:ascii="Times New Roman" w:hAnsi="Times New Roman"/>
            <w:sz w:val="28"/>
            <w:szCs w:val="28"/>
          </w:rPr>
          <w:t>http://www.fipi.ru</w:t>
        </w:r>
      </w:hyperlink>
      <w:r w:rsidRPr="004C55EC">
        <w:rPr>
          <w:rFonts w:ascii="Times New Roman" w:hAnsi="Times New Roman"/>
          <w:sz w:val="28"/>
          <w:szCs w:val="28"/>
        </w:rPr>
        <w:t xml:space="preserve">; </w:t>
      </w:r>
      <w:hyperlink r:id="rId12" w:history="1">
        <w:r w:rsidRPr="004C55EC">
          <w:rPr>
            <w:rStyle w:val="af2"/>
            <w:rFonts w:ascii="Times New Roman" w:hAnsi="Times New Roman"/>
            <w:sz w:val="28"/>
            <w:szCs w:val="28"/>
          </w:rPr>
          <w:t>http://www.examen.ru</w:t>
        </w:r>
      </w:hyperlink>
      <w:r w:rsidRPr="004C55EC">
        <w:rPr>
          <w:rFonts w:ascii="Times New Roman" w:hAnsi="Times New Roman"/>
          <w:sz w:val="28"/>
          <w:szCs w:val="28"/>
        </w:rPr>
        <w:t xml:space="preserve"> для качественной подготовки к ГИА по литературе.</w:t>
      </w:r>
    </w:p>
    <w:p w:rsidR="00675C90" w:rsidRPr="00437E7B" w:rsidRDefault="00675C90" w:rsidP="00675C90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437E7B">
        <w:rPr>
          <w:rFonts w:eastAsia="Times New Roman"/>
          <w:sz w:val="28"/>
          <w:szCs w:val="28"/>
        </w:rPr>
        <w:t xml:space="preserve">В целях повышения качества преподавания и </w:t>
      </w:r>
      <w:r>
        <w:rPr>
          <w:rFonts w:eastAsia="Times New Roman"/>
          <w:sz w:val="28"/>
          <w:szCs w:val="28"/>
        </w:rPr>
        <w:t xml:space="preserve">эффективности </w:t>
      </w:r>
      <w:proofErr w:type="gramStart"/>
      <w:r>
        <w:rPr>
          <w:rFonts w:eastAsia="Times New Roman"/>
          <w:sz w:val="28"/>
          <w:szCs w:val="28"/>
        </w:rPr>
        <w:t>подготовки</w:t>
      </w:r>
      <w:proofErr w:type="gramEnd"/>
      <w:r>
        <w:rPr>
          <w:rFonts w:eastAsia="Times New Roman"/>
          <w:sz w:val="28"/>
          <w:szCs w:val="28"/>
        </w:rPr>
        <w:t xml:space="preserve"> обучающихся по литературе необходимо следующее:</w:t>
      </w:r>
    </w:p>
    <w:p w:rsidR="00675C90" w:rsidRDefault="00675C90" w:rsidP="00675C90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6AF9">
        <w:rPr>
          <w:rFonts w:ascii="Times New Roman" w:hAnsi="Times New Roman"/>
          <w:sz w:val="28"/>
          <w:szCs w:val="28"/>
          <w:u w:val="single"/>
        </w:rPr>
        <w:t xml:space="preserve">ГБОУ СОШ №2 </w:t>
      </w:r>
      <w:proofErr w:type="spellStart"/>
      <w:r w:rsidRPr="00FE6AF9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Pr="00FE6AF9">
        <w:rPr>
          <w:rFonts w:ascii="Times New Roman" w:hAnsi="Times New Roman"/>
          <w:sz w:val="28"/>
          <w:szCs w:val="28"/>
          <w:u w:val="single"/>
        </w:rPr>
        <w:t>.Н</w:t>
      </w:r>
      <w:proofErr w:type="gramEnd"/>
      <w:r w:rsidRPr="00FE6AF9">
        <w:rPr>
          <w:rFonts w:ascii="Times New Roman" w:hAnsi="Times New Roman"/>
          <w:sz w:val="28"/>
          <w:szCs w:val="28"/>
          <w:u w:val="single"/>
        </w:rPr>
        <w:t>ефтегорска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898">
        <w:rPr>
          <w:rFonts w:ascii="Times New Roman" w:eastAsia="Times New Roman" w:hAnsi="Times New Roman"/>
          <w:sz w:val="28"/>
          <w:szCs w:val="28"/>
        </w:rPr>
        <w:t>п</w:t>
      </w:r>
      <w:r w:rsidRPr="00802898">
        <w:rPr>
          <w:rFonts w:ascii="Times New Roman" w:hAnsi="Times New Roman"/>
          <w:sz w:val="28"/>
          <w:szCs w:val="28"/>
        </w:rPr>
        <w:t>ри организации подготовки обуч</w:t>
      </w:r>
      <w:r w:rsidRPr="00802898">
        <w:rPr>
          <w:rFonts w:ascii="Times New Roman" w:hAnsi="Times New Roman"/>
          <w:sz w:val="28"/>
          <w:szCs w:val="28"/>
        </w:rPr>
        <w:t>а</w:t>
      </w:r>
      <w:r w:rsidRPr="00802898">
        <w:rPr>
          <w:rFonts w:ascii="Times New Roman" w:hAnsi="Times New Roman"/>
          <w:sz w:val="28"/>
          <w:szCs w:val="28"/>
        </w:rPr>
        <w:t xml:space="preserve">ющихся к сдаче ОГЭ по литературе следует </w:t>
      </w:r>
      <w:r>
        <w:rPr>
          <w:rFonts w:ascii="Times New Roman" w:hAnsi="Times New Roman"/>
          <w:sz w:val="28"/>
          <w:szCs w:val="28"/>
        </w:rPr>
        <w:t>продолжить в практике</w:t>
      </w:r>
      <w:r w:rsidRPr="00802898">
        <w:rPr>
          <w:rFonts w:ascii="Times New Roman" w:hAnsi="Times New Roman"/>
          <w:sz w:val="28"/>
          <w:szCs w:val="28"/>
        </w:rPr>
        <w:t xml:space="preserve"> разгран</w:t>
      </w:r>
      <w:r w:rsidRPr="00802898">
        <w:rPr>
          <w:rFonts w:ascii="Times New Roman" w:hAnsi="Times New Roman"/>
          <w:sz w:val="28"/>
          <w:szCs w:val="28"/>
        </w:rPr>
        <w:t>и</w:t>
      </w:r>
      <w:r w:rsidRPr="00802898">
        <w:rPr>
          <w:rFonts w:ascii="Times New Roman" w:hAnsi="Times New Roman"/>
          <w:sz w:val="28"/>
          <w:szCs w:val="28"/>
        </w:rPr>
        <w:t>чивать подходы к сочинению по русскому языку и экзаменационному сочин</w:t>
      </w:r>
      <w:r w:rsidRPr="00802898">
        <w:rPr>
          <w:rFonts w:ascii="Times New Roman" w:hAnsi="Times New Roman"/>
          <w:sz w:val="28"/>
          <w:szCs w:val="28"/>
        </w:rPr>
        <w:t>е</w:t>
      </w:r>
      <w:r w:rsidRPr="00802898">
        <w:rPr>
          <w:rFonts w:ascii="Times New Roman" w:hAnsi="Times New Roman"/>
          <w:sz w:val="28"/>
          <w:szCs w:val="28"/>
        </w:rPr>
        <w:t>нию по литературе, формировать у учащегося навыки целостного анализа л</w:t>
      </w:r>
      <w:r w:rsidRPr="00802898">
        <w:rPr>
          <w:rFonts w:ascii="Times New Roman" w:hAnsi="Times New Roman"/>
          <w:sz w:val="28"/>
          <w:szCs w:val="28"/>
        </w:rPr>
        <w:t>и</w:t>
      </w:r>
      <w:r w:rsidRPr="00802898">
        <w:rPr>
          <w:rFonts w:ascii="Times New Roman" w:hAnsi="Times New Roman"/>
          <w:sz w:val="28"/>
          <w:szCs w:val="28"/>
        </w:rPr>
        <w:t>рического произведения в единстве его содержания и формы (особо следует обратить внимание на умение учащихся характеризовать облик литературного героя, выявлять образную систему и эмоциональную составляющую стихотв</w:t>
      </w:r>
      <w:r w:rsidRPr="00802898">
        <w:rPr>
          <w:rFonts w:ascii="Times New Roman" w:hAnsi="Times New Roman"/>
          <w:sz w:val="28"/>
          <w:szCs w:val="28"/>
        </w:rPr>
        <w:t>о</w:t>
      </w:r>
      <w:r w:rsidRPr="00802898">
        <w:rPr>
          <w:rFonts w:ascii="Times New Roman" w:hAnsi="Times New Roman"/>
          <w:sz w:val="28"/>
          <w:szCs w:val="28"/>
        </w:rPr>
        <w:t>рения, опр</w:t>
      </w:r>
      <w:r>
        <w:rPr>
          <w:rFonts w:ascii="Times New Roman" w:hAnsi="Times New Roman"/>
          <w:sz w:val="28"/>
          <w:szCs w:val="28"/>
        </w:rPr>
        <w:t>еделять стихотворные размеры);</w:t>
      </w:r>
    </w:p>
    <w:p w:rsidR="00675C90" w:rsidRPr="00FE6AF9" w:rsidRDefault="00675C90" w:rsidP="00675C90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E6AF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ГБОУ СОШ </w:t>
      </w:r>
      <w:proofErr w:type="spellStart"/>
      <w:r w:rsidRPr="00FE6AF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с</w:t>
      </w:r>
      <w:proofErr w:type="gramStart"/>
      <w:r w:rsidRPr="00FE6AF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.У</w:t>
      </w:r>
      <w:proofErr w:type="gramEnd"/>
      <w:r w:rsidRPr="00FE6AF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тевка</w:t>
      </w:r>
      <w:proofErr w:type="spellEnd"/>
      <w:r w:rsidRPr="00FE6AF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:</w:t>
      </w:r>
    </w:p>
    <w:p w:rsidR="00675C90" w:rsidRPr="00F822BD" w:rsidRDefault="00675C90" w:rsidP="00675C90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скоординировать</w:t>
      </w:r>
      <w:r w:rsidRPr="00802898">
        <w:rPr>
          <w:rFonts w:ascii="Times New Roman" w:eastAsia="Times New Roman" w:hAnsi="Times New Roman"/>
          <w:color w:val="000000"/>
          <w:sz w:val="28"/>
          <w:szCs w:val="28"/>
        </w:rPr>
        <w:t xml:space="preserve"> пра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ктическую направленность уроков для учителей-предметников, </w:t>
      </w:r>
      <w:r w:rsidRPr="00802898">
        <w:rPr>
          <w:rFonts w:ascii="Times New Roman" w:eastAsia="Times New Roman" w:hAnsi="Times New Roman"/>
          <w:color w:val="000000"/>
          <w:sz w:val="28"/>
          <w:szCs w:val="28"/>
        </w:rPr>
        <w:t>разработав систему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ндивидуально-групповых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разноуро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80289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невых</w:t>
      </w:r>
      <w:proofErr w:type="spellEnd"/>
      <w:r w:rsidRPr="00802898"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заданий по комплексному анализу стихотворного текста, обучению сравнительно-сопоставительному анализу текста;</w:t>
      </w:r>
    </w:p>
    <w:p w:rsidR="00675C90" w:rsidRPr="00F822BD" w:rsidRDefault="00675C90" w:rsidP="00675C90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75C90" w:rsidRPr="00CD6266" w:rsidRDefault="00675C90" w:rsidP="00675C9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266">
        <w:rPr>
          <w:rFonts w:ascii="Times New Roman" w:eastAsia="Times New Roman" w:hAnsi="Times New Roman"/>
          <w:b/>
          <w:sz w:val="28"/>
          <w:szCs w:val="28"/>
          <w:lang w:eastAsia="ru-RU"/>
        </w:rPr>
        <w:t>2.4.2. Рекомендации по организации дифференцированного обучения школьников с разным уровнем предметной подготовки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75C90" w:rsidRPr="00957F8B" w:rsidRDefault="00675C90" w:rsidP="00675C90">
      <w:pPr>
        <w:ind w:firstLine="567"/>
        <w:rPr>
          <w:rFonts w:eastAsia="Times New Roman"/>
          <w:sz w:val="28"/>
          <w:szCs w:val="32"/>
        </w:rPr>
      </w:pPr>
      <w:r>
        <w:rPr>
          <w:rFonts w:eastAsia="Times New Roman"/>
          <w:sz w:val="32"/>
          <w:szCs w:val="32"/>
        </w:rPr>
        <w:t xml:space="preserve">     </w:t>
      </w:r>
    </w:p>
    <w:p w:rsidR="00675C90" w:rsidRDefault="00675C90" w:rsidP="00675C90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Рекомендуется для обучающихся со средней мотивацией, </w:t>
      </w:r>
      <w:r w:rsidRPr="00203B0F">
        <w:rPr>
          <w:rFonts w:eastAsia="Times New Roman"/>
          <w:b/>
          <w:sz w:val="28"/>
          <w:szCs w:val="28"/>
        </w:rPr>
        <w:t>ГБОУ СОШ №</w:t>
      </w:r>
      <w:r>
        <w:rPr>
          <w:rFonts w:eastAsia="Times New Roman"/>
          <w:b/>
          <w:sz w:val="28"/>
          <w:szCs w:val="28"/>
        </w:rPr>
        <w:t xml:space="preserve"> </w:t>
      </w:r>
      <w:r w:rsidRPr="00203B0F">
        <w:rPr>
          <w:rFonts w:eastAsia="Times New Roman"/>
          <w:b/>
          <w:sz w:val="28"/>
          <w:szCs w:val="28"/>
        </w:rPr>
        <w:t>2 г.</w:t>
      </w:r>
      <w:r>
        <w:rPr>
          <w:rFonts w:eastAsia="Times New Roman"/>
          <w:b/>
          <w:sz w:val="28"/>
          <w:szCs w:val="28"/>
        </w:rPr>
        <w:t xml:space="preserve"> </w:t>
      </w:r>
      <w:r w:rsidRPr="00203B0F">
        <w:rPr>
          <w:rFonts w:eastAsia="Times New Roman"/>
          <w:b/>
          <w:sz w:val="28"/>
          <w:szCs w:val="28"/>
        </w:rPr>
        <w:t xml:space="preserve">Нефтегорска, </w:t>
      </w:r>
      <w:r>
        <w:rPr>
          <w:rFonts w:eastAsia="Times New Roman"/>
          <w:b/>
          <w:sz w:val="28"/>
          <w:szCs w:val="28"/>
        </w:rPr>
        <w:t xml:space="preserve"> </w:t>
      </w:r>
      <w:r w:rsidRPr="00203B0F">
        <w:rPr>
          <w:rFonts w:eastAsia="Times New Roman"/>
          <w:b/>
          <w:sz w:val="28"/>
          <w:szCs w:val="28"/>
        </w:rPr>
        <w:t xml:space="preserve">ГБОУ </w:t>
      </w:r>
      <w:r>
        <w:rPr>
          <w:rFonts w:eastAsia="Times New Roman"/>
          <w:b/>
          <w:sz w:val="28"/>
          <w:szCs w:val="28"/>
        </w:rPr>
        <w:t xml:space="preserve">СОШ </w:t>
      </w:r>
      <w:proofErr w:type="spellStart"/>
      <w:r>
        <w:rPr>
          <w:rFonts w:eastAsia="Times New Roman"/>
          <w:b/>
          <w:sz w:val="28"/>
          <w:szCs w:val="28"/>
        </w:rPr>
        <w:t>с</w:t>
      </w:r>
      <w:proofErr w:type="gramStart"/>
      <w:r>
        <w:rPr>
          <w:rFonts w:eastAsia="Times New Roman"/>
          <w:b/>
          <w:sz w:val="28"/>
          <w:szCs w:val="28"/>
        </w:rPr>
        <w:t>.У</w:t>
      </w:r>
      <w:proofErr w:type="gramEnd"/>
      <w:r>
        <w:rPr>
          <w:rFonts w:eastAsia="Times New Roman"/>
          <w:b/>
          <w:sz w:val="28"/>
          <w:szCs w:val="28"/>
        </w:rPr>
        <w:t>тевка</w:t>
      </w:r>
      <w:proofErr w:type="spellEnd"/>
      <w:r>
        <w:rPr>
          <w:rFonts w:eastAsia="Times New Roman"/>
          <w:sz w:val="28"/>
          <w:szCs w:val="28"/>
        </w:rPr>
        <w:t xml:space="preserve"> п</w:t>
      </w:r>
      <w:r w:rsidRPr="00CD6266">
        <w:rPr>
          <w:rFonts w:eastAsia="Times New Roman"/>
          <w:sz w:val="28"/>
          <w:szCs w:val="28"/>
        </w:rPr>
        <w:t>ри обучении школьников напис</w:t>
      </w:r>
      <w:r w:rsidRPr="00CD6266">
        <w:rPr>
          <w:rFonts w:eastAsia="Times New Roman"/>
          <w:sz w:val="28"/>
          <w:szCs w:val="28"/>
        </w:rPr>
        <w:t>а</w:t>
      </w:r>
      <w:r w:rsidRPr="00CD6266">
        <w:rPr>
          <w:rFonts w:eastAsia="Times New Roman"/>
          <w:sz w:val="28"/>
          <w:szCs w:val="28"/>
        </w:rPr>
        <w:t>нию сочинения на литературную тему опираться на критерии оценивания ра</w:t>
      </w:r>
      <w:r w:rsidRPr="00CD6266">
        <w:rPr>
          <w:rFonts w:eastAsia="Times New Roman"/>
          <w:sz w:val="28"/>
          <w:szCs w:val="28"/>
        </w:rPr>
        <w:t>з</w:t>
      </w:r>
      <w:r w:rsidRPr="00CD6266">
        <w:rPr>
          <w:rFonts w:eastAsia="Times New Roman"/>
          <w:sz w:val="28"/>
          <w:szCs w:val="28"/>
        </w:rPr>
        <w:t>вёрнутых ответов, обратить особое внимание на аспект: «глубокое и многост</w:t>
      </w:r>
      <w:r w:rsidRPr="00CD6266">
        <w:rPr>
          <w:rFonts w:eastAsia="Times New Roman"/>
          <w:sz w:val="28"/>
          <w:szCs w:val="28"/>
        </w:rPr>
        <w:t>о</w:t>
      </w:r>
      <w:r w:rsidRPr="00CD6266">
        <w:rPr>
          <w:rFonts w:eastAsia="Times New Roman"/>
          <w:sz w:val="28"/>
          <w:szCs w:val="28"/>
        </w:rPr>
        <w:t>роннее раскрытие темы сочинения</w:t>
      </w:r>
      <w:r>
        <w:rPr>
          <w:rFonts w:eastAsia="Times New Roman"/>
          <w:sz w:val="28"/>
          <w:szCs w:val="28"/>
        </w:rPr>
        <w:t>, на</w:t>
      </w:r>
      <w:r w:rsidRPr="00CD6266">
        <w:rPr>
          <w:rFonts w:eastAsia="Times New Roman"/>
          <w:sz w:val="28"/>
          <w:szCs w:val="28"/>
        </w:rPr>
        <w:t xml:space="preserve"> уроках литературы актуализировать зн</w:t>
      </w:r>
      <w:r w:rsidRPr="00CD6266">
        <w:rPr>
          <w:rFonts w:eastAsia="Times New Roman"/>
          <w:sz w:val="28"/>
          <w:szCs w:val="28"/>
        </w:rPr>
        <w:t>а</w:t>
      </w:r>
      <w:r w:rsidRPr="00CD6266">
        <w:rPr>
          <w:rFonts w:eastAsia="Times New Roman"/>
          <w:sz w:val="28"/>
          <w:szCs w:val="28"/>
        </w:rPr>
        <w:t>ния теоретико-литературных понятий для формирования умения использовать их как инструмент анализа художественного текста.</w:t>
      </w:r>
    </w:p>
    <w:p w:rsidR="00675C90" w:rsidRPr="00BF29D2" w:rsidRDefault="00675C90" w:rsidP="00675C90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Продолжить работу с высокомотивированными обучающимися, </w:t>
      </w:r>
      <w:r w:rsidRPr="00BF29D2">
        <w:rPr>
          <w:rFonts w:eastAsia="Times New Roman"/>
          <w:b/>
          <w:sz w:val="28"/>
          <w:szCs w:val="28"/>
        </w:rPr>
        <w:t>ГБОУ СОШ №</w:t>
      </w:r>
      <w:r>
        <w:rPr>
          <w:rFonts w:eastAsia="Times New Roman"/>
          <w:b/>
          <w:sz w:val="28"/>
          <w:szCs w:val="28"/>
        </w:rPr>
        <w:t xml:space="preserve"> </w:t>
      </w:r>
      <w:r w:rsidRPr="00BF29D2">
        <w:rPr>
          <w:rFonts w:eastAsia="Times New Roman"/>
          <w:b/>
          <w:sz w:val="28"/>
          <w:szCs w:val="28"/>
        </w:rPr>
        <w:t>2 г.</w:t>
      </w:r>
      <w:r>
        <w:rPr>
          <w:rFonts w:eastAsia="Times New Roman"/>
          <w:b/>
          <w:sz w:val="28"/>
          <w:szCs w:val="28"/>
        </w:rPr>
        <w:t xml:space="preserve"> </w:t>
      </w:r>
      <w:r w:rsidRPr="00BF29D2">
        <w:rPr>
          <w:rFonts w:eastAsia="Times New Roman"/>
          <w:b/>
          <w:sz w:val="28"/>
          <w:szCs w:val="28"/>
        </w:rPr>
        <w:t xml:space="preserve">Нефтегорска и ГБОУ </w:t>
      </w:r>
      <w:r>
        <w:rPr>
          <w:rFonts w:eastAsia="Times New Roman"/>
          <w:b/>
          <w:sz w:val="28"/>
          <w:szCs w:val="28"/>
        </w:rPr>
        <w:t xml:space="preserve">СОШ </w:t>
      </w:r>
      <w:proofErr w:type="spellStart"/>
      <w:r>
        <w:rPr>
          <w:rFonts w:eastAsia="Times New Roman"/>
          <w:b/>
          <w:sz w:val="28"/>
          <w:szCs w:val="28"/>
        </w:rPr>
        <w:t>с</w:t>
      </w:r>
      <w:proofErr w:type="gramStart"/>
      <w:r>
        <w:rPr>
          <w:rFonts w:eastAsia="Times New Roman"/>
          <w:b/>
          <w:sz w:val="28"/>
          <w:szCs w:val="28"/>
        </w:rPr>
        <w:t>.У</w:t>
      </w:r>
      <w:proofErr w:type="gramEnd"/>
      <w:r>
        <w:rPr>
          <w:rFonts w:eastAsia="Times New Roman"/>
          <w:b/>
          <w:sz w:val="28"/>
          <w:szCs w:val="28"/>
        </w:rPr>
        <w:t>тевка</w:t>
      </w:r>
      <w:proofErr w:type="spellEnd"/>
      <w:r w:rsidRPr="00BF29D2">
        <w:rPr>
          <w:rFonts w:eastAsia="Times New Roman"/>
          <w:b/>
          <w:sz w:val="28"/>
          <w:szCs w:val="28"/>
        </w:rPr>
        <w:t>:</w:t>
      </w:r>
    </w:p>
    <w:p w:rsidR="00675C90" w:rsidRPr="00BF29D2" w:rsidRDefault="00675C90" w:rsidP="00675C90">
      <w:pPr>
        <w:pStyle w:val="a3"/>
        <w:numPr>
          <w:ilvl w:val="0"/>
          <w:numId w:val="24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29D2">
        <w:rPr>
          <w:rFonts w:ascii="Times New Roman" w:eastAsia="Times New Roman" w:hAnsi="Times New Roman"/>
          <w:sz w:val="28"/>
          <w:szCs w:val="28"/>
        </w:rPr>
        <w:t xml:space="preserve">углублять знания </w:t>
      </w:r>
      <w:proofErr w:type="gramStart"/>
      <w:r w:rsidRPr="00BF29D2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BF29D2">
        <w:rPr>
          <w:rFonts w:ascii="Times New Roman" w:eastAsia="Times New Roman" w:hAnsi="Times New Roman"/>
          <w:sz w:val="28"/>
          <w:szCs w:val="28"/>
        </w:rPr>
        <w:t xml:space="preserve"> по теории литературы, стихослож</w:t>
      </w:r>
      <w:r w:rsidRPr="00BF29D2">
        <w:rPr>
          <w:rFonts w:ascii="Times New Roman" w:eastAsia="Times New Roman" w:hAnsi="Times New Roman"/>
          <w:sz w:val="28"/>
          <w:szCs w:val="28"/>
        </w:rPr>
        <w:t>е</w:t>
      </w:r>
      <w:r w:rsidRPr="00BF29D2">
        <w:rPr>
          <w:rFonts w:ascii="Times New Roman" w:eastAsia="Times New Roman" w:hAnsi="Times New Roman"/>
          <w:sz w:val="28"/>
          <w:szCs w:val="28"/>
        </w:rPr>
        <w:t>нию; совершенствовать умение интерпретировать произведение, используя теоретико-литературные понятия для его анализа;</w:t>
      </w:r>
    </w:p>
    <w:p w:rsidR="00675C90" w:rsidRPr="00BF29D2" w:rsidRDefault="00675C90" w:rsidP="00675C90">
      <w:pPr>
        <w:pStyle w:val="a3"/>
        <w:numPr>
          <w:ilvl w:val="0"/>
          <w:numId w:val="24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29D2">
        <w:rPr>
          <w:rFonts w:ascii="Times New Roman" w:eastAsia="Times New Roman" w:hAnsi="Times New Roman"/>
          <w:sz w:val="28"/>
          <w:szCs w:val="28"/>
        </w:rPr>
        <w:t>совершенствовать умение сопоставлять лирические произведения в различных ракурсах, выявлять черты их сходства и различия, учить созданию композиционно сбалансированного монологического высказывания;</w:t>
      </w:r>
    </w:p>
    <w:p w:rsidR="00675C90" w:rsidRDefault="00675C90" w:rsidP="00675C90">
      <w:pPr>
        <w:pStyle w:val="a3"/>
        <w:numPr>
          <w:ilvl w:val="0"/>
          <w:numId w:val="24"/>
        </w:numPr>
        <w:spacing w:line="36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BF29D2">
        <w:rPr>
          <w:rFonts w:ascii="Times New Roman" w:eastAsia="Times New Roman" w:hAnsi="Times New Roman"/>
          <w:sz w:val="28"/>
          <w:szCs w:val="28"/>
        </w:rPr>
        <w:t>поддерживать стремление школьников к свободному владению большим цитатным материалом.</w:t>
      </w:r>
    </w:p>
    <w:p w:rsidR="00675C90" w:rsidRDefault="00675C90" w:rsidP="00240C43">
      <w:pPr>
        <w:spacing w:line="360" w:lineRule="auto"/>
        <w:ind w:firstLine="567"/>
        <w:jc w:val="both"/>
        <w:rPr>
          <w:sz w:val="28"/>
          <w:szCs w:val="28"/>
        </w:rPr>
      </w:pPr>
    </w:p>
    <w:sectPr w:rsidR="00675C90" w:rsidSect="00F6369E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BB" w:rsidRDefault="00572CBB" w:rsidP="00483706">
      <w:r>
        <w:separator/>
      </w:r>
    </w:p>
  </w:endnote>
  <w:endnote w:type="continuationSeparator" w:id="0">
    <w:p w:rsidR="00572CBB" w:rsidRDefault="00572CBB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BB" w:rsidRDefault="00572CBB" w:rsidP="00483706">
      <w:r>
        <w:separator/>
      </w:r>
    </w:p>
  </w:footnote>
  <w:footnote w:type="continuationSeparator" w:id="0">
    <w:p w:rsidR="00572CBB" w:rsidRDefault="00572CBB" w:rsidP="0048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2C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C7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0AD4"/>
    <w:multiLevelType w:val="hybridMultilevel"/>
    <w:tmpl w:val="90E0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23F2"/>
    <w:multiLevelType w:val="hybridMultilevel"/>
    <w:tmpl w:val="CBAE7CC6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F76200"/>
    <w:multiLevelType w:val="hybridMultilevel"/>
    <w:tmpl w:val="2EB66A4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F5EA1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CD060C7"/>
    <w:multiLevelType w:val="hybridMultilevel"/>
    <w:tmpl w:val="20DCF136"/>
    <w:lvl w:ilvl="0" w:tplc="05B8CB78">
      <w:start w:val="1"/>
      <w:numFmt w:val="bullet"/>
      <w:lvlText w:val="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64F252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E4F3D"/>
    <w:multiLevelType w:val="hybridMultilevel"/>
    <w:tmpl w:val="F03237A6"/>
    <w:lvl w:ilvl="0" w:tplc="E6D2A3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045783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A75C0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0D27"/>
    <w:multiLevelType w:val="multilevel"/>
    <w:tmpl w:val="9A5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356A6"/>
    <w:multiLevelType w:val="multilevel"/>
    <w:tmpl w:val="A9B03BF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642BA"/>
    <w:multiLevelType w:val="hybridMultilevel"/>
    <w:tmpl w:val="40FEDAD6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3228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679ED"/>
    <w:multiLevelType w:val="hybridMultilevel"/>
    <w:tmpl w:val="055A9470"/>
    <w:lvl w:ilvl="0" w:tplc="9CEC977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408A8"/>
    <w:multiLevelType w:val="hybridMultilevel"/>
    <w:tmpl w:val="9EC45D92"/>
    <w:lvl w:ilvl="0" w:tplc="041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23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0"/>
  </w:num>
  <w:num w:numId="5">
    <w:abstractNumId w:val="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15"/>
  </w:num>
  <w:num w:numId="12">
    <w:abstractNumId w:val="16"/>
  </w:num>
  <w:num w:numId="13">
    <w:abstractNumId w:val="23"/>
  </w:num>
  <w:num w:numId="14">
    <w:abstractNumId w:val="24"/>
  </w:num>
  <w:num w:numId="15">
    <w:abstractNumId w:val="18"/>
  </w:num>
  <w:num w:numId="16">
    <w:abstractNumId w:val="12"/>
  </w:num>
  <w:num w:numId="17">
    <w:abstractNumId w:val="21"/>
  </w:num>
  <w:num w:numId="18">
    <w:abstractNumId w:val="17"/>
  </w:num>
  <w:num w:numId="19">
    <w:abstractNumId w:val="8"/>
  </w:num>
  <w:num w:numId="20">
    <w:abstractNumId w:val="6"/>
  </w:num>
  <w:num w:numId="21">
    <w:abstractNumId w:val="4"/>
  </w:num>
  <w:num w:numId="22">
    <w:abstractNumId w:val="9"/>
  </w:num>
  <w:num w:numId="23">
    <w:abstractNumId w:val="22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10F34"/>
    <w:rsid w:val="00011453"/>
    <w:rsid w:val="00040BDF"/>
    <w:rsid w:val="00041B65"/>
    <w:rsid w:val="00042583"/>
    <w:rsid w:val="00060629"/>
    <w:rsid w:val="000637B3"/>
    <w:rsid w:val="00081BAF"/>
    <w:rsid w:val="000A72E5"/>
    <w:rsid w:val="000B2500"/>
    <w:rsid w:val="000C5FD1"/>
    <w:rsid w:val="000E1B9D"/>
    <w:rsid w:val="000E1D67"/>
    <w:rsid w:val="000E3AFD"/>
    <w:rsid w:val="000F6259"/>
    <w:rsid w:val="000F69C5"/>
    <w:rsid w:val="00100192"/>
    <w:rsid w:val="00100AB3"/>
    <w:rsid w:val="00111D62"/>
    <w:rsid w:val="0013178E"/>
    <w:rsid w:val="001560C0"/>
    <w:rsid w:val="00161DE3"/>
    <w:rsid w:val="00173313"/>
    <w:rsid w:val="00184CA6"/>
    <w:rsid w:val="00193391"/>
    <w:rsid w:val="001C6FFF"/>
    <w:rsid w:val="001D2BAB"/>
    <w:rsid w:val="001E1F62"/>
    <w:rsid w:val="00203B0F"/>
    <w:rsid w:val="00223949"/>
    <w:rsid w:val="00237843"/>
    <w:rsid w:val="00240C43"/>
    <w:rsid w:val="00256966"/>
    <w:rsid w:val="00261B73"/>
    <w:rsid w:val="00263514"/>
    <w:rsid w:val="0026405C"/>
    <w:rsid w:val="002741FD"/>
    <w:rsid w:val="00286D8F"/>
    <w:rsid w:val="00287A05"/>
    <w:rsid w:val="002A3DFD"/>
    <w:rsid w:val="002B0281"/>
    <w:rsid w:val="002B74A8"/>
    <w:rsid w:val="002D0016"/>
    <w:rsid w:val="002D70CE"/>
    <w:rsid w:val="002F117E"/>
    <w:rsid w:val="002F5C51"/>
    <w:rsid w:val="00313E02"/>
    <w:rsid w:val="00315CA1"/>
    <w:rsid w:val="003278C9"/>
    <w:rsid w:val="00345693"/>
    <w:rsid w:val="00351E34"/>
    <w:rsid w:val="00355515"/>
    <w:rsid w:val="00356BF5"/>
    <w:rsid w:val="00390709"/>
    <w:rsid w:val="003A519D"/>
    <w:rsid w:val="003B504C"/>
    <w:rsid w:val="003B7B00"/>
    <w:rsid w:val="003C66E2"/>
    <w:rsid w:val="003D5003"/>
    <w:rsid w:val="003D7EA7"/>
    <w:rsid w:val="003E7883"/>
    <w:rsid w:val="00420ABD"/>
    <w:rsid w:val="004419ED"/>
    <w:rsid w:val="00443371"/>
    <w:rsid w:val="00466A06"/>
    <w:rsid w:val="00483706"/>
    <w:rsid w:val="0049218C"/>
    <w:rsid w:val="004B56D3"/>
    <w:rsid w:val="004B5E66"/>
    <w:rsid w:val="004C55EC"/>
    <w:rsid w:val="004E0E3D"/>
    <w:rsid w:val="004E7FB9"/>
    <w:rsid w:val="005134C5"/>
    <w:rsid w:val="0051452B"/>
    <w:rsid w:val="00530234"/>
    <w:rsid w:val="00572CBB"/>
    <w:rsid w:val="00575977"/>
    <w:rsid w:val="00594F1B"/>
    <w:rsid w:val="005B0D24"/>
    <w:rsid w:val="005C01F2"/>
    <w:rsid w:val="005C1EE2"/>
    <w:rsid w:val="005D1A50"/>
    <w:rsid w:val="005E4BEE"/>
    <w:rsid w:val="005E4E79"/>
    <w:rsid w:val="005E74DB"/>
    <w:rsid w:val="005F0D5F"/>
    <w:rsid w:val="005F5D42"/>
    <w:rsid w:val="00601AC7"/>
    <w:rsid w:val="00606D7E"/>
    <w:rsid w:val="00610A86"/>
    <w:rsid w:val="00612199"/>
    <w:rsid w:val="006208C3"/>
    <w:rsid w:val="006334C3"/>
    <w:rsid w:val="00637B39"/>
    <w:rsid w:val="00644280"/>
    <w:rsid w:val="00660108"/>
    <w:rsid w:val="00662A7C"/>
    <w:rsid w:val="00675C90"/>
    <w:rsid w:val="00691A82"/>
    <w:rsid w:val="006A6E75"/>
    <w:rsid w:val="006C2363"/>
    <w:rsid w:val="006C7C58"/>
    <w:rsid w:val="006E3D4E"/>
    <w:rsid w:val="006E7A1D"/>
    <w:rsid w:val="006F1AF3"/>
    <w:rsid w:val="00712215"/>
    <w:rsid w:val="00712A14"/>
    <w:rsid w:val="00732A0F"/>
    <w:rsid w:val="00733650"/>
    <w:rsid w:val="007654BC"/>
    <w:rsid w:val="007723D2"/>
    <w:rsid w:val="00796EBC"/>
    <w:rsid w:val="00797C1E"/>
    <w:rsid w:val="007A47F8"/>
    <w:rsid w:val="007A5333"/>
    <w:rsid w:val="007C502D"/>
    <w:rsid w:val="007E13EA"/>
    <w:rsid w:val="007E3CA2"/>
    <w:rsid w:val="00802634"/>
    <w:rsid w:val="00802898"/>
    <w:rsid w:val="00803C3E"/>
    <w:rsid w:val="0080569D"/>
    <w:rsid w:val="00811A26"/>
    <w:rsid w:val="00814DE2"/>
    <w:rsid w:val="00830F6C"/>
    <w:rsid w:val="00844C63"/>
    <w:rsid w:val="008527A5"/>
    <w:rsid w:val="00853C3F"/>
    <w:rsid w:val="00856D7F"/>
    <w:rsid w:val="00880BB1"/>
    <w:rsid w:val="008858EC"/>
    <w:rsid w:val="00886B14"/>
    <w:rsid w:val="008A56D4"/>
    <w:rsid w:val="008B4E7E"/>
    <w:rsid w:val="008D6709"/>
    <w:rsid w:val="009378BF"/>
    <w:rsid w:val="00943FDD"/>
    <w:rsid w:val="00953E8C"/>
    <w:rsid w:val="00954742"/>
    <w:rsid w:val="00957F8B"/>
    <w:rsid w:val="00994789"/>
    <w:rsid w:val="009A769B"/>
    <w:rsid w:val="009B3010"/>
    <w:rsid w:val="009B7715"/>
    <w:rsid w:val="009C6325"/>
    <w:rsid w:val="009E34C0"/>
    <w:rsid w:val="009E7A6C"/>
    <w:rsid w:val="00A03EF6"/>
    <w:rsid w:val="00A27E99"/>
    <w:rsid w:val="00A44742"/>
    <w:rsid w:val="00A5216A"/>
    <w:rsid w:val="00A55501"/>
    <w:rsid w:val="00A7515D"/>
    <w:rsid w:val="00A7666F"/>
    <w:rsid w:val="00A832E8"/>
    <w:rsid w:val="00A849EC"/>
    <w:rsid w:val="00A86C97"/>
    <w:rsid w:val="00A93BD0"/>
    <w:rsid w:val="00A96131"/>
    <w:rsid w:val="00AA1F39"/>
    <w:rsid w:val="00AD268D"/>
    <w:rsid w:val="00AE391E"/>
    <w:rsid w:val="00AF266E"/>
    <w:rsid w:val="00B13E9D"/>
    <w:rsid w:val="00B15D7C"/>
    <w:rsid w:val="00B16E8E"/>
    <w:rsid w:val="00B21300"/>
    <w:rsid w:val="00B307B0"/>
    <w:rsid w:val="00B40044"/>
    <w:rsid w:val="00B60D9B"/>
    <w:rsid w:val="00B73DB1"/>
    <w:rsid w:val="00B87F54"/>
    <w:rsid w:val="00B949B8"/>
    <w:rsid w:val="00BA0DA1"/>
    <w:rsid w:val="00BB2470"/>
    <w:rsid w:val="00BB6436"/>
    <w:rsid w:val="00BC496D"/>
    <w:rsid w:val="00BC7A56"/>
    <w:rsid w:val="00BF286B"/>
    <w:rsid w:val="00BF29D2"/>
    <w:rsid w:val="00BF449E"/>
    <w:rsid w:val="00C16D1C"/>
    <w:rsid w:val="00C262E3"/>
    <w:rsid w:val="00C34610"/>
    <w:rsid w:val="00C5671E"/>
    <w:rsid w:val="00C74C73"/>
    <w:rsid w:val="00C8471E"/>
    <w:rsid w:val="00C91FB8"/>
    <w:rsid w:val="00C93F0D"/>
    <w:rsid w:val="00C944ED"/>
    <w:rsid w:val="00CA2640"/>
    <w:rsid w:val="00CC5FB3"/>
    <w:rsid w:val="00CD5A92"/>
    <w:rsid w:val="00CD6266"/>
    <w:rsid w:val="00CF79C0"/>
    <w:rsid w:val="00D04649"/>
    <w:rsid w:val="00D05345"/>
    <w:rsid w:val="00D12CAA"/>
    <w:rsid w:val="00D21B24"/>
    <w:rsid w:val="00D23D83"/>
    <w:rsid w:val="00D27FC6"/>
    <w:rsid w:val="00D32850"/>
    <w:rsid w:val="00D63FE9"/>
    <w:rsid w:val="00D707AB"/>
    <w:rsid w:val="00D73528"/>
    <w:rsid w:val="00D87FDA"/>
    <w:rsid w:val="00D91B0F"/>
    <w:rsid w:val="00D95A4C"/>
    <w:rsid w:val="00D9751B"/>
    <w:rsid w:val="00DA1560"/>
    <w:rsid w:val="00DA521D"/>
    <w:rsid w:val="00DB3D63"/>
    <w:rsid w:val="00DB6373"/>
    <w:rsid w:val="00DD454E"/>
    <w:rsid w:val="00DD66DB"/>
    <w:rsid w:val="00DE3131"/>
    <w:rsid w:val="00E02BB9"/>
    <w:rsid w:val="00E23DC2"/>
    <w:rsid w:val="00E26F1F"/>
    <w:rsid w:val="00E33AF9"/>
    <w:rsid w:val="00E33EB6"/>
    <w:rsid w:val="00E56868"/>
    <w:rsid w:val="00E62E91"/>
    <w:rsid w:val="00E641F2"/>
    <w:rsid w:val="00E81795"/>
    <w:rsid w:val="00E86920"/>
    <w:rsid w:val="00E87D5E"/>
    <w:rsid w:val="00EB2AFD"/>
    <w:rsid w:val="00EC3918"/>
    <w:rsid w:val="00ED5B94"/>
    <w:rsid w:val="00EE18A2"/>
    <w:rsid w:val="00EF05EA"/>
    <w:rsid w:val="00EF6091"/>
    <w:rsid w:val="00F02236"/>
    <w:rsid w:val="00F10ECE"/>
    <w:rsid w:val="00F2345D"/>
    <w:rsid w:val="00F3737B"/>
    <w:rsid w:val="00F416DF"/>
    <w:rsid w:val="00F44495"/>
    <w:rsid w:val="00F552EE"/>
    <w:rsid w:val="00F6369E"/>
    <w:rsid w:val="00F673DC"/>
    <w:rsid w:val="00F73CE5"/>
    <w:rsid w:val="00F80635"/>
    <w:rsid w:val="00F822BD"/>
    <w:rsid w:val="00F859F4"/>
    <w:rsid w:val="00FB5B5B"/>
    <w:rsid w:val="00FC57AF"/>
    <w:rsid w:val="00FE3C71"/>
    <w:rsid w:val="00FE438B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53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83706"/>
    <w:rPr>
      <w:vertAlign w:val="superscript"/>
    </w:rPr>
  </w:style>
  <w:style w:type="table" w:styleId="a8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83706"/>
    <w:rPr>
      <w:b/>
      <w:bCs/>
    </w:rPr>
  </w:style>
  <w:style w:type="paragraph" w:styleId="aa">
    <w:name w:val="header"/>
    <w:basedOn w:val="a"/>
    <w:link w:val="ab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A93BD0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A93B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BD0"/>
    <w:rPr>
      <w:rFonts w:ascii="Tahoma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rsid w:val="00A93BD0"/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A93BD0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A93BD0"/>
    <w:rPr>
      <w:color w:val="0000FF" w:themeColor="hyperlink"/>
      <w:u w:val="single"/>
    </w:rPr>
  </w:style>
  <w:style w:type="paragraph" w:customStyle="1" w:styleId="Default">
    <w:name w:val="Default"/>
    <w:rsid w:val="007E3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53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FE53ED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53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83706"/>
    <w:rPr>
      <w:vertAlign w:val="superscript"/>
    </w:rPr>
  </w:style>
  <w:style w:type="table" w:styleId="a8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83706"/>
    <w:rPr>
      <w:b/>
      <w:bCs/>
    </w:rPr>
  </w:style>
  <w:style w:type="paragraph" w:styleId="aa">
    <w:name w:val="header"/>
    <w:basedOn w:val="a"/>
    <w:link w:val="ab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A93BD0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A93B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BD0"/>
    <w:rPr>
      <w:rFonts w:ascii="Tahoma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rsid w:val="00A93BD0"/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A93BD0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A93BD0"/>
    <w:rPr>
      <w:color w:val="0000FF" w:themeColor="hyperlink"/>
      <w:u w:val="single"/>
    </w:rPr>
  </w:style>
  <w:style w:type="paragraph" w:customStyle="1" w:styleId="Default">
    <w:name w:val="Default"/>
    <w:rsid w:val="007E3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53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FE53E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xam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9%20&#1082;&#1083;&#1072;&#1089;&#1089;\&#1053;&#1086;&#1074;&#1072;&#1103;%20&#1087;&#1072;&#1087;&#1082;&#1072;\&#1083;&#1080;&#1090;_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9%20&#1082;&#1083;&#1072;&#1089;&#1089;\1-2%20&#1073;&#1072;&#1083;&#1083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лит!$B$3:$B$44</c:f>
              <c:numCache>
                <c:formatCode>General</c:formatCode>
                <c:ptCount val="4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</c:numCache>
            </c:numRef>
          </c:cat>
          <c:val>
            <c:numRef>
              <c:f>лит!$C$3:$C$44</c:f>
              <c:numCache>
                <c:formatCode>General</c:formatCode>
                <c:ptCount val="4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</c:v>
                </c:pt>
                <c:pt idx="36">
                  <c:v>0</c:v>
                </c:pt>
                <c:pt idx="37">
                  <c:v>0</c:v>
                </c:pt>
                <c:pt idx="38">
                  <c:v>2</c:v>
                </c:pt>
                <c:pt idx="39">
                  <c:v>0</c:v>
                </c:pt>
                <c:pt idx="40">
                  <c:v>0</c:v>
                </c:pt>
                <c:pt idx="4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50371072"/>
        <c:axId val="250436352"/>
      </c:barChart>
      <c:catAx>
        <c:axId val="250371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Тестовый балл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50436352"/>
        <c:crosses val="autoZero"/>
        <c:auto val="1"/>
        <c:lblAlgn val="ctr"/>
        <c:lblOffset val="100"/>
        <c:noMultiLvlLbl val="0"/>
      </c:catAx>
      <c:valAx>
        <c:axId val="250436352"/>
        <c:scaling>
          <c:orientation val="minMax"/>
          <c:max val="3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50371072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6.1884669479606191E-2"/>
          <c:w val="0.93888888888888888"/>
          <c:h val="0.5558931082981716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FB-4EC0-A250-EB2B2A45421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 пересдачей'!$B$48:$B$49</c:f>
              <c:strCache>
                <c:ptCount val="2"/>
                <c:pt idx="0">
                  <c:v>участники, получившие высокие результаты (отметку "5")</c:v>
                </c:pt>
                <c:pt idx="1">
                  <c:v>участники, получившие высокие результаты
 (отметку "5"  с запасом в 1-2 балла)</c:v>
                </c:pt>
              </c:strCache>
            </c:strRef>
          </c:cat>
          <c:val>
            <c:numRef>
              <c:f>'с пересдачей'!$C$48:$C$49</c:f>
              <c:numCache>
                <c:formatCode>0.0%</c:formatCode>
                <c:ptCount val="2"/>
                <c:pt idx="0" formatCode="0%">
                  <c:v>0.5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FB-4EC0-A250-EB2B2A454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082560"/>
        <c:axId val="223936512"/>
      </c:barChart>
      <c:catAx>
        <c:axId val="262082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3936512"/>
        <c:crosses val="autoZero"/>
        <c:auto val="1"/>
        <c:lblAlgn val="ctr"/>
        <c:lblOffset val="100"/>
        <c:noMultiLvlLbl val="0"/>
      </c:catAx>
      <c:valAx>
        <c:axId val="22393651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62082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EF33-0609-485A-91AE-94C1DA1F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14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RePack by Diakov</cp:lastModifiedBy>
  <cp:revision>38</cp:revision>
  <dcterms:created xsi:type="dcterms:W3CDTF">2022-10-23T07:45:00Z</dcterms:created>
  <dcterms:modified xsi:type="dcterms:W3CDTF">2024-09-25T22:57:00Z</dcterms:modified>
</cp:coreProperties>
</file>