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1C" w:rsidRDefault="00496F1C" w:rsidP="00F775E2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</w:t>
      </w:r>
      <w:r w:rsidR="00571885">
        <w:rPr>
          <w:rStyle w:val="a5"/>
          <w:sz w:val="32"/>
        </w:rPr>
        <w:t xml:space="preserve"> </w:t>
      </w:r>
      <w:proofErr w:type="gramStart"/>
      <w:r w:rsidR="00F775E2" w:rsidRPr="00E2039C">
        <w:rPr>
          <w:rStyle w:val="a5"/>
          <w:sz w:val="32"/>
        </w:rPr>
        <w:t>Методический анализ</w:t>
      </w:r>
      <w:proofErr w:type="gramEnd"/>
      <w:r w:rsidR="00F775E2"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="00F775E2" w:rsidRPr="00E2039C">
        <w:rPr>
          <w:rStyle w:val="a5"/>
          <w:sz w:val="32"/>
        </w:rPr>
        <w:t xml:space="preserve"> </w:t>
      </w:r>
    </w:p>
    <w:p w:rsidR="00496F1C" w:rsidRPr="00784495" w:rsidRDefault="00496F1C" w:rsidP="00F775E2">
      <w:pPr>
        <w:jc w:val="center"/>
        <w:rPr>
          <w:rStyle w:val="a5"/>
          <w:sz w:val="28"/>
        </w:rPr>
      </w:pPr>
    </w:p>
    <w:p w:rsidR="00784495" w:rsidRDefault="00DD2BAB" w:rsidP="00F932B4">
      <w:pPr>
        <w:jc w:val="center"/>
        <w:rPr>
          <w:rStyle w:val="a5"/>
          <w:sz w:val="28"/>
        </w:rPr>
      </w:pPr>
      <w:r>
        <w:rPr>
          <w:rStyle w:val="a5"/>
          <w:sz w:val="32"/>
        </w:rPr>
        <w:t xml:space="preserve">по </w:t>
      </w:r>
      <w:r>
        <w:rPr>
          <w:rStyle w:val="a5"/>
          <w:sz w:val="28"/>
        </w:rPr>
        <w:t>ОБЩЕСТВОЗНАНИЮ</w:t>
      </w:r>
    </w:p>
    <w:p w:rsidR="00784495" w:rsidRPr="00784495" w:rsidRDefault="00784495" w:rsidP="00F932B4">
      <w:pPr>
        <w:jc w:val="center"/>
        <w:rPr>
          <w:rStyle w:val="a5"/>
        </w:rPr>
      </w:pPr>
    </w:p>
    <w:p w:rsidR="00F932B4" w:rsidRPr="007C2C6E" w:rsidRDefault="00784495" w:rsidP="00F932B4">
      <w:pPr>
        <w:jc w:val="center"/>
        <w:rPr>
          <w:rStyle w:val="a5"/>
          <w:b w:val="0"/>
          <w:i/>
        </w:rPr>
      </w:pPr>
      <w:r w:rsidRPr="00784495">
        <w:rPr>
          <w:rStyle w:val="a5"/>
          <w:sz w:val="28"/>
        </w:rPr>
        <w:t>в Юго-Восточном образовательном округе</w:t>
      </w:r>
      <w:r w:rsidR="00F932B4" w:rsidRPr="007C2C6E">
        <w:rPr>
          <w:rStyle w:val="a5"/>
          <w:sz w:val="32"/>
        </w:rPr>
        <w:br/>
      </w:r>
    </w:p>
    <w:p w:rsidR="00115B54" w:rsidRDefault="00115B54" w:rsidP="00E0204E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115B54" w:rsidRPr="00DB5E2F" w:rsidRDefault="00115B54" w:rsidP="00E0204E">
      <w:pPr>
        <w:ind w:left="568" w:hanging="568"/>
        <w:jc w:val="center"/>
      </w:pPr>
    </w:p>
    <w:p w:rsidR="00115B54" w:rsidRPr="00E11912" w:rsidRDefault="00115B54" w:rsidP="00E0204E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115B54" w:rsidRPr="001C3A3B" w:rsidRDefault="00115B54" w:rsidP="00115B5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55"/>
        <w:gridCol w:w="1644"/>
        <w:gridCol w:w="1642"/>
        <w:gridCol w:w="1642"/>
        <w:gridCol w:w="1840"/>
      </w:tblGrid>
      <w:tr w:rsidR="00D52B2C" w:rsidRPr="00E2039C" w:rsidTr="00D52B2C">
        <w:tc>
          <w:tcPr>
            <w:tcW w:w="1637" w:type="pct"/>
            <w:gridSpan w:val="2"/>
          </w:tcPr>
          <w:p w:rsidR="00D52B2C" w:rsidRPr="00E2039C" w:rsidRDefault="00D52B2C" w:rsidP="00D52B2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  <w:tc>
          <w:tcPr>
            <w:tcW w:w="1633" w:type="pct"/>
            <w:gridSpan w:val="2"/>
          </w:tcPr>
          <w:p w:rsidR="00D52B2C" w:rsidRPr="00E2039C" w:rsidRDefault="00D52B2C" w:rsidP="00D52B2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  <w:tc>
          <w:tcPr>
            <w:tcW w:w="1731" w:type="pct"/>
            <w:gridSpan w:val="2"/>
          </w:tcPr>
          <w:p w:rsidR="00D52B2C" w:rsidRPr="00E2039C" w:rsidRDefault="00D52B2C" w:rsidP="00F71258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D52B2C" w:rsidRPr="00E2039C" w:rsidTr="00D52B2C">
        <w:tc>
          <w:tcPr>
            <w:tcW w:w="815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21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5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D52B2C" w:rsidRPr="00E2039C" w:rsidTr="00D52B2C">
        <w:tc>
          <w:tcPr>
            <w:tcW w:w="815" w:type="pct"/>
            <w:vAlign w:val="bottom"/>
          </w:tcPr>
          <w:p w:rsidR="00D52B2C" w:rsidRPr="00E2039C" w:rsidRDefault="00D52B2C" w:rsidP="00D52B2C">
            <w:pPr>
              <w:jc w:val="center"/>
            </w:pPr>
            <w:r>
              <w:t>51</w:t>
            </w:r>
          </w:p>
        </w:tc>
        <w:tc>
          <w:tcPr>
            <w:tcW w:w="821" w:type="pct"/>
            <w:vAlign w:val="bottom"/>
          </w:tcPr>
          <w:p w:rsidR="00D52B2C" w:rsidRPr="00E2039C" w:rsidRDefault="00D52B2C" w:rsidP="00D52B2C">
            <w:pPr>
              <w:jc w:val="center"/>
            </w:pPr>
            <w:r>
              <w:t>33,3</w:t>
            </w:r>
          </w:p>
        </w:tc>
        <w:tc>
          <w:tcPr>
            <w:tcW w:w="817" w:type="pct"/>
            <w:vAlign w:val="bottom"/>
          </w:tcPr>
          <w:p w:rsidR="00D52B2C" w:rsidRPr="00E2039C" w:rsidRDefault="00D52B2C" w:rsidP="00D52B2C">
            <w:pPr>
              <w:jc w:val="center"/>
            </w:pPr>
            <w:r>
              <w:t>61</w:t>
            </w:r>
          </w:p>
        </w:tc>
        <w:tc>
          <w:tcPr>
            <w:tcW w:w="816" w:type="pct"/>
            <w:vAlign w:val="bottom"/>
          </w:tcPr>
          <w:p w:rsidR="00D52B2C" w:rsidRPr="00E2039C" w:rsidRDefault="00D52B2C" w:rsidP="00D52B2C">
            <w:pPr>
              <w:jc w:val="center"/>
            </w:pPr>
            <w:r>
              <w:t>37,4</w:t>
            </w:r>
          </w:p>
        </w:tc>
        <w:tc>
          <w:tcPr>
            <w:tcW w:w="816" w:type="pct"/>
            <w:vAlign w:val="bottom"/>
          </w:tcPr>
          <w:p w:rsidR="00D52B2C" w:rsidRPr="00E2039C" w:rsidRDefault="00D52B2C" w:rsidP="00F932B4">
            <w:pPr>
              <w:jc w:val="center"/>
            </w:pPr>
            <w:r>
              <w:t>62</w:t>
            </w:r>
          </w:p>
        </w:tc>
        <w:tc>
          <w:tcPr>
            <w:tcW w:w="915" w:type="pct"/>
            <w:vAlign w:val="bottom"/>
          </w:tcPr>
          <w:p w:rsidR="00D52B2C" w:rsidRPr="00E2039C" w:rsidRDefault="00D52B2C" w:rsidP="00F932B4">
            <w:pPr>
              <w:jc w:val="center"/>
            </w:pPr>
            <w:r>
              <w:t>40,8</w:t>
            </w:r>
          </w:p>
        </w:tc>
      </w:tr>
    </w:tbl>
    <w:p w:rsidR="00F932B4" w:rsidRPr="00E2039C" w:rsidRDefault="00F932B4" w:rsidP="00F932B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1E14" w:rsidRPr="00E11912" w:rsidRDefault="003A1E14" w:rsidP="00E0204E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3A1E14" w:rsidRPr="001C3A3B" w:rsidRDefault="003A1E14" w:rsidP="003A1E1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D52B2C" w:rsidRPr="00E2039C" w:rsidTr="00F932B4">
        <w:tc>
          <w:tcPr>
            <w:tcW w:w="774" w:type="pct"/>
            <w:vMerge w:val="restar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D52B2C" w:rsidRPr="00E2039C" w:rsidRDefault="00D52B2C" w:rsidP="00D52B2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  <w:tc>
          <w:tcPr>
            <w:tcW w:w="1409" w:type="pct"/>
            <w:gridSpan w:val="2"/>
          </w:tcPr>
          <w:p w:rsidR="00D52B2C" w:rsidRPr="00E2039C" w:rsidRDefault="00D52B2C" w:rsidP="00D52B2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  <w:tc>
          <w:tcPr>
            <w:tcW w:w="1408" w:type="pct"/>
            <w:gridSpan w:val="2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D52B2C" w:rsidRPr="00E2039C" w:rsidTr="00F932B4">
        <w:tc>
          <w:tcPr>
            <w:tcW w:w="774" w:type="pct"/>
            <w:vMerge/>
          </w:tcPr>
          <w:p w:rsidR="00D52B2C" w:rsidRPr="00E2039C" w:rsidRDefault="00D52B2C" w:rsidP="00F932B4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D52B2C" w:rsidRPr="00E2039C" w:rsidTr="00A675AA">
        <w:tc>
          <w:tcPr>
            <w:tcW w:w="774" w:type="pct"/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D52B2C" w:rsidRPr="00E2039C" w:rsidRDefault="00D52B2C" w:rsidP="00D52B2C">
            <w:pPr>
              <w:jc w:val="center"/>
            </w:pPr>
            <w:r>
              <w:t>43</w:t>
            </w:r>
          </w:p>
        </w:tc>
        <w:tc>
          <w:tcPr>
            <w:tcW w:w="1056" w:type="pct"/>
            <w:vAlign w:val="bottom"/>
          </w:tcPr>
          <w:p w:rsidR="00D52B2C" w:rsidRPr="00E2039C" w:rsidRDefault="00D52B2C" w:rsidP="00D52B2C">
            <w:pPr>
              <w:jc w:val="center"/>
            </w:pPr>
            <w:r>
              <w:t>84,3</w:t>
            </w:r>
          </w:p>
        </w:tc>
        <w:tc>
          <w:tcPr>
            <w:tcW w:w="353" w:type="pct"/>
            <w:vAlign w:val="bottom"/>
          </w:tcPr>
          <w:p w:rsidR="00D52B2C" w:rsidRPr="00E2039C" w:rsidRDefault="00D52B2C" w:rsidP="00D52B2C">
            <w:pPr>
              <w:jc w:val="center"/>
            </w:pPr>
            <w:r>
              <w:t>55</w:t>
            </w:r>
          </w:p>
        </w:tc>
        <w:tc>
          <w:tcPr>
            <w:tcW w:w="1056" w:type="pct"/>
            <w:vAlign w:val="bottom"/>
          </w:tcPr>
          <w:p w:rsidR="00D52B2C" w:rsidRPr="00E2039C" w:rsidRDefault="00D52B2C" w:rsidP="00D52B2C">
            <w:pPr>
              <w:jc w:val="center"/>
            </w:pPr>
            <w:r>
              <w:t>90,2</w:t>
            </w:r>
          </w:p>
        </w:tc>
        <w:tc>
          <w:tcPr>
            <w:tcW w:w="352" w:type="pct"/>
            <w:vAlign w:val="bottom"/>
          </w:tcPr>
          <w:p w:rsidR="00D52B2C" w:rsidRPr="00E2039C" w:rsidRDefault="00D52B2C" w:rsidP="00F932B4">
            <w:pPr>
              <w:jc w:val="center"/>
            </w:pPr>
            <w:r>
              <w:t>52</w:t>
            </w:r>
          </w:p>
        </w:tc>
        <w:tc>
          <w:tcPr>
            <w:tcW w:w="1056" w:type="pct"/>
            <w:vAlign w:val="bottom"/>
          </w:tcPr>
          <w:p w:rsidR="00D52B2C" w:rsidRPr="00E2039C" w:rsidRDefault="00D52B2C" w:rsidP="00F932B4">
            <w:pPr>
              <w:jc w:val="center"/>
            </w:pPr>
            <w:r>
              <w:t>83,9</w:t>
            </w:r>
          </w:p>
        </w:tc>
      </w:tr>
      <w:tr w:rsidR="00D52B2C" w:rsidRPr="00E2039C" w:rsidTr="00A675AA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2C" w:rsidRPr="00E2039C" w:rsidRDefault="00D52B2C" w:rsidP="00F932B4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2C" w:rsidRPr="00E2039C" w:rsidRDefault="00D52B2C" w:rsidP="00D52B2C">
            <w:pPr>
              <w:jc w:val="center"/>
            </w:pPr>
            <w:r>
              <w:t>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2C" w:rsidRPr="00E2039C" w:rsidRDefault="00D52B2C" w:rsidP="00D52B2C">
            <w:pPr>
              <w:jc w:val="center"/>
            </w:pPr>
            <w:r>
              <w:t>15,7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2C" w:rsidRPr="00E2039C" w:rsidRDefault="00D52B2C" w:rsidP="00D52B2C">
            <w:pPr>
              <w:jc w:val="center"/>
            </w:pPr>
            <w: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2C" w:rsidRPr="00E2039C" w:rsidRDefault="00D52B2C" w:rsidP="00D52B2C">
            <w:pPr>
              <w:jc w:val="center"/>
            </w:pPr>
            <w:r>
              <w:t>9,8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2C" w:rsidRPr="00E2039C" w:rsidRDefault="00D52B2C" w:rsidP="00F932B4">
            <w:pPr>
              <w:jc w:val="center"/>
            </w:pPr>
            <w:r>
              <w:t>10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B2C" w:rsidRPr="00E2039C" w:rsidRDefault="00D52B2C" w:rsidP="00F932B4">
            <w:pPr>
              <w:jc w:val="center"/>
            </w:pPr>
            <w:r>
              <w:t>16,1</w:t>
            </w:r>
          </w:p>
        </w:tc>
      </w:tr>
    </w:tbl>
    <w:p w:rsidR="00F932B4" w:rsidRPr="00E2039C" w:rsidRDefault="00F932B4" w:rsidP="00F932B4">
      <w:pPr>
        <w:ind w:left="568" w:hanging="568"/>
      </w:pPr>
    </w:p>
    <w:p w:rsidR="003A1E14" w:rsidRPr="00E11912" w:rsidRDefault="003A1E14" w:rsidP="00E0204E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3A1E14" w:rsidRPr="001C3A3B" w:rsidRDefault="003A1E14" w:rsidP="003A1E1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932B4" w:rsidRPr="00E2039C" w:rsidTr="00F932B4">
        <w:tc>
          <w:tcPr>
            <w:tcW w:w="6947" w:type="dxa"/>
          </w:tcPr>
          <w:p w:rsidR="00F932B4" w:rsidRPr="00E2039C" w:rsidRDefault="00F932B4" w:rsidP="00F932B4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932B4" w:rsidRPr="00E2039C" w:rsidRDefault="00D52B2C" w:rsidP="00F932B4">
            <w:pPr>
              <w:contextualSpacing/>
              <w:jc w:val="center"/>
            </w:pPr>
            <w:r>
              <w:t>62</w:t>
            </w:r>
          </w:p>
        </w:tc>
      </w:tr>
      <w:tr w:rsidR="00F932B4" w:rsidRPr="00E2039C" w:rsidTr="00F932B4">
        <w:trPr>
          <w:trHeight w:val="545"/>
        </w:trPr>
        <w:tc>
          <w:tcPr>
            <w:tcW w:w="6947" w:type="dxa"/>
          </w:tcPr>
          <w:p w:rsidR="00F932B4" w:rsidRPr="00E2039C" w:rsidRDefault="00F932B4" w:rsidP="00F932B4">
            <w:pPr>
              <w:contextualSpacing/>
              <w:jc w:val="both"/>
            </w:pPr>
            <w:r w:rsidRPr="00E2039C">
              <w:t>Из них:</w:t>
            </w:r>
          </w:p>
          <w:p w:rsidR="00F932B4" w:rsidRPr="00E2039C" w:rsidRDefault="00F932B4" w:rsidP="00F932B4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3A1E14" w:rsidRDefault="003A1E14" w:rsidP="00F932B4">
            <w:pPr>
              <w:contextualSpacing/>
              <w:jc w:val="center"/>
            </w:pPr>
          </w:p>
          <w:p w:rsidR="00F932B4" w:rsidRPr="00E2039C" w:rsidRDefault="00D52B2C" w:rsidP="00F932B4">
            <w:pPr>
              <w:contextualSpacing/>
              <w:jc w:val="center"/>
            </w:pPr>
            <w:r>
              <w:t>62</w:t>
            </w:r>
          </w:p>
        </w:tc>
      </w:tr>
      <w:tr w:rsidR="00F932B4" w:rsidRPr="00E2039C" w:rsidTr="00F932B4">
        <w:tc>
          <w:tcPr>
            <w:tcW w:w="6947" w:type="dxa"/>
          </w:tcPr>
          <w:p w:rsidR="00F932B4" w:rsidRPr="00E2039C" w:rsidRDefault="00F932B4" w:rsidP="00F932B4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932B4" w:rsidRPr="00E2039C" w:rsidRDefault="00F932B4" w:rsidP="00F932B4">
            <w:pPr>
              <w:contextualSpacing/>
              <w:jc w:val="center"/>
            </w:pPr>
            <w:r>
              <w:t>0</w:t>
            </w:r>
          </w:p>
        </w:tc>
      </w:tr>
      <w:tr w:rsidR="00F932B4" w:rsidRPr="00E2039C" w:rsidTr="00F932B4">
        <w:tc>
          <w:tcPr>
            <w:tcW w:w="6947" w:type="dxa"/>
          </w:tcPr>
          <w:p w:rsidR="00F932B4" w:rsidRPr="00E2039C" w:rsidRDefault="00F932B4" w:rsidP="00F932B4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932B4" w:rsidRPr="00E2039C" w:rsidRDefault="00F932B4" w:rsidP="00F932B4">
            <w:pPr>
              <w:contextualSpacing/>
              <w:jc w:val="center"/>
            </w:pPr>
            <w:r>
              <w:t>0</w:t>
            </w:r>
          </w:p>
        </w:tc>
      </w:tr>
      <w:tr w:rsidR="00F932B4" w:rsidRPr="00E2039C" w:rsidTr="00F932B4">
        <w:tc>
          <w:tcPr>
            <w:tcW w:w="6947" w:type="dxa"/>
          </w:tcPr>
          <w:p w:rsidR="00F932B4" w:rsidRPr="00E2039C" w:rsidRDefault="00F932B4" w:rsidP="00F932B4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932B4" w:rsidRPr="00E2039C" w:rsidRDefault="00D52B2C" w:rsidP="00F932B4">
            <w:pPr>
              <w:contextualSpacing/>
              <w:jc w:val="center"/>
            </w:pPr>
            <w:r>
              <w:t>2</w:t>
            </w:r>
          </w:p>
        </w:tc>
      </w:tr>
    </w:tbl>
    <w:p w:rsidR="00F932B4" w:rsidRPr="00E2039C" w:rsidRDefault="00F932B4" w:rsidP="00F932B4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1E14" w:rsidRPr="00E11912" w:rsidRDefault="003A1E14" w:rsidP="00E0204E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3A1E14" w:rsidRPr="001C3A3B" w:rsidRDefault="003A1E14" w:rsidP="003A1E1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F932B4" w:rsidRPr="00E2039C" w:rsidTr="00F932B4">
        <w:tc>
          <w:tcPr>
            <w:tcW w:w="4679" w:type="dxa"/>
          </w:tcPr>
          <w:p w:rsidR="00F932B4" w:rsidRPr="00E2039C" w:rsidRDefault="00F932B4" w:rsidP="00F932B4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F932B4" w:rsidRPr="00E2039C" w:rsidRDefault="00D52B2C" w:rsidP="00F932B4">
            <w:pPr>
              <w:contextualSpacing/>
              <w:jc w:val="center"/>
            </w:pPr>
            <w:r>
              <w:t>62</w:t>
            </w:r>
          </w:p>
        </w:tc>
      </w:tr>
      <w:tr w:rsidR="00F932B4" w:rsidRPr="00E2039C" w:rsidTr="00F932B4">
        <w:tc>
          <w:tcPr>
            <w:tcW w:w="4679" w:type="dxa"/>
          </w:tcPr>
          <w:p w:rsidR="00F932B4" w:rsidRPr="00E2039C" w:rsidRDefault="00F932B4" w:rsidP="00F932B4">
            <w:pPr>
              <w:contextualSpacing/>
              <w:jc w:val="both"/>
            </w:pPr>
            <w:r w:rsidRPr="00E2039C">
              <w:t>Из них:</w:t>
            </w:r>
          </w:p>
          <w:p w:rsidR="00F932B4" w:rsidRPr="00E2039C" w:rsidRDefault="00F932B4" w:rsidP="00F932B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3A1E14" w:rsidRDefault="003A1E14" w:rsidP="00F932B4">
            <w:pPr>
              <w:contextualSpacing/>
              <w:jc w:val="center"/>
            </w:pPr>
          </w:p>
          <w:p w:rsidR="00F932B4" w:rsidRPr="00E2039C" w:rsidRDefault="005E25E6" w:rsidP="00F932B4">
            <w:pPr>
              <w:contextualSpacing/>
              <w:jc w:val="center"/>
            </w:pPr>
            <w:r>
              <w:t>58</w:t>
            </w:r>
            <w:r w:rsidR="00D52B2C">
              <w:t>7</w:t>
            </w:r>
          </w:p>
        </w:tc>
      </w:tr>
      <w:tr w:rsidR="00F932B4" w:rsidRPr="00E2039C" w:rsidTr="00F932B4">
        <w:tc>
          <w:tcPr>
            <w:tcW w:w="4679" w:type="dxa"/>
          </w:tcPr>
          <w:p w:rsidR="00F932B4" w:rsidRPr="00E2039C" w:rsidRDefault="00F932B4" w:rsidP="00F932B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7704EC" w:rsidRDefault="007704EC" w:rsidP="00F932B4">
            <w:pPr>
              <w:contextualSpacing/>
              <w:jc w:val="center"/>
            </w:pPr>
          </w:p>
          <w:p w:rsidR="00F932B4" w:rsidRPr="00E2039C" w:rsidRDefault="00D52B2C" w:rsidP="00F932B4">
            <w:pPr>
              <w:contextualSpacing/>
              <w:jc w:val="center"/>
            </w:pPr>
            <w:r>
              <w:t>5</w:t>
            </w:r>
          </w:p>
        </w:tc>
      </w:tr>
    </w:tbl>
    <w:p w:rsidR="00F932B4" w:rsidRDefault="00F932B4" w:rsidP="00F932B4">
      <w:pPr>
        <w:ind w:left="284"/>
      </w:pPr>
    </w:p>
    <w:p w:rsidR="003A1E14" w:rsidRPr="00E11912" w:rsidRDefault="003A1E14" w:rsidP="003A1E14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3A1E14" w:rsidRPr="001C3A3B" w:rsidRDefault="003A1E14" w:rsidP="003A1E14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932B4" w:rsidRPr="00E2039C" w:rsidTr="00F932B4">
        <w:tc>
          <w:tcPr>
            <w:tcW w:w="445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F932B4" w:rsidRPr="00E2039C" w:rsidTr="00F932B4">
        <w:tc>
          <w:tcPr>
            <w:tcW w:w="445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F932B4" w:rsidRPr="00E2039C" w:rsidRDefault="00D52B2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3" w:type="dxa"/>
          </w:tcPr>
          <w:p w:rsidR="00F932B4" w:rsidRPr="00E2039C" w:rsidRDefault="00D52B2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F932B4" w:rsidRPr="00E2039C" w:rsidTr="00F932B4">
        <w:tc>
          <w:tcPr>
            <w:tcW w:w="445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F932B4" w:rsidRPr="00E2039C" w:rsidRDefault="00D52B2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23" w:type="dxa"/>
          </w:tcPr>
          <w:p w:rsidR="00F932B4" w:rsidRPr="00E2039C" w:rsidRDefault="00D52B2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</w:tr>
      <w:tr w:rsidR="00F932B4" w:rsidRPr="00E2039C" w:rsidTr="00F932B4">
        <w:tc>
          <w:tcPr>
            <w:tcW w:w="445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F932B4" w:rsidRPr="00E2039C" w:rsidRDefault="00D52B2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23" w:type="dxa"/>
          </w:tcPr>
          <w:p w:rsidR="00F932B4" w:rsidRPr="00E2039C" w:rsidRDefault="00D52B2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</w:tr>
    </w:tbl>
    <w:p w:rsidR="00621A4B" w:rsidRPr="006A3B18" w:rsidRDefault="00621A4B" w:rsidP="00621A4B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</w:t>
      </w:r>
      <w:r w:rsidR="00AE48E8">
        <w:rPr>
          <w:rFonts w:ascii="Times New Roman" w:hAnsi="Times New Roman"/>
          <w:color w:val="auto"/>
          <w:sz w:val="28"/>
        </w:rPr>
        <w:t>2</w:t>
      </w:r>
      <w:r w:rsidR="00B173C7">
        <w:rPr>
          <w:rFonts w:ascii="Times New Roman" w:hAnsi="Times New Roman"/>
          <w:color w:val="auto"/>
          <w:sz w:val="28"/>
        </w:rPr>
        <w:t>2</w:t>
      </w:r>
      <w:r w:rsidR="00AE48E8">
        <w:rPr>
          <w:rFonts w:ascii="Times New Roman" w:hAnsi="Times New Roman"/>
          <w:color w:val="auto"/>
          <w:sz w:val="28"/>
        </w:rPr>
        <w:t>-202</w:t>
      </w:r>
      <w:r w:rsidR="00B173C7">
        <w:rPr>
          <w:rFonts w:ascii="Times New Roman" w:hAnsi="Times New Roman"/>
          <w:color w:val="auto"/>
          <w:sz w:val="28"/>
        </w:rPr>
        <w:t>3</w:t>
      </w:r>
      <w:r w:rsidRPr="00E11912">
        <w:rPr>
          <w:rFonts w:ascii="Times New Roman" w:hAnsi="Times New Roman"/>
          <w:color w:val="auto"/>
          <w:sz w:val="28"/>
        </w:rPr>
        <w:t xml:space="preserve">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621A4B" w:rsidRPr="001C3A3B" w:rsidRDefault="00621A4B" w:rsidP="00621A4B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662"/>
        <w:gridCol w:w="2551"/>
      </w:tblGrid>
      <w:tr w:rsidR="00621A4B" w:rsidRPr="00634251" w:rsidTr="004E1198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621A4B" w:rsidRPr="00634251" w:rsidRDefault="00621A4B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21A4B" w:rsidRPr="00634251" w:rsidRDefault="00621A4B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1A4B" w:rsidRPr="00634251" w:rsidRDefault="00621A4B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621A4B" w:rsidRPr="00634251" w:rsidTr="004E119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621A4B" w:rsidRPr="00634251" w:rsidRDefault="00621A4B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621A4B" w:rsidRPr="004E1198" w:rsidRDefault="00AB2FCE" w:rsidP="004E1198">
            <w:r w:rsidRPr="004E1198"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4E1198">
              <w:t>Лазебниковой</w:t>
            </w:r>
            <w:proofErr w:type="spellEnd"/>
            <w:r w:rsidRPr="004E1198">
              <w:t xml:space="preserve"> А. Ю., Литвиновой Е. А. Обществознание. 1</w:t>
            </w:r>
            <w:r w:rsidR="004E1198">
              <w:t xml:space="preserve">1 класс. Базовый уровень, </w:t>
            </w:r>
            <w:r w:rsidRPr="004E1198">
              <w:t>«Просвещение</w:t>
            </w:r>
            <w:r w:rsidR="005E25E6" w:rsidRPr="004E1198">
              <w:t>», 2019-202</w:t>
            </w:r>
            <w:r w:rsidR="00D52B2C" w:rsidRPr="004E1198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1A4B" w:rsidRDefault="00AB2FCE" w:rsidP="00E02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621A4B">
              <w:rPr>
                <w:color w:val="000000"/>
              </w:rPr>
              <w:t>%</w:t>
            </w:r>
          </w:p>
        </w:tc>
      </w:tr>
      <w:tr w:rsidR="00D52B2C" w:rsidRPr="00634251" w:rsidTr="004E119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D52B2C" w:rsidRDefault="004E1198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D52B2C" w:rsidRPr="004E1198" w:rsidRDefault="00D52B2C" w:rsidP="00D52B2C">
            <w:r w:rsidRPr="004E1198">
              <w:t xml:space="preserve">Никитин А.Ф., Никитина Т.И., </w:t>
            </w:r>
            <w:proofErr w:type="spellStart"/>
            <w:r w:rsidRPr="004E1198">
              <w:t>Акчурин</w:t>
            </w:r>
            <w:proofErr w:type="spellEnd"/>
            <w:r w:rsidRPr="004E1198">
              <w:t xml:space="preserve"> Т.Ф. Право, 10-11 класс, </w:t>
            </w:r>
            <w:r w:rsidR="00DB3BAA" w:rsidRPr="004E1198">
              <w:t>ООО «ДРОФА», 2018-2020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2B2C" w:rsidRDefault="004E1198" w:rsidP="00E02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</w:tr>
      <w:tr w:rsidR="00D52B2C" w:rsidRPr="00634251" w:rsidTr="004E119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D52B2C" w:rsidRDefault="004E1198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D52B2C" w:rsidRPr="004E1198" w:rsidRDefault="00D52B2C" w:rsidP="00D52B2C">
            <w:r w:rsidRPr="004E1198">
              <w:t xml:space="preserve">Певцова Е.А. Право: основы правовой культуры (в 2 частях), </w:t>
            </w:r>
            <w:r w:rsidR="00DB3BAA" w:rsidRPr="004E1198">
              <w:t>ООО «Русское слово-учебник», 2019-2020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2B2C" w:rsidRDefault="004E1198" w:rsidP="00E02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</w:tr>
      <w:tr w:rsidR="00DB3BAA" w:rsidRPr="00634251" w:rsidTr="004E119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DB3BAA" w:rsidRDefault="004E1198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DB3BAA" w:rsidRPr="004E1198" w:rsidRDefault="00DB3BAA" w:rsidP="00DB3BAA">
            <w:r w:rsidRPr="004E1198">
              <w:t xml:space="preserve">Боголюбов Л.Н., </w:t>
            </w:r>
            <w:proofErr w:type="spellStart"/>
            <w:r w:rsidRPr="004E1198">
              <w:t>Абова</w:t>
            </w:r>
            <w:proofErr w:type="spellEnd"/>
            <w:r w:rsidRPr="004E1198">
              <w:t xml:space="preserve"> Т.Е., Матвеев А.И. и др./Под ред. </w:t>
            </w:r>
            <w:proofErr w:type="spellStart"/>
            <w:r w:rsidRPr="004E1198">
              <w:t>Лазебниковой</w:t>
            </w:r>
            <w:proofErr w:type="spellEnd"/>
            <w:r w:rsidRPr="004E1198">
              <w:t xml:space="preserve"> А.Ю., </w:t>
            </w:r>
            <w:proofErr w:type="spellStart"/>
            <w:r w:rsidRPr="004E1198">
              <w:t>Абовой</w:t>
            </w:r>
            <w:proofErr w:type="spellEnd"/>
            <w:r w:rsidRPr="004E1198">
              <w:t xml:space="preserve"> Т.Е., Матвеева А.И. Право, АО «Просвещение», 2019-2021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3BAA" w:rsidRDefault="004E1198" w:rsidP="00E02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</w:tr>
      <w:tr w:rsidR="004E1198" w:rsidRPr="00634251" w:rsidTr="004E119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E1198" w:rsidRDefault="004E1198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4E1198" w:rsidRPr="004E1198" w:rsidRDefault="004E1198" w:rsidP="004E1198">
            <w:r w:rsidRPr="004E1198">
              <w:rPr>
                <w:color w:val="000000"/>
              </w:rPr>
              <w:t>Киреев А.</w:t>
            </w:r>
            <w:r w:rsidRPr="004E1198">
              <w:t xml:space="preserve"> </w:t>
            </w:r>
            <w:r w:rsidRPr="004E1198">
              <w:rPr>
                <w:color w:val="000000"/>
              </w:rPr>
              <w:t>Экономика, «ВИТА-ПРЕСС»,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E1198">
              <w:t>2019-2021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1198" w:rsidRDefault="004E1198" w:rsidP="00E02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  <w:tr w:rsidR="004E1198" w:rsidRPr="00634251" w:rsidTr="004E119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E1198" w:rsidRDefault="004E1198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4E1198" w:rsidRPr="004E1198" w:rsidRDefault="004E1198" w:rsidP="004E1198">
            <w:pPr>
              <w:rPr>
                <w:color w:val="000000"/>
              </w:rPr>
            </w:pPr>
            <w:r w:rsidRPr="004E1198">
              <w:rPr>
                <w:color w:val="000000"/>
              </w:rPr>
              <w:t>Хасбулатов Р.И.</w:t>
            </w:r>
            <w:r>
              <w:t xml:space="preserve"> </w:t>
            </w:r>
            <w:r w:rsidRPr="004E1198">
              <w:rPr>
                <w:color w:val="000000"/>
              </w:rPr>
              <w:t>Экономика</w:t>
            </w:r>
            <w:r>
              <w:rPr>
                <w:color w:val="000000"/>
              </w:rPr>
              <w:t>,</w:t>
            </w:r>
            <w:r w:rsidRPr="004E1198">
              <w:t xml:space="preserve"> ООО «ДРОФА», 201</w:t>
            </w:r>
            <w: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1198" w:rsidRDefault="004E1198" w:rsidP="00E02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12,5%</w:t>
            </w:r>
          </w:p>
        </w:tc>
      </w:tr>
      <w:tr w:rsidR="004E1198" w:rsidRPr="00634251" w:rsidTr="004E119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E1198" w:rsidRDefault="004E1198" w:rsidP="00E020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4E1198" w:rsidRPr="004E1198" w:rsidRDefault="004E1198" w:rsidP="004E1198">
            <w:pPr>
              <w:rPr>
                <w:color w:val="000000"/>
              </w:rPr>
            </w:pPr>
            <w:r w:rsidRPr="004E1198">
              <w:rPr>
                <w:color w:val="000000"/>
              </w:rPr>
              <w:t>Экономика. Основы экономической теории</w:t>
            </w:r>
            <w:r>
              <w:rPr>
                <w:color w:val="000000"/>
              </w:rPr>
              <w:t>.</w:t>
            </w:r>
            <w:r>
              <w:t xml:space="preserve"> </w:t>
            </w:r>
            <w:r w:rsidRPr="004E1198">
              <w:rPr>
                <w:color w:val="000000"/>
              </w:rPr>
              <w:t xml:space="preserve">Под редакцией Иванова С.И., </w:t>
            </w:r>
            <w:proofErr w:type="spellStart"/>
            <w:r w:rsidRPr="004E1198">
              <w:rPr>
                <w:color w:val="000000"/>
              </w:rPr>
              <w:t>Линькова</w:t>
            </w:r>
            <w:proofErr w:type="spellEnd"/>
            <w:r w:rsidRPr="004E1198">
              <w:rPr>
                <w:color w:val="000000"/>
              </w:rPr>
              <w:t xml:space="preserve"> А.Я.</w:t>
            </w:r>
            <w:r>
              <w:t xml:space="preserve"> </w:t>
            </w:r>
            <w:r>
              <w:rPr>
                <w:color w:val="000000"/>
              </w:rPr>
              <w:t>«ВИТА-ПРЕСС», 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1198" w:rsidRDefault="004E1198" w:rsidP="00E02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12,5%</w:t>
            </w:r>
          </w:p>
        </w:tc>
      </w:tr>
    </w:tbl>
    <w:p w:rsidR="00621A4B" w:rsidRDefault="00621A4B" w:rsidP="00621A4B">
      <w:pPr>
        <w:ind w:left="-426" w:firstLine="426"/>
        <w:jc w:val="both"/>
        <w:rPr>
          <w:rFonts w:eastAsia="Times New Roman"/>
          <w:b/>
        </w:rPr>
      </w:pPr>
    </w:p>
    <w:p w:rsidR="00E805B5" w:rsidRDefault="00E805B5" w:rsidP="00E805B5">
      <w:pPr>
        <w:spacing w:line="360" w:lineRule="auto"/>
        <w:ind w:firstLine="567"/>
        <w:jc w:val="both"/>
        <w:rPr>
          <w:b/>
          <w:sz w:val="28"/>
        </w:rPr>
      </w:pPr>
      <w:r w:rsidRPr="00E31944">
        <w:rPr>
          <w:sz w:val="28"/>
          <w:szCs w:val="28"/>
        </w:rPr>
        <w:t xml:space="preserve">Все используемые УМК входят </w:t>
      </w:r>
      <w:proofErr w:type="gramStart"/>
      <w:r w:rsidRPr="00E31944">
        <w:rPr>
          <w:sz w:val="28"/>
          <w:szCs w:val="28"/>
        </w:rPr>
        <w:t>в</w:t>
      </w:r>
      <w:proofErr w:type="gramEnd"/>
      <w:r w:rsidRPr="00E31944">
        <w:rPr>
          <w:sz w:val="28"/>
          <w:szCs w:val="28"/>
        </w:rPr>
        <w:t xml:space="preserve"> </w:t>
      </w:r>
      <w:proofErr w:type="gramStart"/>
      <w:r w:rsidRPr="00E31944">
        <w:rPr>
          <w:sz w:val="28"/>
          <w:szCs w:val="28"/>
        </w:rPr>
        <w:t>действующий</w:t>
      </w:r>
      <w:proofErr w:type="gramEnd"/>
      <w:r w:rsidRPr="00E31944">
        <w:rPr>
          <w:sz w:val="28"/>
          <w:szCs w:val="28"/>
        </w:rPr>
        <w:t xml:space="preserve"> ФПУ, соответствуют ФГОС СОО и обеспечивают его реализацию.</w:t>
      </w:r>
    </w:p>
    <w:p w:rsidR="007704EC" w:rsidRDefault="007704EC" w:rsidP="007704EC">
      <w:pPr>
        <w:jc w:val="both"/>
        <w:rPr>
          <w:b/>
          <w:sz w:val="28"/>
        </w:rPr>
      </w:pPr>
    </w:p>
    <w:p w:rsidR="00BD13C5" w:rsidRPr="00E11912" w:rsidRDefault="00BD13C5" w:rsidP="00BA707A">
      <w:pPr>
        <w:ind w:firstLine="567"/>
        <w:jc w:val="both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BD13C5" w:rsidRDefault="00BD13C5" w:rsidP="00BD13C5">
      <w:pPr>
        <w:ind w:firstLine="426"/>
        <w:jc w:val="both"/>
        <w:rPr>
          <w:sz w:val="28"/>
          <w:szCs w:val="21"/>
        </w:rPr>
      </w:pPr>
    </w:p>
    <w:p w:rsidR="00BD13C5" w:rsidRDefault="00BD13C5" w:rsidP="00BD13C5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Экзамен по обществознанию в </w:t>
      </w:r>
      <w:r w:rsidR="00BA707A">
        <w:rPr>
          <w:sz w:val="28"/>
          <w:szCs w:val="21"/>
        </w:rPr>
        <w:t xml:space="preserve">2023 году </w:t>
      </w:r>
      <w:r>
        <w:rPr>
          <w:sz w:val="28"/>
          <w:szCs w:val="21"/>
        </w:rPr>
        <w:t xml:space="preserve">сдавали </w:t>
      </w:r>
      <w:r w:rsidR="00BA707A">
        <w:rPr>
          <w:sz w:val="28"/>
          <w:szCs w:val="21"/>
        </w:rPr>
        <w:t>40,8</w:t>
      </w:r>
      <w:r>
        <w:rPr>
          <w:sz w:val="28"/>
          <w:szCs w:val="21"/>
        </w:rPr>
        <w:t xml:space="preserve">% от общего количества участников ЕГЭ, что </w:t>
      </w:r>
      <w:r w:rsidR="00BA707A">
        <w:rPr>
          <w:sz w:val="28"/>
          <w:szCs w:val="21"/>
        </w:rPr>
        <w:t>выше</w:t>
      </w:r>
      <w:r>
        <w:rPr>
          <w:sz w:val="28"/>
          <w:szCs w:val="21"/>
        </w:rPr>
        <w:t xml:space="preserve"> показател</w:t>
      </w:r>
      <w:r w:rsidR="005E25E6">
        <w:rPr>
          <w:sz w:val="28"/>
          <w:szCs w:val="21"/>
        </w:rPr>
        <w:t>я</w:t>
      </w:r>
      <w:r>
        <w:rPr>
          <w:sz w:val="28"/>
          <w:szCs w:val="21"/>
        </w:rPr>
        <w:t xml:space="preserve"> 20</w:t>
      </w:r>
      <w:r w:rsidR="00777802">
        <w:rPr>
          <w:sz w:val="28"/>
          <w:szCs w:val="21"/>
        </w:rPr>
        <w:t>2</w:t>
      </w:r>
      <w:r w:rsidR="000D0FEA">
        <w:rPr>
          <w:sz w:val="28"/>
          <w:szCs w:val="21"/>
        </w:rPr>
        <w:t>2</w:t>
      </w:r>
      <w:r>
        <w:rPr>
          <w:sz w:val="28"/>
          <w:szCs w:val="21"/>
        </w:rPr>
        <w:t xml:space="preserve"> года на </w:t>
      </w:r>
      <w:r w:rsidR="00BA707A">
        <w:rPr>
          <w:sz w:val="28"/>
          <w:szCs w:val="21"/>
        </w:rPr>
        <w:t>3,4</w:t>
      </w:r>
      <w:r w:rsidR="00777802">
        <w:rPr>
          <w:sz w:val="28"/>
          <w:szCs w:val="21"/>
        </w:rPr>
        <w:t>%</w:t>
      </w:r>
      <w:r>
        <w:rPr>
          <w:sz w:val="28"/>
          <w:szCs w:val="21"/>
        </w:rPr>
        <w:t xml:space="preserve"> </w:t>
      </w:r>
      <w:r w:rsidR="00777802">
        <w:rPr>
          <w:sz w:val="28"/>
          <w:szCs w:val="21"/>
        </w:rPr>
        <w:t>и</w:t>
      </w:r>
      <w:r>
        <w:rPr>
          <w:sz w:val="28"/>
          <w:szCs w:val="21"/>
        </w:rPr>
        <w:t xml:space="preserve"> </w:t>
      </w:r>
      <w:r w:rsidR="005E25E6">
        <w:rPr>
          <w:sz w:val="28"/>
          <w:szCs w:val="21"/>
        </w:rPr>
        <w:t xml:space="preserve">выше чем  в </w:t>
      </w:r>
      <w:r>
        <w:rPr>
          <w:sz w:val="28"/>
          <w:szCs w:val="21"/>
        </w:rPr>
        <w:t>20</w:t>
      </w:r>
      <w:r w:rsidR="005E25E6">
        <w:rPr>
          <w:sz w:val="28"/>
          <w:szCs w:val="21"/>
        </w:rPr>
        <w:t>21</w:t>
      </w:r>
      <w:r>
        <w:rPr>
          <w:sz w:val="28"/>
          <w:szCs w:val="21"/>
        </w:rPr>
        <w:t xml:space="preserve"> года на </w:t>
      </w:r>
      <w:r w:rsidR="00BA707A">
        <w:rPr>
          <w:sz w:val="28"/>
          <w:szCs w:val="21"/>
        </w:rPr>
        <w:t>7,5</w:t>
      </w:r>
      <w:r>
        <w:rPr>
          <w:sz w:val="28"/>
          <w:szCs w:val="21"/>
        </w:rPr>
        <w:t>%</w:t>
      </w:r>
      <w:r w:rsidRPr="000352E9">
        <w:rPr>
          <w:sz w:val="28"/>
          <w:szCs w:val="21"/>
        </w:rPr>
        <w:t xml:space="preserve">. </w:t>
      </w:r>
      <w:r>
        <w:rPr>
          <w:sz w:val="28"/>
          <w:szCs w:val="21"/>
        </w:rPr>
        <w:t>Обществознание традиционно входит в тройку самых популярных предметов по выбору наряду с физикой и биологией.</w:t>
      </w:r>
    </w:p>
    <w:p w:rsidR="00BD13C5" w:rsidRPr="000352E9" w:rsidRDefault="00BD13C5" w:rsidP="00BD13C5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Гендерный анализ показывает, что количество девушек превалирует над количеством</w:t>
      </w:r>
      <w:r w:rsidRPr="00BD13C5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юношей. Как и в предыдущие годы, доля девушек, участвующих в ЕГЭ по обществознание более чем в </w:t>
      </w:r>
      <w:r w:rsidR="00777802">
        <w:rPr>
          <w:sz w:val="28"/>
          <w:szCs w:val="21"/>
        </w:rPr>
        <w:t>5 раз</w:t>
      </w:r>
      <w:r>
        <w:rPr>
          <w:sz w:val="28"/>
          <w:szCs w:val="21"/>
        </w:rPr>
        <w:t xml:space="preserve"> больше доли юношей.</w:t>
      </w:r>
    </w:p>
    <w:p w:rsidR="00BD13C5" w:rsidRDefault="00BD13C5" w:rsidP="00BD13C5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 w:rsidR="00BA707A">
        <w:rPr>
          <w:sz w:val="28"/>
          <w:szCs w:val="21"/>
        </w:rPr>
        <w:t>3</w:t>
      </w:r>
      <w:r w:rsidRPr="00376A6C">
        <w:rPr>
          <w:sz w:val="28"/>
          <w:szCs w:val="21"/>
        </w:rPr>
        <w:t xml:space="preserve"> году по сравнению с предыдущими годами изменился незначительно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>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 w:rsidR="002D7F91">
        <w:rPr>
          <w:sz w:val="28"/>
          <w:szCs w:val="21"/>
        </w:rPr>
        <w:t xml:space="preserve">только </w:t>
      </w:r>
      <w:r w:rsidR="00BA707A">
        <w:rPr>
          <w:sz w:val="28"/>
          <w:szCs w:val="21"/>
        </w:rPr>
        <w:t>8</w:t>
      </w:r>
      <w:r w:rsidRPr="00376A6C">
        <w:rPr>
          <w:sz w:val="28"/>
          <w:szCs w:val="21"/>
        </w:rPr>
        <w:t>% 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</w:t>
      </w:r>
      <w:r>
        <w:rPr>
          <w:sz w:val="28"/>
          <w:szCs w:val="21"/>
        </w:rPr>
        <w:lastRenderedPageBreak/>
        <w:t xml:space="preserve">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</w:t>
      </w:r>
      <w:r w:rsidR="00BA707A">
        <w:rPr>
          <w:sz w:val="28"/>
        </w:rPr>
        <w:t>3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прошлого года </w:t>
      </w:r>
      <w:r w:rsidRPr="00376A6C">
        <w:rPr>
          <w:sz w:val="28"/>
        </w:rPr>
        <w:t>отсутствуют.</w:t>
      </w:r>
    </w:p>
    <w:p w:rsidR="00BA707A" w:rsidRPr="00084029" w:rsidRDefault="00BA707A" w:rsidP="00BA707A">
      <w:pPr>
        <w:spacing w:line="360" w:lineRule="auto"/>
        <w:ind w:firstLine="426"/>
        <w:jc w:val="both"/>
        <w:rPr>
          <w:sz w:val="32"/>
        </w:rPr>
      </w:pPr>
      <w:r>
        <w:rPr>
          <w:sz w:val="28"/>
          <w:szCs w:val="28"/>
        </w:rPr>
        <w:t xml:space="preserve">Численность участников с ОВЗ составила 2 чел. (все имеют статус 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>-инвалид).</w:t>
      </w:r>
    </w:p>
    <w:p w:rsidR="00BA707A" w:rsidRPr="00376A6C" w:rsidRDefault="00BD13C5" w:rsidP="00BA707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</w:t>
      </w:r>
      <w:r w:rsidR="00BA707A">
        <w:rPr>
          <w:sz w:val="28"/>
          <w:szCs w:val="28"/>
        </w:rPr>
        <w:t xml:space="preserve">Наибольшую группу составляют выпускники </w:t>
      </w:r>
      <w:proofErr w:type="spellStart"/>
      <w:r w:rsidR="00BA707A">
        <w:rPr>
          <w:sz w:val="28"/>
          <w:szCs w:val="28"/>
        </w:rPr>
        <w:t>м.р</w:t>
      </w:r>
      <w:proofErr w:type="spellEnd"/>
      <w:r w:rsidR="00BA707A">
        <w:rPr>
          <w:sz w:val="28"/>
          <w:szCs w:val="28"/>
        </w:rPr>
        <w:t xml:space="preserve">. </w:t>
      </w:r>
      <w:proofErr w:type="spellStart"/>
      <w:r w:rsidR="00BA707A">
        <w:rPr>
          <w:sz w:val="28"/>
          <w:szCs w:val="28"/>
        </w:rPr>
        <w:t>Нефтегорский</w:t>
      </w:r>
      <w:proofErr w:type="spellEnd"/>
      <w:r w:rsidR="00BA707A">
        <w:rPr>
          <w:sz w:val="28"/>
          <w:szCs w:val="28"/>
        </w:rPr>
        <w:t xml:space="preserve"> – 61,3% (2022г.- 44,3%), следующие по количеству – выпускники </w:t>
      </w:r>
      <w:proofErr w:type="spellStart"/>
      <w:r w:rsidR="00BA707A">
        <w:rPr>
          <w:sz w:val="28"/>
          <w:szCs w:val="28"/>
        </w:rPr>
        <w:t>м.р</w:t>
      </w:r>
      <w:proofErr w:type="spellEnd"/>
      <w:r w:rsidR="00BA707A">
        <w:rPr>
          <w:sz w:val="28"/>
          <w:szCs w:val="28"/>
        </w:rPr>
        <w:t>. Борский – 24,2% (2022г.-</w:t>
      </w:r>
      <w:r w:rsidR="00BA707A" w:rsidRPr="00413118">
        <w:rPr>
          <w:sz w:val="28"/>
          <w:szCs w:val="28"/>
        </w:rPr>
        <w:t xml:space="preserve"> </w:t>
      </w:r>
      <w:r w:rsidR="00BA707A">
        <w:rPr>
          <w:sz w:val="28"/>
          <w:szCs w:val="28"/>
        </w:rPr>
        <w:t xml:space="preserve">41%). </w:t>
      </w:r>
      <w:proofErr w:type="gramStart"/>
      <w:r w:rsidR="00BA707A">
        <w:rPr>
          <w:sz w:val="28"/>
          <w:szCs w:val="28"/>
        </w:rPr>
        <w:t xml:space="preserve">Наименьшее количество выпускников </w:t>
      </w:r>
      <w:proofErr w:type="spellStart"/>
      <w:r w:rsidR="00BA707A">
        <w:rPr>
          <w:sz w:val="28"/>
          <w:szCs w:val="28"/>
        </w:rPr>
        <w:t>м.р</w:t>
      </w:r>
      <w:proofErr w:type="spellEnd"/>
      <w:r w:rsidR="00BA707A">
        <w:rPr>
          <w:sz w:val="28"/>
          <w:szCs w:val="28"/>
        </w:rPr>
        <w:t xml:space="preserve">. Алексеевский – 14,5% (2022г-14,8%. Сравнивая показатели 2023 и 2022 годов можно увеличение доли участников из школ </w:t>
      </w:r>
      <w:proofErr w:type="spellStart"/>
      <w:r w:rsidR="00BA707A">
        <w:rPr>
          <w:sz w:val="28"/>
          <w:szCs w:val="28"/>
        </w:rPr>
        <w:t>м.р</w:t>
      </w:r>
      <w:proofErr w:type="spellEnd"/>
      <w:r w:rsidR="00BA707A">
        <w:rPr>
          <w:sz w:val="28"/>
          <w:szCs w:val="28"/>
        </w:rPr>
        <w:t xml:space="preserve">. </w:t>
      </w:r>
      <w:proofErr w:type="spellStart"/>
      <w:r w:rsidR="00BA707A">
        <w:rPr>
          <w:sz w:val="28"/>
          <w:szCs w:val="28"/>
        </w:rPr>
        <w:t>Нефтегорский</w:t>
      </w:r>
      <w:proofErr w:type="spellEnd"/>
      <w:r w:rsidR="00BA707A">
        <w:rPr>
          <w:sz w:val="28"/>
          <w:szCs w:val="28"/>
        </w:rPr>
        <w:t xml:space="preserve"> и уменьшение из школ </w:t>
      </w:r>
      <w:proofErr w:type="spellStart"/>
      <w:r w:rsidR="00BA707A">
        <w:rPr>
          <w:sz w:val="28"/>
          <w:szCs w:val="28"/>
        </w:rPr>
        <w:t>м.р</w:t>
      </w:r>
      <w:proofErr w:type="spellEnd"/>
      <w:r w:rsidR="00BA707A">
        <w:rPr>
          <w:sz w:val="28"/>
          <w:szCs w:val="28"/>
        </w:rPr>
        <w:t xml:space="preserve">. </w:t>
      </w:r>
      <w:proofErr w:type="spellStart"/>
      <w:r w:rsidR="00BA707A">
        <w:rPr>
          <w:sz w:val="28"/>
          <w:szCs w:val="28"/>
        </w:rPr>
        <w:t>Борсий</w:t>
      </w:r>
      <w:proofErr w:type="spellEnd"/>
      <w:r w:rsidR="00BA707A">
        <w:rPr>
          <w:sz w:val="28"/>
          <w:szCs w:val="28"/>
        </w:rPr>
        <w:t xml:space="preserve">, </w:t>
      </w:r>
      <w:r w:rsidR="002C495F">
        <w:rPr>
          <w:sz w:val="28"/>
          <w:szCs w:val="28"/>
        </w:rPr>
        <w:t xml:space="preserve">а также </w:t>
      </w:r>
      <w:r w:rsidR="00BA707A">
        <w:rPr>
          <w:sz w:val="28"/>
          <w:szCs w:val="28"/>
        </w:rPr>
        <w:t xml:space="preserve">относительную стабильность доли участников ЕГЭ </w:t>
      </w:r>
      <w:r w:rsidR="002C495F">
        <w:rPr>
          <w:sz w:val="28"/>
          <w:szCs w:val="28"/>
        </w:rPr>
        <w:t xml:space="preserve">в </w:t>
      </w:r>
      <w:proofErr w:type="spellStart"/>
      <w:r w:rsidR="002C495F">
        <w:rPr>
          <w:sz w:val="28"/>
          <w:szCs w:val="28"/>
        </w:rPr>
        <w:t>м.р</w:t>
      </w:r>
      <w:proofErr w:type="spellEnd"/>
      <w:r w:rsidR="002C495F">
        <w:rPr>
          <w:sz w:val="28"/>
          <w:szCs w:val="28"/>
        </w:rPr>
        <w:t>. Алексеевский</w:t>
      </w:r>
      <w:r w:rsidR="00BA707A">
        <w:rPr>
          <w:sz w:val="28"/>
          <w:szCs w:val="28"/>
        </w:rPr>
        <w:t>.</w:t>
      </w:r>
      <w:proofErr w:type="gramEnd"/>
    </w:p>
    <w:p w:rsidR="0007511E" w:rsidRPr="005A31BD" w:rsidRDefault="0007511E" w:rsidP="0007511E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07511E" w:rsidRPr="009A70B0" w:rsidRDefault="0007511E" w:rsidP="0007511E">
      <w:pPr>
        <w:ind w:left="-426" w:firstLine="426"/>
        <w:jc w:val="both"/>
        <w:rPr>
          <w:rFonts w:eastAsia="Times New Roman"/>
          <w:b/>
        </w:rPr>
      </w:pPr>
    </w:p>
    <w:p w:rsidR="0007511E" w:rsidRDefault="0007511E" w:rsidP="0007511E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2C495F">
        <w:rPr>
          <w:b/>
          <w:sz w:val="28"/>
        </w:rPr>
        <w:t>3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3C219E" w:rsidRDefault="003C219E" w:rsidP="0007511E">
      <w:pPr>
        <w:ind w:left="567" w:hanging="567"/>
        <w:rPr>
          <w:i/>
        </w:rPr>
      </w:pPr>
    </w:p>
    <w:p w:rsidR="00F932B4" w:rsidRDefault="007D0475" w:rsidP="00473201">
      <w:r>
        <w:rPr>
          <w:noProof/>
        </w:rPr>
        <w:drawing>
          <wp:inline distT="0" distB="0" distL="0" distR="0" wp14:anchorId="161CAF52" wp14:editId="3C706363">
            <wp:extent cx="6048375" cy="1819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32B4" w:rsidRDefault="00F932B4" w:rsidP="00F932B4">
      <w:pPr>
        <w:ind w:left="-567"/>
        <w:jc w:val="both"/>
      </w:pPr>
    </w:p>
    <w:p w:rsidR="0007511E" w:rsidRPr="005A31BD" w:rsidRDefault="0007511E" w:rsidP="00E0204E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07511E" w:rsidRPr="005A31BD" w:rsidRDefault="0007511E" w:rsidP="0007511E">
      <w:pPr>
        <w:pStyle w:val="a6"/>
        <w:keepNext/>
        <w:jc w:val="right"/>
        <w:rPr>
          <w:b w:val="0"/>
          <w:i/>
          <w:color w:val="auto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932B4" w:rsidRPr="00E2039C" w:rsidTr="00F932B4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932B4" w:rsidRPr="00E2039C" w:rsidRDefault="00385991" w:rsidP="00F932B4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Участников, набравших балл</w:t>
            </w:r>
          </w:p>
        </w:tc>
        <w:tc>
          <w:tcPr>
            <w:tcW w:w="4677" w:type="dxa"/>
            <w:gridSpan w:val="3"/>
          </w:tcPr>
          <w:p w:rsidR="00F932B4" w:rsidRPr="00E2039C" w:rsidRDefault="00F932B4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435277" w:rsidRPr="00E2039C" w:rsidTr="00F932B4">
        <w:trPr>
          <w:cantSplit/>
          <w:trHeight w:val="155"/>
          <w:tblHeader/>
        </w:trPr>
        <w:tc>
          <w:tcPr>
            <w:tcW w:w="5388" w:type="dxa"/>
            <w:vMerge/>
          </w:tcPr>
          <w:p w:rsidR="00435277" w:rsidRPr="00E2039C" w:rsidRDefault="00435277" w:rsidP="00F932B4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435277" w:rsidRPr="00E2039C" w:rsidRDefault="0043527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2021г.</w:t>
            </w:r>
          </w:p>
        </w:tc>
        <w:tc>
          <w:tcPr>
            <w:tcW w:w="1701" w:type="dxa"/>
          </w:tcPr>
          <w:p w:rsidR="00435277" w:rsidRPr="00E2039C" w:rsidRDefault="0043527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2022г.</w:t>
            </w:r>
          </w:p>
        </w:tc>
        <w:tc>
          <w:tcPr>
            <w:tcW w:w="1417" w:type="dxa"/>
          </w:tcPr>
          <w:p w:rsidR="00435277" w:rsidRPr="00E2039C" w:rsidRDefault="00435277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2023г.</w:t>
            </w:r>
          </w:p>
        </w:tc>
      </w:tr>
      <w:tr w:rsidR="00435277" w:rsidRPr="00E2039C" w:rsidTr="00F932B4">
        <w:trPr>
          <w:cantSplit/>
          <w:trHeight w:val="155"/>
          <w:tblHeader/>
        </w:trPr>
        <w:tc>
          <w:tcPr>
            <w:tcW w:w="5388" w:type="dxa"/>
          </w:tcPr>
          <w:p w:rsidR="00435277" w:rsidRPr="00E2039C" w:rsidRDefault="00435277" w:rsidP="00013E86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Ниже</w:t>
            </w:r>
            <w:r w:rsidRPr="00E2039C">
              <w:rPr>
                <w:rFonts w:eastAsia="MS Mincho"/>
              </w:rPr>
              <w:t xml:space="preserve"> минимального балла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435277" w:rsidRPr="00E2039C" w:rsidRDefault="0043527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2/3,9%</w:t>
            </w:r>
          </w:p>
        </w:tc>
        <w:tc>
          <w:tcPr>
            <w:tcW w:w="1701" w:type="dxa"/>
          </w:tcPr>
          <w:p w:rsidR="00435277" w:rsidRDefault="0043527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3/4,9%</w:t>
            </w:r>
          </w:p>
        </w:tc>
        <w:tc>
          <w:tcPr>
            <w:tcW w:w="1417" w:type="dxa"/>
          </w:tcPr>
          <w:p w:rsidR="00435277" w:rsidRDefault="00435277" w:rsidP="0038599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7/11,3%</w:t>
            </w:r>
          </w:p>
        </w:tc>
      </w:tr>
      <w:tr w:rsidR="00435277" w:rsidRPr="00E2039C" w:rsidTr="00F932B4">
        <w:trPr>
          <w:cantSplit/>
          <w:trHeight w:val="155"/>
          <w:tblHeader/>
        </w:trPr>
        <w:tc>
          <w:tcPr>
            <w:tcW w:w="5388" w:type="dxa"/>
          </w:tcPr>
          <w:p w:rsidR="00435277" w:rsidRPr="0092783F" w:rsidRDefault="00435277" w:rsidP="00E438C5">
            <w:pPr>
              <w:contextualSpacing/>
              <w:jc w:val="both"/>
              <w:rPr>
                <w:rFonts w:eastAsia="MS Mincho"/>
              </w:rPr>
            </w:pPr>
            <w:r w:rsidRPr="0092783F">
              <w:rPr>
                <w:rFonts w:eastAsia="MS Mincho"/>
              </w:rPr>
              <w:t xml:space="preserve">От минимального балла до 60 баллов, </w:t>
            </w:r>
            <w:r>
              <w:rPr>
                <w:rFonts w:eastAsia="MS Mincho"/>
              </w:rPr>
              <w:t>(чел./%)</w:t>
            </w:r>
          </w:p>
        </w:tc>
        <w:tc>
          <w:tcPr>
            <w:tcW w:w="1559" w:type="dxa"/>
          </w:tcPr>
          <w:p w:rsidR="00435277" w:rsidRDefault="0071788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14/27,5%</w:t>
            </w:r>
          </w:p>
        </w:tc>
        <w:tc>
          <w:tcPr>
            <w:tcW w:w="1701" w:type="dxa"/>
          </w:tcPr>
          <w:p w:rsidR="00435277" w:rsidRDefault="0071788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19/31,1%</w:t>
            </w:r>
          </w:p>
        </w:tc>
        <w:tc>
          <w:tcPr>
            <w:tcW w:w="1417" w:type="dxa"/>
          </w:tcPr>
          <w:p w:rsidR="00435277" w:rsidRDefault="00435277" w:rsidP="0038599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13/21%</w:t>
            </w:r>
          </w:p>
        </w:tc>
      </w:tr>
      <w:tr w:rsidR="00435277" w:rsidRPr="00E2039C" w:rsidTr="00F932B4">
        <w:trPr>
          <w:cantSplit/>
          <w:trHeight w:val="155"/>
          <w:tblHeader/>
        </w:trPr>
        <w:tc>
          <w:tcPr>
            <w:tcW w:w="5388" w:type="dxa"/>
          </w:tcPr>
          <w:p w:rsidR="00435277" w:rsidRPr="00E2039C" w:rsidRDefault="00435277" w:rsidP="00013E86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От 61 до 80 баллов (чел./%)</w:t>
            </w:r>
          </w:p>
        </w:tc>
        <w:tc>
          <w:tcPr>
            <w:tcW w:w="1559" w:type="dxa"/>
          </w:tcPr>
          <w:p w:rsidR="00435277" w:rsidRDefault="0043527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26/51%</w:t>
            </w:r>
          </w:p>
        </w:tc>
        <w:tc>
          <w:tcPr>
            <w:tcW w:w="1701" w:type="dxa"/>
          </w:tcPr>
          <w:p w:rsidR="00435277" w:rsidRDefault="0043527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30/49,2</w:t>
            </w:r>
            <w:r w:rsidR="00717887">
              <w:rPr>
                <w:rFonts w:eastAsia="MS Mincho"/>
              </w:rPr>
              <w:t>%</w:t>
            </w:r>
          </w:p>
        </w:tc>
        <w:tc>
          <w:tcPr>
            <w:tcW w:w="1417" w:type="dxa"/>
          </w:tcPr>
          <w:p w:rsidR="00435277" w:rsidRDefault="00435277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20/32,3%</w:t>
            </w:r>
          </w:p>
        </w:tc>
      </w:tr>
      <w:tr w:rsidR="00435277" w:rsidRPr="00E2039C" w:rsidTr="00F932B4">
        <w:trPr>
          <w:cantSplit/>
          <w:trHeight w:val="155"/>
          <w:tblHeader/>
        </w:trPr>
        <w:tc>
          <w:tcPr>
            <w:tcW w:w="5388" w:type="dxa"/>
          </w:tcPr>
          <w:p w:rsidR="00435277" w:rsidRPr="00E2039C" w:rsidRDefault="00435277" w:rsidP="00013E86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435277" w:rsidRPr="00E2039C" w:rsidRDefault="0043527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9/17,6%</w:t>
            </w:r>
          </w:p>
        </w:tc>
        <w:tc>
          <w:tcPr>
            <w:tcW w:w="1701" w:type="dxa"/>
          </w:tcPr>
          <w:p w:rsidR="00435277" w:rsidRDefault="0043527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9/14,8%</w:t>
            </w:r>
          </w:p>
        </w:tc>
        <w:tc>
          <w:tcPr>
            <w:tcW w:w="1417" w:type="dxa"/>
          </w:tcPr>
          <w:p w:rsidR="00435277" w:rsidRDefault="00435277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22/32,8</w:t>
            </w:r>
            <w:r w:rsidR="002313EC">
              <w:rPr>
                <w:rFonts w:eastAsia="MS Mincho"/>
              </w:rPr>
              <w:t>%</w:t>
            </w:r>
          </w:p>
        </w:tc>
      </w:tr>
      <w:tr w:rsidR="00435277" w:rsidRPr="00E2039C" w:rsidTr="00F932B4">
        <w:trPr>
          <w:cantSplit/>
          <w:trHeight w:val="155"/>
          <w:tblHeader/>
        </w:trPr>
        <w:tc>
          <w:tcPr>
            <w:tcW w:w="5388" w:type="dxa"/>
          </w:tcPr>
          <w:p w:rsidR="00435277" w:rsidRPr="00E2039C" w:rsidRDefault="00435277" w:rsidP="00013E86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  <w:r>
              <w:rPr>
                <w:rFonts w:eastAsia="MS Mincho"/>
              </w:rPr>
              <w:t xml:space="preserve"> (чел.)</w:t>
            </w:r>
          </w:p>
        </w:tc>
        <w:tc>
          <w:tcPr>
            <w:tcW w:w="1559" w:type="dxa"/>
          </w:tcPr>
          <w:p w:rsidR="00435277" w:rsidRDefault="0043527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701" w:type="dxa"/>
          </w:tcPr>
          <w:p w:rsidR="00435277" w:rsidRDefault="0043527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435277" w:rsidRDefault="00435277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435277" w:rsidRPr="00E2039C" w:rsidTr="00F932B4">
        <w:trPr>
          <w:cantSplit/>
          <w:trHeight w:val="155"/>
          <w:tblHeader/>
        </w:trPr>
        <w:tc>
          <w:tcPr>
            <w:tcW w:w="5388" w:type="dxa"/>
          </w:tcPr>
          <w:p w:rsidR="00435277" w:rsidRPr="00E2039C" w:rsidRDefault="00435277" w:rsidP="00013E86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435277" w:rsidRPr="00E2039C" w:rsidRDefault="0043527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</w:t>
            </w:r>
          </w:p>
        </w:tc>
        <w:tc>
          <w:tcPr>
            <w:tcW w:w="1701" w:type="dxa"/>
          </w:tcPr>
          <w:p w:rsidR="00435277" w:rsidRDefault="00435277" w:rsidP="00E438C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66,7</w:t>
            </w:r>
          </w:p>
        </w:tc>
        <w:tc>
          <w:tcPr>
            <w:tcW w:w="1417" w:type="dxa"/>
          </w:tcPr>
          <w:p w:rsidR="00435277" w:rsidRDefault="00435277" w:rsidP="00F932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69,5</w:t>
            </w:r>
          </w:p>
        </w:tc>
      </w:tr>
    </w:tbl>
    <w:p w:rsidR="00BE688E" w:rsidRPr="009B56F6" w:rsidRDefault="00BE688E" w:rsidP="00E0204E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lastRenderedPageBreak/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BE688E" w:rsidRPr="003F7527" w:rsidRDefault="00BE688E" w:rsidP="00BE688E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932B4" w:rsidRPr="00E2039C" w:rsidTr="00F932B4">
        <w:trPr>
          <w:cantSplit/>
          <w:trHeight w:val="1058"/>
          <w:tblHeader/>
        </w:trPr>
        <w:tc>
          <w:tcPr>
            <w:tcW w:w="2836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3C03DA" w:rsidRPr="00E2039C" w:rsidTr="003C03DA">
        <w:trPr>
          <w:cantSplit/>
        </w:trPr>
        <w:tc>
          <w:tcPr>
            <w:tcW w:w="2836" w:type="dxa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3C03DA" w:rsidRPr="00E2039C" w:rsidRDefault="002313E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  <w:r w:rsidR="003C03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34177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4021A">
              <w:rPr>
                <w:b/>
              </w:rPr>
              <w:t>--</w:t>
            </w:r>
          </w:p>
        </w:tc>
        <w:tc>
          <w:tcPr>
            <w:tcW w:w="1808" w:type="dxa"/>
            <w:vAlign w:val="center"/>
          </w:tcPr>
          <w:p w:rsidR="003C03DA" w:rsidRDefault="002313EC" w:rsidP="003C03DA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C03DA" w:rsidRPr="00E2039C" w:rsidTr="003C03DA">
        <w:trPr>
          <w:cantSplit/>
        </w:trPr>
        <w:tc>
          <w:tcPr>
            <w:tcW w:w="2836" w:type="dxa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3C03DA" w:rsidRPr="00E2039C" w:rsidRDefault="002313E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3C03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34177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4021A">
              <w:rPr>
                <w:b/>
              </w:rPr>
              <w:t>--</w:t>
            </w:r>
          </w:p>
        </w:tc>
        <w:tc>
          <w:tcPr>
            <w:tcW w:w="1808" w:type="dxa"/>
            <w:vAlign w:val="center"/>
          </w:tcPr>
          <w:p w:rsidR="003C03DA" w:rsidRDefault="002313EC" w:rsidP="003C03DA">
            <w:pPr>
              <w:jc w:val="center"/>
            </w:pPr>
            <w:r>
              <w:rPr>
                <w:b/>
              </w:rPr>
              <w:t>50%</w:t>
            </w:r>
          </w:p>
        </w:tc>
      </w:tr>
      <w:tr w:rsidR="003C03DA" w:rsidRPr="00E2039C" w:rsidTr="003C03DA">
        <w:trPr>
          <w:cantSplit/>
        </w:trPr>
        <w:tc>
          <w:tcPr>
            <w:tcW w:w="2836" w:type="dxa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3C03DA" w:rsidRPr="00E2039C" w:rsidRDefault="002313E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32,3</w:t>
            </w:r>
            <w:r w:rsidR="003C03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34177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4021A">
              <w:rPr>
                <w:b/>
              </w:rPr>
              <w:t>--</w:t>
            </w:r>
          </w:p>
        </w:tc>
        <w:tc>
          <w:tcPr>
            <w:tcW w:w="1808" w:type="dxa"/>
            <w:vAlign w:val="center"/>
          </w:tcPr>
          <w:p w:rsidR="003C03DA" w:rsidRDefault="002313EC" w:rsidP="003C03DA">
            <w:pPr>
              <w:jc w:val="center"/>
            </w:pPr>
            <w:r>
              <w:rPr>
                <w:b/>
              </w:rPr>
              <w:t>50%</w:t>
            </w:r>
          </w:p>
        </w:tc>
      </w:tr>
      <w:tr w:rsidR="003C03DA" w:rsidRPr="00E2039C" w:rsidTr="003C03DA">
        <w:trPr>
          <w:cantSplit/>
        </w:trPr>
        <w:tc>
          <w:tcPr>
            <w:tcW w:w="2836" w:type="dxa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3C03DA" w:rsidRPr="00E2039C" w:rsidRDefault="002313EC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32,8</w:t>
            </w:r>
            <w:r w:rsidR="003C03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34177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4021A">
              <w:rPr>
                <w:b/>
              </w:rPr>
              <w:t>--</w:t>
            </w:r>
          </w:p>
        </w:tc>
        <w:tc>
          <w:tcPr>
            <w:tcW w:w="1808" w:type="dxa"/>
            <w:vAlign w:val="center"/>
          </w:tcPr>
          <w:p w:rsidR="003C03DA" w:rsidRDefault="002313EC" w:rsidP="003C03DA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C03DA" w:rsidRPr="00E2039C" w:rsidTr="003C03DA">
        <w:trPr>
          <w:cantSplit/>
        </w:trPr>
        <w:tc>
          <w:tcPr>
            <w:tcW w:w="2836" w:type="dxa"/>
          </w:tcPr>
          <w:p w:rsidR="003C03DA" w:rsidRPr="00E2039C" w:rsidRDefault="003C03DA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3C03DA" w:rsidRPr="00E2039C" w:rsidRDefault="0038599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34177">
              <w:rPr>
                <w:b/>
              </w:rPr>
              <w:t>--</w:t>
            </w:r>
          </w:p>
        </w:tc>
        <w:tc>
          <w:tcPr>
            <w:tcW w:w="1807" w:type="dxa"/>
            <w:vAlign w:val="center"/>
          </w:tcPr>
          <w:p w:rsidR="003C03DA" w:rsidRDefault="003C03DA" w:rsidP="003C03DA">
            <w:pPr>
              <w:jc w:val="center"/>
            </w:pPr>
            <w:r w:rsidRPr="00B4021A">
              <w:rPr>
                <w:b/>
              </w:rPr>
              <w:t>--</w:t>
            </w:r>
          </w:p>
        </w:tc>
        <w:tc>
          <w:tcPr>
            <w:tcW w:w="1808" w:type="dxa"/>
            <w:vAlign w:val="center"/>
          </w:tcPr>
          <w:p w:rsidR="003C03DA" w:rsidRDefault="002313EC" w:rsidP="003C03DA">
            <w:pPr>
              <w:jc w:val="center"/>
            </w:pPr>
            <w:r>
              <w:rPr>
                <w:b/>
              </w:rPr>
              <w:t>0</w:t>
            </w:r>
          </w:p>
        </w:tc>
      </w:tr>
    </w:tbl>
    <w:p w:rsidR="00F932B4" w:rsidRDefault="00F932B4" w:rsidP="00F932B4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03DA" w:rsidRDefault="003C03DA" w:rsidP="00E0204E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E688E" w:rsidRPr="009925FB" w:rsidRDefault="00BE688E" w:rsidP="00E0204E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BE688E" w:rsidRPr="00CC76AE" w:rsidRDefault="00BE688E" w:rsidP="00BE688E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F932B4" w:rsidRPr="00E2039C" w:rsidTr="00F932B4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932B4" w:rsidRPr="00E2039C" w:rsidTr="00F932B4">
        <w:trPr>
          <w:cantSplit/>
          <w:tblHeader/>
        </w:trPr>
        <w:tc>
          <w:tcPr>
            <w:tcW w:w="2836" w:type="dxa"/>
            <w:vMerge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F932B4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2B4" w:rsidRPr="00E2039C" w:rsidTr="00F932B4">
        <w:trPr>
          <w:cantSplit/>
          <w:tblHeader/>
        </w:trPr>
        <w:tc>
          <w:tcPr>
            <w:tcW w:w="2836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932B4" w:rsidRPr="00E2039C" w:rsidRDefault="00AD0F6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vAlign w:val="center"/>
          </w:tcPr>
          <w:p w:rsidR="00F932B4" w:rsidRPr="00E2039C" w:rsidRDefault="00AD0F6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32,8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F932B4" w:rsidRPr="00E2039C" w:rsidRDefault="00AD0F66" w:rsidP="00DD08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F932B4" w:rsidRPr="00E2039C" w:rsidRDefault="00AD0F6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  <w:r w:rsidR="00DD08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F932B4" w:rsidRPr="00E2039C" w:rsidRDefault="00AD0F66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32B4" w:rsidRPr="00E2039C" w:rsidTr="00F932B4">
        <w:trPr>
          <w:cantSplit/>
          <w:tblHeader/>
        </w:trPr>
        <w:tc>
          <w:tcPr>
            <w:tcW w:w="2836" w:type="dxa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F932B4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F932B4" w:rsidRPr="00E2039C" w:rsidRDefault="003C03DA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F932B4" w:rsidRPr="00E2039C" w:rsidRDefault="00405FE0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F932B4" w:rsidRPr="00E2039C" w:rsidRDefault="00405FE0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3C03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932B4" w:rsidRPr="00E2039C" w:rsidRDefault="00F932B4" w:rsidP="00F932B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688E" w:rsidRPr="00C37586" w:rsidRDefault="00BE688E" w:rsidP="00E0204E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BE688E" w:rsidRPr="003F7527" w:rsidRDefault="00BE688E" w:rsidP="00BE688E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F932B4" w:rsidRPr="00E2039C" w:rsidTr="00AD7918">
        <w:trPr>
          <w:cantSplit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F932B4" w:rsidRPr="00E2039C" w:rsidTr="00AD7918">
        <w:trPr>
          <w:cantSplit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4" w:rsidRPr="00E2039C" w:rsidRDefault="00F932B4" w:rsidP="00F932B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32B4" w:rsidRPr="00E2039C" w:rsidTr="00AD791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405FE0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405FE0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AD0F66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405FE0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3C03DA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32B4" w:rsidRPr="00E2039C" w:rsidTr="00AD791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405FE0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405FE0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405FE0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405FE0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  <w:r w:rsidR="003C03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405FE0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32B4" w:rsidRPr="00E2039C" w:rsidTr="00AD791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405FE0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405FE0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E150E7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E150E7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</w:t>
            </w:r>
            <w:r w:rsidR="00F932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4" w:rsidRPr="000D57B0" w:rsidRDefault="00F932B4" w:rsidP="003C03D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932B4" w:rsidRDefault="00F932B4" w:rsidP="00F932B4">
      <w:pPr>
        <w:jc w:val="both"/>
      </w:pPr>
    </w:p>
    <w:p w:rsidR="005779F8" w:rsidRDefault="005779F8" w:rsidP="00BE688E">
      <w:pPr>
        <w:jc w:val="both"/>
        <w:rPr>
          <w:b/>
          <w:sz w:val="28"/>
        </w:rPr>
      </w:pPr>
      <w:bookmarkStart w:id="0" w:name="_GoBack"/>
      <w:bookmarkEnd w:id="0"/>
    </w:p>
    <w:p w:rsidR="00BE688E" w:rsidRDefault="00BE688E" w:rsidP="003C219E">
      <w:pPr>
        <w:ind w:firstLine="567"/>
        <w:jc w:val="both"/>
        <w:rPr>
          <w:b/>
          <w:sz w:val="28"/>
        </w:rPr>
      </w:pPr>
      <w:r w:rsidRPr="00C37586">
        <w:rPr>
          <w:b/>
          <w:sz w:val="28"/>
        </w:rPr>
        <w:lastRenderedPageBreak/>
        <w:t>2.4. Выделение перечня ОО, продемонстрировавших наиболее высокие и низкие результаты ЕГЭ по предмету</w:t>
      </w:r>
    </w:p>
    <w:p w:rsidR="00AD0F66" w:rsidRDefault="00AD0F66" w:rsidP="008A178E">
      <w:pPr>
        <w:ind w:firstLine="567"/>
        <w:jc w:val="both"/>
        <w:rPr>
          <w:rFonts w:eastAsia="Times New Roman"/>
          <w:sz w:val="28"/>
        </w:rPr>
      </w:pPr>
    </w:p>
    <w:p w:rsidR="00AD0F66" w:rsidRPr="00FD715C" w:rsidRDefault="00AD0F66" w:rsidP="00AD0F66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>В 202</w:t>
      </w:r>
      <w:r w:rsidR="008A178E">
        <w:rPr>
          <w:rFonts w:eastAsia="Times New Roman"/>
          <w:sz w:val="28"/>
        </w:rPr>
        <w:t>3</w:t>
      </w:r>
      <w:r w:rsidRPr="006C0C19">
        <w:rPr>
          <w:rFonts w:eastAsia="Times New Roman"/>
          <w:sz w:val="28"/>
        </w:rPr>
        <w:t xml:space="preserve"> году в </w:t>
      </w:r>
      <w:r>
        <w:rPr>
          <w:rFonts w:eastAsia="Times New Roman"/>
          <w:sz w:val="28"/>
        </w:rPr>
        <w:t>Е</w:t>
      </w:r>
      <w:r w:rsidRPr="006C0C19">
        <w:rPr>
          <w:rFonts w:eastAsia="Times New Roman"/>
          <w:sz w:val="28"/>
        </w:rPr>
        <w:t xml:space="preserve">ГЭ по </w:t>
      </w:r>
      <w:r>
        <w:rPr>
          <w:rFonts w:eastAsia="Times New Roman"/>
          <w:sz w:val="28"/>
        </w:rPr>
        <w:t>обществознанию</w:t>
      </w:r>
      <w:r w:rsidRPr="006C0C19">
        <w:rPr>
          <w:rFonts w:eastAsia="Times New Roman"/>
          <w:sz w:val="28"/>
        </w:rPr>
        <w:t xml:space="preserve"> участвовали выпускники из </w:t>
      </w:r>
      <w:r w:rsidR="008A178E">
        <w:rPr>
          <w:rFonts w:eastAsia="Times New Roman"/>
          <w:sz w:val="28"/>
        </w:rPr>
        <w:t>11</w:t>
      </w:r>
      <w:r w:rsidRPr="006C0C19">
        <w:rPr>
          <w:rFonts w:eastAsia="Times New Roman"/>
          <w:sz w:val="28"/>
        </w:rPr>
        <w:t xml:space="preserve"> </w:t>
      </w:r>
      <w:proofErr w:type="gramStart"/>
      <w:r w:rsidRPr="006C0C19">
        <w:rPr>
          <w:rFonts w:eastAsia="Times New Roman"/>
          <w:sz w:val="28"/>
        </w:rPr>
        <w:t>общеобразо</w:t>
      </w:r>
      <w:r>
        <w:rPr>
          <w:rFonts w:eastAsia="Times New Roman"/>
          <w:sz w:val="28"/>
        </w:rPr>
        <w:t>вательной</w:t>
      </w:r>
      <w:proofErr w:type="gramEnd"/>
      <w:r>
        <w:rPr>
          <w:rFonts w:eastAsia="Times New Roman"/>
          <w:sz w:val="28"/>
        </w:rPr>
        <w:t xml:space="preserve"> организаций (</w:t>
      </w:r>
      <w:r w:rsidR="008A178E">
        <w:rPr>
          <w:rFonts w:eastAsia="Times New Roman"/>
          <w:sz w:val="28"/>
        </w:rPr>
        <w:t>85</w:t>
      </w:r>
      <w:r>
        <w:rPr>
          <w:rFonts w:eastAsia="Times New Roman"/>
          <w:sz w:val="28"/>
        </w:rPr>
        <w:t>%)</w:t>
      </w:r>
      <w:r w:rsidRPr="006C0C19">
        <w:rPr>
          <w:rFonts w:eastAsia="Times New Roman"/>
          <w:sz w:val="28"/>
        </w:rPr>
        <w:t xml:space="preserve">. </w:t>
      </w:r>
      <w:r w:rsidRPr="0006058B">
        <w:rPr>
          <w:sz w:val="28"/>
        </w:rPr>
        <w:t xml:space="preserve">Среди общеобразовательных учреждений с количеством участников </w:t>
      </w:r>
      <w:r>
        <w:rPr>
          <w:sz w:val="28"/>
        </w:rPr>
        <w:t xml:space="preserve">не менее 10  2 ОУ.  </w:t>
      </w:r>
      <w:r w:rsidRPr="00FD715C">
        <w:rPr>
          <w:rFonts w:eastAsia="Times New Roman"/>
          <w:sz w:val="28"/>
        </w:rPr>
        <w:t>Выделение перечня ОО, продемонстрировавших наиболее высокие и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BE688E" w:rsidRDefault="00BE688E" w:rsidP="008A178E">
      <w:pPr>
        <w:ind w:firstLine="567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</w:t>
      </w:r>
      <w:r w:rsidRPr="008A178E">
        <w:rPr>
          <w:b/>
          <w:sz w:val="28"/>
        </w:rPr>
        <w:t>перечень ОО, продемонстрировавших наиболее высокие результаты ЕГЭ по предмету</w:t>
      </w:r>
    </w:p>
    <w:p w:rsidR="00F932B4" w:rsidRPr="003F7527" w:rsidRDefault="00BE688E" w:rsidP="00F932B4">
      <w:pPr>
        <w:pStyle w:val="a6"/>
        <w:keepNext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t>Таблица 2-11</w:t>
      </w:r>
    </w:p>
    <w:tbl>
      <w:tblPr>
        <w:tblW w:w="978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08"/>
        <w:gridCol w:w="2315"/>
        <w:gridCol w:w="2457"/>
        <w:gridCol w:w="2457"/>
      </w:tblGrid>
      <w:tr w:rsidR="00F932B4" w:rsidRPr="00E2039C" w:rsidTr="0033146E">
        <w:trPr>
          <w:cantSplit/>
          <w:tblHeader/>
        </w:trPr>
        <w:tc>
          <w:tcPr>
            <w:tcW w:w="445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184111" w:rsidRPr="00E2039C" w:rsidTr="0033146E">
        <w:trPr>
          <w:cantSplit/>
          <w:tblHeader/>
        </w:trPr>
        <w:tc>
          <w:tcPr>
            <w:tcW w:w="445" w:type="dxa"/>
            <w:vAlign w:val="center"/>
          </w:tcPr>
          <w:p w:rsidR="00184111" w:rsidRDefault="0018411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15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8A178E" w:rsidRDefault="008A178E" w:rsidP="00E0204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E688E" w:rsidRPr="008A178E" w:rsidRDefault="00BE688E" w:rsidP="008A178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Pr="008A178E">
        <w:rPr>
          <w:rFonts w:ascii="Times New Roman" w:eastAsia="Times New Roman" w:hAnsi="Times New Roman"/>
          <w:b/>
          <w:sz w:val="28"/>
          <w:szCs w:val="24"/>
          <w:lang w:eastAsia="ru-RU"/>
        </w:rPr>
        <w:t>перечень ОО, продемонстрировавших низкие результаты ЕГЭ по предмету</w:t>
      </w:r>
    </w:p>
    <w:p w:rsidR="00BE688E" w:rsidRDefault="00BE688E" w:rsidP="00BE688E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tbl>
      <w:tblPr>
        <w:tblW w:w="978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08"/>
        <w:gridCol w:w="2367"/>
        <w:gridCol w:w="2431"/>
        <w:gridCol w:w="2431"/>
      </w:tblGrid>
      <w:tr w:rsidR="00F932B4" w:rsidRPr="00E2039C" w:rsidTr="008A178E">
        <w:trPr>
          <w:cantSplit/>
          <w:tblHeader/>
        </w:trPr>
        <w:tc>
          <w:tcPr>
            <w:tcW w:w="445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F932B4" w:rsidRPr="00E2039C" w:rsidRDefault="00F932B4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184111" w:rsidRPr="00E2039C" w:rsidTr="008A178E">
        <w:trPr>
          <w:cantSplit/>
        </w:trPr>
        <w:tc>
          <w:tcPr>
            <w:tcW w:w="445" w:type="dxa"/>
            <w:vAlign w:val="center"/>
          </w:tcPr>
          <w:p w:rsidR="00184111" w:rsidRPr="00E2039C" w:rsidRDefault="00184111" w:rsidP="00F93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67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184111" w:rsidRPr="00E2039C" w:rsidRDefault="00184111" w:rsidP="002048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BC3E76" w:rsidRDefault="00BC3E76">
      <w:pPr>
        <w:rPr>
          <w:rFonts w:eastAsia="Times New Roman"/>
          <w:b/>
          <w:sz w:val="28"/>
        </w:rPr>
      </w:pPr>
    </w:p>
    <w:p w:rsidR="00F932B4" w:rsidRDefault="00BE688E" w:rsidP="008A178E">
      <w:pPr>
        <w:ind w:firstLine="567"/>
        <w:jc w:val="both"/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</w:p>
    <w:p w:rsidR="003C219E" w:rsidRDefault="00750C46" w:rsidP="00750C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D0FE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ЕГЭ по обществознанию приняли участие </w:t>
      </w:r>
      <w:r w:rsidR="000D0FEA">
        <w:rPr>
          <w:sz w:val="28"/>
          <w:szCs w:val="28"/>
        </w:rPr>
        <w:t xml:space="preserve">62 чел. (40,8%), что </w:t>
      </w:r>
      <w:r w:rsidR="000D0FEA">
        <w:rPr>
          <w:sz w:val="28"/>
          <w:szCs w:val="21"/>
        </w:rPr>
        <w:t>выше показателя 2022 года на 3,4% и выше чем  в 2021 года на 7,5%</w:t>
      </w:r>
      <w:r>
        <w:rPr>
          <w:sz w:val="28"/>
          <w:szCs w:val="28"/>
        </w:rPr>
        <w:t xml:space="preserve">. </w:t>
      </w:r>
    </w:p>
    <w:p w:rsidR="007704EC" w:rsidRDefault="00182DC4" w:rsidP="003C21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в целом возросло качество подготовки выпускников. </w:t>
      </w:r>
    </w:p>
    <w:p w:rsidR="00182DC4" w:rsidRDefault="00750C46" w:rsidP="00004D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прошлым годом </w:t>
      </w:r>
      <w:r w:rsidR="00182DC4">
        <w:rPr>
          <w:sz w:val="28"/>
          <w:szCs w:val="28"/>
        </w:rPr>
        <w:t>возрос</w:t>
      </w:r>
      <w:r>
        <w:rPr>
          <w:sz w:val="28"/>
          <w:szCs w:val="28"/>
        </w:rPr>
        <w:t xml:space="preserve"> средний балл – </w:t>
      </w:r>
      <w:r w:rsidR="003C219E">
        <w:rPr>
          <w:sz w:val="28"/>
          <w:szCs w:val="28"/>
        </w:rPr>
        <w:t xml:space="preserve">69,5 </w:t>
      </w:r>
      <w:r>
        <w:rPr>
          <w:sz w:val="28"/>
          <w:szCs w:val="28"/>
        </w:rPr>
        <w:t>(в 20</w:t>
      </w:r>
      <w:r w:rsidR="00A13DD9">
        <w:rPr>
          <w:sz w:val="28"/>
          <w:szCs w:val="28"/>
        </w:rPr>
        <w:t>2</w:t>
      </w:r>
      <w:r w:rsidR="003C219E">
        <w:rPr>
          <w:sz w:val="28"/>
          <w:szCs w:val="28"/>
        </w:rPr>
        <w:t>2</w:t>
      </w:r>
      <w:r>
        <w:rPr>
          <w:sz w:val="28"/>
          <w:szCs w:val="28"/>
        </w:rPr>
        <w:t xml:space="preserve">г. – </w:t>
      </w:r>
      <w:r w:rsidR="003C219E">
        <w:rPr>
          <w:sz w:val="28"/>
          <w:szCs w:val="28"/>
        </w:rPr>
        <w:t>66,7</w:t>
      </w:r>
      <w:r w:rsidR="001F06FB">
        <w:rPr>
          <w:sz w:val="28"/>
          <w:szCs w:val="28"/>
        </w:rPr>
        <w:t>; 2021г. - 66</w:t>
      </w:r>
      <w:r>
        <w:rPr>
          <w:sz w:val="28"/>
          <w:szCs w:val="28"/>
        </w:rPr>
        <w:t>).</w:t>
      </w:r>
      <w:r w:rsidR="00182DC4">
        <w:rPr>
          <w:sz w:val="28"/>
          <w:szCs w:val="28"/>
        </w:rPr>
        <w:t xml:space="preserve"> </w:t>
      </w:r>
    </w:p>
    <w:p w:rsidR="001F06FB" w:rsidRDefault="00182DC4" w:rsidP="00780CA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387CD8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3C219E">
        <w:rPr>
          <w:sz w:val="28"/>
          <w:szCs w:val="28"/>
        </w:rPr>
        <w:t>3</w:t>
      </w:r>
      <w:r w:rsidRPr="00387CD8">
        <w:rPr>
          <w:sz w:val="28"/>
          <w:szCs w:val="28"/>
        </w:rPr>
        <w:t xml:space="preserve"> году </w:t>
      </w:r>
      <w:r w:rsidR="00780CA3">
        <w:rPr>
          <w:sz w:val="28"/>
          <w:szCs w:val="28"/>
        </w:rPr>
        <w:t xml:space="preserve">наблюдается </w:t>
      </w:r>
      <w:r w:rsidR="003C219E">
        <w:rPr>
          <w:sz w:val="28"/>
          <w:szCs w:val="28"/>
        </w:rPr>
        <w:t>увеличение</w:t>
      </w:r>
      <w:r w:rsidR="00780CA3">
        <w:rPr>
          <w:sz w:val="28"/>
          <w:szCs w:val="28"/>
        </w:rPr>
        <w:t xml:space="preserve"> доли выпускников, преодолевших границу высокого уровня подготовки</w:t>
      </w:r>
      <w:r w:rsidR="00780CA3" w:rsidRPr="00780CA3">
        <w:rPr>
          <w:sz w:val="28"/>
          <w:szCs w:val="28"/>
        </w:rPr>
        <w:t xml:space="preserve"> </w:t>
      </w:r>
      <w:r w:rsidR="00780CA3">
        <w:rPr>
          <w:sz w:val="28"/>
          <w:szCs w:val="28"/>
        </w:rPr>
        <w:t>(</w:t>
      </w:r>
      <w:r w:rsidR="00780CA3" w:rsidRPr="00387CD8">
        <w:rPr>
          <w:sz w:val="28"/>
          <w:szCs w:val="28"/>
        </w:rPr>
        <w:t xml:space="preserve">набравших </w:t>
      </w:r>
      <w:r w:rsidR="00780CA3">
        <w:rPr>
          <w:sz w:val="28"/>
          <w:szCs w:val="28"/>
        </w:rPr>
        <w:t>81 и более баллов</w:t>
      </w:r>
      <w:r w:rsidR="00E0204E">
        <w:rPr>
          <w:sz w:val="28"/>
          <w:szCs w:val="28"/>
        </w:rPr>
        <w:t xml:space="preserve">) </w:t>
      </w:r>
      <w:r w:rsidR="001F06FB">
        <w:rPr>
          <w:sz w:val="28"/>
          <w:szCs w:val="28"/>
        </w:rPr>
        <w:t xml:space="preserve">на </w:t>
      </w:r>
      <w:r w:rsidR="003C219E">
        <w:rPr>
          <w:sz w:val="28"/>
          <w:szCs w:val="28"/>
        </w:rPr>
        <w:t>18</w:t>
      </w:r>
      <w:r w:rsidR="001F06FB">
        <w:rPr>
          <w:sz w:val="28"/>
          <w:szCs w:val="28"/>
        </w:rPr>
        <w:t>%</w:t>
      </w:r>
      <w:r w:rsidR="003C219E">
        <w:rPr>
          <w:sz w:val="28"/>
          <w:szCs w:val="28"/>
        </w:rPr>
        <w:t xml:space="preserve">. </w:t>
      </w:r>
      <w:r w:rsidR="00C745D8">
        <w:rPr>
          <w:sz w:val="28"/>
          <w:szCs w:val="28"/>
        </w:rPr>
        <w:t>При этом</w:t>
      </w:r>
      <w:r w:rsidR="00C745D8" w:rsidRPr="00BA28B9">
        <w:rPr>
          <w:rFonts w:eastAsia="Times New Roman"/>
          <w:sz w:val="28"/>
          <w:szCs w:val="28"/>
        </w:rPr>
        <w:t xml:space="preserve"> преодолели границу, соответствующую высокому уровню подготовки с запасом в 1-2 балла (81-82 балла) </w:t>
      </w:r>
      <w:r w:rsidR="00C745D8">
        <w:rPr>
          <w:rFonts w:eastAsia="Times New Roman"/>
          <w:sz w:val="28"/>
          <w:szCs w:val="28"/>
        </w:rPr>
        <w:t>только 1,6% (1 чел.), кого можно отнести к зоне риска по отнесению к группе с</w:t>
      </w:r>
      <w:r w:rsidR="00C745D8" w:rsidRPr="00BA28B9">
        <w:rPr>
          <w:rFonts w:eastAsia="Times New Roman"/>
          <w:sz w:val="28"/>
          <w:szCs w:val="28"/>
        </w:rPr>
        <w:t xml:space="preserve"> высок</w:t>
      </w:r>
      <w:r w:rsidR="00C745D8">
        <w:rPr>
          <w:rFonts w:eastAsia="Times New Roman"/>
          <w:sz w:val="28"/>
          <w:szCs w:val="28"/>
        </w:rPr>
        <w:t>им уровнем</w:t>
      </w:r>
      <w:r w:rsidR="00C745D8" w:rsidRPr="00BA28B9">
        <w:rPr>
          <w:rFonts w:eastAsia="Times New Roman"/>
          <w:sz w:val="28"/>
          <w:szCs w:val="28"/>
        </w:rPr>
        <w:t xml:space="preserve"> подготовки.</w:t>
      </w:r>
      <w:r w:rsidR="00961081">
        <w:rPr>
          <w:rFonts w:eastAsia="Times New Roman"/>
          <w:sz w:val="28"/>
          <w:szCs w:val="28"/>
        </w:rPr>
        <w:t xml:space="preserve"> 90 и более </w:t>
      </w:r>
      <w:r w:rsidR="00961081">
        <w:rPr>
          <w:rFonts w:eastAsia="Times New Roman"/>
          <w:sz w:val="28"/>
          <w:szCs w:val="28"/>
        </w:rPr>
        <w:lastRenderedPageBreak/>
        <w:t>баллов набрали 12 чел., что</w:t>
      </w:r>
      <w:proofErr w:type="gramEnd"/>
      <w:r w:rsidR="00961081">
        <w:rPr>
          <w:rFonts w:eastAsia="Times New Roman"/>
          <w:sz w:val="28"/>
          <w:szCs w:val="28"/>
        </w:rPr>
        <w:t xml:space="preserve"> составляет 19,4% от общего количества участников, сдававших обществознание.</w:t>
      </w:r>
    </w:p>
    <w:p w:rsidR="003C219E" w:rsidRDefault="003C219E" w:rsidP="003C21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Пороговое значение не преодолели </w:t>
      </w:r>
      <w:r w:rsidR="00C745D8">
        <w:rPr>
          <w:sz w:val="28"/>
          <w:szCs w:val="28"/>
        </w:rPr>
        <w:t xml:space="preserve">7 чел. </w:t>
      </w:r>
      <w:r>
        <w:rPr>
          <w:sz w:val="28"/>
          <w:szCs w:val="28"/>
        </w:rPr>
        <w:t>(</w:t>
      </w:r>
      <w:r w:rsidR="00C745D8">
        <w:rPr>
          <w:sz w:val="28"/>
          <w:szCs w:val="28"/>
        </w:rPr>
        <w:t>11,3</w:t>
      </w:r>
      <w:r>
        <w:rPr>
          <w:sz w:val="28"/>
          <w:szCs w:val="28"/>
        </w:rPr>
        <w:t xml:space="preserve">%) , что на  </w:t>
      </w:r>
      <w:r w:rsidR="00C745D8">
        <w:rPr>
          <w:sz w:val="28"/>
          <w:szCs w:val="28"/>
        </w:rPr>
        <w:t>6,4</w:t>
      </w:r>
      <w:r>
        <w:rPr>
          <w:sz w:val="28"/>
          <w:szCs w:val="28"/>
        </w:rPr>
        <w:t>% выше</w:t>
      </w:r>
      <w:r w:rsidR="00C745D8">
        <w:rPr>
          <w:sz w:val="28"/>
          <w:szCs w:val="28"/>
        </w:rPr>
        <w:t>, чем в предыдущ</w:t>
      </w:r>
      <w:r>
        <w:rPr>
          <w:sz w:val="28"/>
          <w:szCs w:val="28"/>
        </w:rPr>
        <w:t>ем году (</w:t>
      </w:r>
      <w:r w:rsidR="00C745D8">
        <w:rPr>
          <w:sz w:val="28"/>
          <w:szCs w:val="28"/>
        </w:rPr>
        <w:t>4,9%</w:t>
      </w:r>
      <w:r>
        <w:rPr>
          <w:sz w:val="28"/>
          <w:szCs w:val="28"/>
        </w:rPr>
        <w:t>).</w:t>
      </w:r>
      <w:r w:rsidR="00484D60" w:rsidRPr="00484D60">
        <w:rPr>
          <w:sz w:val="28"/>
          <w:szCs w:val="28"/>
        </w:rPr>
        <w:t xml:space="preserve"> </w:t>
      </w:r>
      <w:r w:rsidR="00484D60">
        <w:rPr>
          <w:sz w:val="28"/>
          <w:szCs w:val="28"/>
        </w:rPr>
        <w:t xml:space="preserve">При этом </w:t>
      </w:r>
      <w:r w:rsidR="00484D60" w:rsidRPr="00BA28B9">
        <w:rPr>
          <w:sz w:val="28"/>
          <w:szCs w:val="28"/>
        </w:rPr>
        <w:t>участник</w:t>
      </w:r>
      <w:r w:rsidR="00484D60">
        <w:rPr>
          <w:sz w:val="28"/>
          <w:szCs w:val="28"/>
        </w:rPr>
        <w:t>и</w:t>
      </w:r>
      <w:r w:rsidR="00484D60" w:rsidRPr="00BA28B9">
        <w:rPr>
          <w:sz w:val="28"/>
          <w:szCs w:val="28"/>
        </w:rPr>
        <w:t>, преодолевши</w:t>
      </w:r>
      <w:r w:rsidR="00484D60">
        <w:rPr>
          <w:sz w:val="28"/>
          <w:szCs w:val="28"/>
        </w:rPr>
        <w:t>е порог с запасом 1-2 балла,</w:t>
      </w:r>
      <w:r w:rsidR="00484D60" w:rsidRPr="00484D60">
        <w:rPr>
          <w:sz w:val="28"/>
          <w:szCs w:val="28"/>
        </w:rPr>
        <w:t xml:space="preserve"> </w:t>
      </w:r>
      <w:r w:rsidR="00484D60">
        <w:rPr>
          <w:sz w:val="28"/>
          <w:szCs w:val="28"/>
        </w:rPr>
        <w:t>отсутствуют.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126"/>
        <w:gridCol w:w="1142"/>
        <w:gridCol w:w="1134"/>
        <w:gridCol w:w="1276"/>
      </w:tblGrid>
      <w:tr w:rsidR="00C745D8" w:rsidTr="00E438C5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5D8" w:rsidRPr="00750C46" w:rsidRDefault="00C745D8" w:rsidP="00E438C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50C46">
              <w:rPr>
                <w:szCs w:val="28"/>
              </w:rPr>
              <w:t>Доля участников, не преодолевших минимальную границу</w:t>
            </w:r>
          </w:p>
          <w:p w:rsidR="00C745D8" w:rsidRDefault="00C745D8" w:rsidP="00E438C5">
            <w:pPr>
              <w:jc w:val="center"/>
              <w:rPr>
                <w:szCs w:val="28"/>
                <w:lang w:eastAsia="en-US"/>
              </w:rPr>
            </w:pPr>
            <w:r w:rsidRPr="00750C46">
              <w:rPr>
                <w:szCs w:val="28"/>
              </w:rPr>
              <w:t xml:space="preserve">(от количества </w:t>
            </w:r>
            <w:proofErr w:type="gramStart"/>
            <w:r w:rsidRPr="00750C46">
              <w:rPr>
                <w:szCs w:val="28"/>
              </w:rPr>
              <w:t>сдававших</w:t>
            </w:r>
            <w:proofErr w:type="gramEnd"/>
            <w:r>
              <w:rPr>
                <w:szCs w:val="28"/>
              </w:rPr>
              <w:t xml:space="preserve"> </w:t>
            </w:r>
            <w:r w:rsidRPr="00750C46">
              <w:rPr>
                <w:szCs w:val="28"/>
              </w:rPr>
              <w:t>обществознание)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D8" w:rsidRPr="00750C46" w:rsidRDefault="00C745D8" w:rsidP="00E438C5">
            <w:pPr>
              <w:spacing w:after="200"/>
              <w:jc w:val="center"/>
              <w:rPr>
                <w:b/>
                <w:bCs/>
              </w:rPr>
            </w:pPr>
            <w:r w:rsidRPr="00750C46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5D8" w:rsidRPr="00750C46" w:rsidRDefault="00C745D8" w:rsidP="00E438C5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45D8" w:rsidRPr="00750C46" w:rsidRDefault="00C745D8" w:rsidP="00E438C5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D8" w:rsidRDefault="00C745D8" w:rsidP="00E438C5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динамика</w:t>
            </w:r>
          </w:p>
        </w:tc>
      </w:tr>
      <w:tr w:rsidR="00C745D8" w:rsidTr="00E438C5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D8" w:rsidRDefault="00C745D8" w:rsidP="00E438C5">
            <w:pPr>
              <w:spacing w:after="20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5D8" w:rsidRPr="00750C46" w:rsidRDefault="00C745D8" w:rsidP="00E438C5">
            <w:pPr>
              <w:spacing w:after="200"/>
              <w:jc w:val="center"/>
              <w:rPr>
                <w:lang w:eastAsia="en-US"/>
              </w:rPr>
            </w:pPr>
            <w:r w:rsidRPr="00750C46">
              <w:t xml:space="preserve"> </w:t>
            </w:r>
            <w:r>
              <w:t>3,9</w:t>
            </w:r>
            <w:r w:rsidRPr="00750C46"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5D8" w:rsidRPr="00750C46" w:rsidRDefault="00C745D8" w:rsidP="00E438C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45D8" w:rsidRPr="00750C46" w:rsidRDefault="00C745D8" w:rsidP="00E438C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D8" w:rsidRDefault="00C745D8" w:rsidP="00C745D8">
            <w:pPr>
              <w:spacing w:after="20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-6,4  </w:t>
            </w:r>
          </w:p>
        </w:tc>
      </w:tr>
    </w:tbl>
    <w:p w:rsidR="00484D60" w:rsidRPr="00961081" w:rsidRDefault="00484D60" w:rsidP="00961081">
      <w:pPr>
        <w:ind w:firstLine="567"/>
        <w:jc w:val="both"/>
        <w:rPr>
          <w:szCs w:val="28"/>
        </w:rPr>
      </w:pPr>
    </w:p>
    <w:p w:rsidR="00780CA3" w:rsidRDefault="00780CA3" w:rsidP="00780CA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Сравнивая распределение учащихся по группам подготовки в 20</w:t>
      </w:r>
      <w:r w:rsidR="00A13DD9">
        <w:rPr>
          <w:sz w:val="28"/>
          <w:szCs w:val="28"/>
        </w:rPr>
        <w:t>2</w:t>
      </w:r>
      <w:r w:rsidR="00484D60">
        <w:rPr>
          <w:sz w:val="28"/>
          <w:szCs w:val="28"/>
        </w:rPr>
        <w:t>1</w:t>
      </w:r>
      <w:r w:rsidR="001F06FB">
        <w:rPr>
          <w:sz w:val="28"/>
          <w:szCs w:val="28"/>
        </w:rPr>
        <w:t xml:space="preserve">, </w:t>
      </w:r>
      <w:r w:rsidR="00A13DD9">
        <w:rPr>
          <w:sz w:val="28"/>
          <w:szCs w:val="28"/>
        </w:rPr>
        <w:t>202</w:t>
      </w:r>
      <w:r w:rsidR="00484D6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F06FB">
        <w:rPr>
          <w:sz w:val="28"/>
          <w:szCs w:val="28"/>
        </w:rPr>
        <w:t>и 202</w:t>
      </w:r>
      <w:r w:rsidR="00484D60">
        <w:rPr>
          <w:sz w:val="28"/>
          <w:szCs w:val="28"/>
        </w:rPr>
        <w:t>3</w:t>
      </w:r>
      <w:r w:rsidR="001F0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годах, следует отметить, </w:t>
      </w:r>
      <w:r w:rsidR="00BC3E76">
        <w:rPr>
          <w:sz w:val="28"/>
          <w:szCs w:val="28"/>
        </w:rPr>
        <w:t xml:space="preserve">что </w:t>
      </w:r>
      <w:r>
        <w:rPr>
          <w:sz w:val="28"/>
        </w:rPr>
        <w:t xml:space="preserve">более половины участников ЕГЭ </w:t>
      </w:r>
      <w:r>
        <w:rPr>
          <w:sz w:val="28"/>
          <w:szCs w:val="28"/>
        </w:rPr>
        <w:t>продемонстрировали готовность к ус</w:t>
      </w:r>
      <w:r w:rsidR="00E0204E">
        <w:rPr>
          <w:sz w:val="28"/>
          <w:szCs w:val="28"/>
        </w:rPr>
        <w:t xml:space="preserve">пешному продолжению образования - доля </w:t>
      </w:r>
      <w:proofErr w:type="gramStart"/>
      <w:r w:rsidR="00E0204E">
        <w:rPr>
          <w:sz w:val="28"/>
          <w:szCs w:val="28"/>
        </w:rPr>
        <w:t xml:space="preserve">участников, </w:t>
      </w:r>
      <w:r>
        <w:rPr>
          <w:sz w:val="28"/>
          <w:szCs w:val="28"/>
        </w:rPr>
        <w:t xml:space="preserve"> получив</w:t>
      </w:r>
      <w:r w:rsidR="00E0204E">
        <w:rPr>
          <w:sz w:val="28"/>
          <w:szCs w:val="28"/>
        </w:rPr>
        <w:t>ших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количество баллов в диапазоне </w:t>
      </w:r>
      <w:r w:rsidRPr="006B7B81">
        <w:rPr>
          <w:sz w:val="28"/>
          <w:szCs w:val="28"/>
        </w:rPr>
        <w:t xml:space="preserve">от 61 до </w:t>
      </w:r>
      <w:r>
        <w:rPr>
          <w:sz w:val="28"/>
          <w:szCs w:val="28"/>
        </w:rPr>
        <w:t>100</w:t>
      </w:r>
      <w:r w:rsidRPr="006B7B81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</w:t>
      </w:r>
      <w:r w:rsidR="00484D60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составила</w:t>
      </w:r>
      <w:proofErr w:type="gramEnd"/>
      <w:r>
        <w:rPr>
          <w:sz w:val="28"/>
          <w:szCs w:val="28"/>
        </w:rPr>
        <w:t xml:space="preserve"> </w:t>
      </w:r>
      <w:r w:rsidR="00484D60">
        <w:rPr>
          <w:sz w:val="28"/>
          <w:szCs w:val="28"/>
        </w:rPr>
        <w:t>65,1</w:t>
      </w:r>
      <w:r w:rsidR="001F06FB">
        <w:rPr>
          <w:sz w:val="28"/>
          <w:szCs w:val="28"/>
        </w:rPr>
        <w:t>%</w:t>
      </w:r>
      <w:r w:rsidR="00E0204E">
        <w:rPr>
          <w:sz w:val="28"/>
          <w:szCs w:val="28"/>
        </w:rPr>
        <w:t>.</w:t>
      </w:r>
    </w:p>
    <w:p w:rsidR="00E0204E" w:rsidRDefault="00E0204E" w:rsidP="00E0204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высокие результаты демонстрируют выпускники школ </w:t>
      </w:r>
      <w:r w:rsidR="001F06FB">
        <w:rPr>
          <w:sz w:val="28"/>
          <w:szCs w:val="28"/>
        </w:rPr>
        <w:t xml:space="preserve">Борского и </w:t>
      </w:r>
      <w:proofErr w:type="spellStart"/>
      <w:r w:rsidR="001F06FB">
        <w:rPr>
          <w:sz w:val="28"/>
          <w:szCs w:val="28"/>
        </w:rPr>
        <w:t>Нефтегорского</w:t>
      </w:r>
      <w:proofErr w:type="spellEnd"/>
      <w:r w:rsidR="001F06FB">
        <w:rPr>
          <w:sz w:val="28"/>
          <w:szCs w:val="28"/>
        </w:rPr>
        <w:t xml:space="preserve"> районов</w:t>
      </w:r>
      <w:r>
        <w:rPr>
          <w:sz w:val="28"/>
          <w:szCs w:val="28"/>
        </w:rPr>
        <w:t xml:space="preserve">, а наиболее низкие школы </w:t>
      </w:r>
      <w:r w:rsidR="00A13DD9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района.</w:t>
      </w:r>
    </w:p>
    <w:p w:rsidR="00961081" w:rsidRDefault="00961081" w:rsidP="009610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школ лучшие результаты демонстрирую ГБОУ СОШ № 1 «ОЦ» с. Борское и ГБОУ СОШ № 2 г. Нефтегорска. Худший результат у ГБОУ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Дмитриевка</w:t>
      </w:r>
      <w:proofErr w:type="gramEnd"/>
      <w:r>
        <w:rPr>
          <w:sz w:val="28"/>
          <w:szCs w:val="28"/>
        </w:rPr>
        <w:t xml:space="preserve"> и ГБОУ СОШ № 3 г. Нефтегорска.</w:t>
      </w:r>
    </w:p>
    <w:p w:rsidR="001C70C5" w:rsidRDefault="001C70C5"/>
    <w:tbl>
      <w:tblPr>
        <w:tblW w:w="10393" w:type="dxa"/>
        <w:tblInd w:w="-318" w:type="dxa"/>
        <w:tblLook w:val="04A0" w:firstRow="1" w:lastRow="0" w:firstColumn="1" w:lastColumn="0" w:noHBand="0" w:noVBand="1"/>
      </w:tblPr>
      <w:tblGrid>
        <w:gridCol w:w="3828"/>
        <w:gridCol w:w="567"/>
        <w:gridCol w:w="636"/>
        <w:gridCol w:w="506"/>
        <w:gridCol w:w="745"/>
        <w:gridCol w:w="567"/>
        <w:gridCol w:w="673"/>
        <w:gridCol w:w="459"/>
        <w:gridCol w:w="601"/>
        <w:gridCol w:w="567"/>
        <w:gridCol w:w="709"/>
        <w:gridCol w:w="535"/>
      </w:tblGrid>
      <w:tr w:rsidR="00E0204E" w:rsidRPr="00EA068D" w:rsidTr="00A13DD9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4E" w:rsidRPr="00EA068D" w:rsidRDefault="00E0204E" w:rsidP="00E0204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0204E" w:rsidRPr="00EA068D" w:rsidRDefault="00E0204E" w:rsidP="00E0204E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E0204E" w:rsidRPr="00EA068D" w:rsidTr="00A13DD9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4E" w:rsidRPr="00EA068D" w:rsidRDefault="00E0204E" w:rsidP="00E0204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4E" w:rsidRPr="00EA068D" w:rsidRDefault="00E0204E" w:rsidP="00E0204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4E" w:rsidRPr="00EA068D" w:rsidRDefault="00E0204E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04E" w:rsidRDefault="00E02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0-41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04E" w:rsidRDefault="00E02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04E" w:rsidRDefault="00E02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04E" w:rsidRDefault="00E020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204E" w:rsidRPr="00EA068D" w:rsidRDefault="00E0204E" w:rsidP="00E0204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E455A" w:rsidRPr="00EA068D" w:rsidTr="00A13D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455A" w:rsidRPr="00EA068D" w:rsidRDefault="00EE455A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Pr="00EA068D" w:rsidRDefault="00EE455A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8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A13D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455A" w:rsidRPr="00EA068D" w:rsidRDefault="00EE455A" w:rsidP="00EE455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Герасимовка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Pr="00EA068D" w:rsidRDefault="00EE455A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E438C5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455A" w:rsidRPr="00EA068D" w:rsidRDefault="00EE455A" w:rsidP="00A13DD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EE455A" w:rsidP="00E4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</w:tr>
      <w:tr w:rsidR="00EE455A" w:rsidRPr="00EA068D" w:rsidTr="0096108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E455A" w:rsidRPr="00EA068D" w:rsidRDefault="00EE455A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455A" w:rsidRPr="00EA068D" w:rsidRDefault="00EE455A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A13D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5A" w:rsidRPr="00EA068D" w:rsidRDefault="00EE455A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Pr="00EA068D" w:rsidRDefault="00EE455A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Default="008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E438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5A" w:rsidRPr="00EA068D" w:rsidRDefault="00EE455A" w:rsidP="001F06F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 Петровка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Default="00EE455A" w:rsidP="00E43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5A" w:rsidRDefault="00EE455A" w:rsidP="00E438C5">
            <w:pPr>
              <w:jc w:val="center"/>
            </w:pPr>
            <w:r w:rsidRPr="00455830">
              <w:rPr>
                <w:rFonts w:eastAsia="Times New Roman"/>
                <w:sz w:val="22"/>
                <w:szCs w:val="22"/>
              </w:rPr>
              <w:t>--</w:t>
            </w:r>
          </w:p>
        </w:tc>
      </w:tr>
      <w:tr w:rsidR="00EE455A" w:rsidRPr="00EA068D" w:rsidTr="00A13DD9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55A" w:rsidRPr="00EA068D" w:rsidRDefault="00EE455A" w:rsidP="00E02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Pr="00EA068D" w:rsidRDefault="00AC7698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961081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E455A" w:rsidRPr="00EA068D" w:rsidRDefault="00EE455A" w:rsidP="00E02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455A" w:rsidRPr="00EA068D" w:rsidRDefault="00AC7698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87,2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961081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EE455A" w:rsidRPr="00EA068D" w:rsidRDefault="00EE455A" w:rsidP="00E02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455A" w:rsidRPr="00EA068D" w:rsidRDefault="00AC7698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56,1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455A" w:rsidRDefault="008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E438C5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455A" w:rsidRPr="00EA068D" w:rsidRDefault="00EE455A" w:rsidP="00A13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55A" w:rsidRDefault="00AC7698" w:rsidP="003C04B1">
            <w:pPr>
              <w:jc w:val="center"/>
            </w:pPr>
            <w:r>
              <w:t>88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961081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Pr="00EA068D" w:rsidRDefault="00EE455A" w:rsidP="00AC7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Дмитриевка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455A" w:rsidRPr="00EA068D" w:rsidRDefault="00AC7698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455A" w:rsidRDefault="008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E438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5A" w:rsidRPr="00EA068D" w:rsidRDefault="00EE455A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5A" w:rsidRDefault="00AC7698" w:rsidP="003C04B1">
            <w:pPr>
              <w:jc w:val="center"/>
            </w:pPr>
            <w:r>
              <w:t>61,5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455A" w:rsidRPr="00EA068D" w:rsidTr="00E438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5A" w:rsidRPr="00EA068D" w:rsidRDefault="00EE455A" w:rsidP="00E0204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Default="00EE4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55A" w:rsidRPr="00EA068D" w:rsidRDefault="00AC7698" w:rsidP="00E0204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55A" w:rsidRDefault="00EE45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455A" w:rsidRPr="006E2119" w:rsidTr="00DD33B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E455A" w:rsidRPr="00927546" w:rsidRDefault="00EE455A" w:rsidP="00E0204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EE455A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455A" w:rsidRPr="00E76F05" w:rsidRDefault="00AC7698" w:rsidP="00DD33B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69,5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455A" w:rsidRDefault="00EE455A" w:rsidP="00DD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EE455A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EE455A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EE455A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EE455A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EE455A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EE455A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E455A" w:rsidRDefault="00EE455A" w:rsidP="00DD33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455A" w:rsidRDefault="00800194" w:rsidP="00DD33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1C70C5" w:rsidRDefault="001C70C5"/>
    <w:p w:rsidR="00CE5DA0" w:rsidRDefault="00CE5DA0" w:rsidP="00CE5DA0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BE5DF4" w:rsidRDefault="00BE5DF4" w:rsidP="00BE5DF4"/>
    <w:p w:rsidR="00BE5DF4" w:rsidRPr="00BE5DF4" w:rsidRDefault="00BE5DF4" w:rsidP="00BE5DF4">
      <w:pPr>
        <w:pStyle w:val="3"/>
        <w:tabs>
          <w:tab w:val="left" w:pos="567"/>
        </w:tabs>
        <w:ind w:firstLine="567"/>
        <w:rPr>
          <w:rFonts w:ascii="Times New Roman" w:hAnsi="Times New Roman"/>
          <w:color w:val="auto"/>
          <w:sz w:val="28"/>
        </w:rPr>
      </w:pPr>
      <w:r w:rsidRPr="00BE5DF4">
        <w:rPr>
          <w:rFonts w:ascii="Times New Roman" w:hAnsi="Times New Roman"/>
          <w:color w:val="auto"/>
          <w:sz w:val="28"/>
        </w:rPr>
        <w:t>3.1. Краткая характеристика КИМ по учебному предмету</w:t>
      </w:r>
    </w:p>
    <w:p w:rsidR="00BE5DF4" w:rsidRPr="00BE5DF4" w:rsidRDefault="00BE5DF4" w:rsidP="00BE5DF4">
      <w:pPr>
        <w:ind w:firstLine="567"/>
        <w:jc w:val="both"/>
        <w:rPr>
          <w:iCs/>
          <w:sz w:val="28"/>
        </w:rPr>
      </w:pPr>
    </w:p>
    <w:p w:rsidR="00BE5DF4" w:rsidRDefault="00BE5DF4" w:rsidP="00BE5D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i/>
          <w:iCs/>
        </w:rPr>
        <w:t xml:space="preserve">       </w:t>
      </w:r>
      <w:r w:rsidRPr="00292913">
        <w:rPr>
          <w:rFonts w:eastAsia="Times New Roman"/>
          <w:sz w:val="28"/>
          <w:szCs w:val="28"/>
        </w:rPr>
        <w:t>Содержание КИМ ЕГЭ определяется на основе федерального государственного образовательного стандарта среднего общего образования (ФГОС СОО) и</w:t>
      </w:r>
      <w:r>
        <w:rPr>
          <w:rFonts w:eastAsia="Times New Roman"/>
          <w:sz w:val="28"/>
          <w:szCs w:val="28"/>
        </w:rPr>
        <w:t xml:space="preserve"> </w:t>
      </w:r>
      <w:r w:rsidRPr="00292913">
        <w:rPr>
          <w:rFonts w:eastAsia="Times New Roman"/>
          <w:sz w:val="28"/>
          <w:szCs w:val="28"/>
        </w:rPr>
        <w:t>обеспечивает преемственность между положениями ФГОС и федерального компонента государственного образовательного стандарта среднего</w:t>
      </w:r>
      <w:r>
        <w:rPr>
          <w:rFonts w:eastAsia="Times New Roman"/>
          <w:sz w:val="28"/>
          <w:szCs w:val="28"/>
        </w:rPr>
        <w:t xml:space="preserve"> (полного) общего образования. </w:t>
      </w:r>
    </w:p>
    <w:p w:rsidR="00BE5DF4" w:rsidRPr="00BE5DF4" w:rsidRDefault="00BE5DF4" w:rsidP="00BE5DF4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292913"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 w:rsidRPr="00292913">
        <w:rPr>
          <w:rFonts w:eastAsia="Times New Roman"/>
          <w:sz w:val="28"/>
          <w:szCs w:val="28"/>
        </w:rPr>
        <w:t>КИМ</w:t>
      </w:r>
      <w:proofErr w:type="gramEnd"/>
      <w:r w:rsidRPr="00292913">
        <w:rPr>
          <w:rFonts w:eastAsia="Times New Roman"/>
          <w:sz w:val="28"/>
          <w:szCs w:val="28"/>
        </w:rPr>
        <w:t xml:space="preserve"> ЕГЭ</w:t>
      </w:r>
      <w:r>
        <w:rPr>
          <w:rFonts w:eastAsia="Times New Roman"/>
          <w:sz w:val="28"/>
          <w:szCs w:val="28"/>
        </w:rPr>
        <w:t xml:space="preserve"> 2023</w:t>
      </w:r>
      <w:r w:rsidRPr="00292913">
        <w:rPr>
          <w:rFonts w:eastAsia="Times New Roman"/>
          <w:sz w:val="28"/>
          <w:szCs w:val="28"/>
        </w:rPr>
        <w:t xml:space="preserve"> года при отборе материала для составления заданий акцент сделан на преобладание российского контекста в содержании. </w:t>
      </w:r>
      <w:proofErr w:type="gramStart"/>
      <w:r w:rsidRPr="00292913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КИМ</w:t>
      </w:r>
      <w:proofErr w:type="gramEnd"/>
      <w:r>
        <w:rPr>
          <w:sz w:val="28"/>
          <w:szCs w:val="28"/>
        </w:rPr>
        <w:t xml:space="preserve"> 2023</w:t>
      </w:r>
      <w:r w:rsidRPr="0029291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сравнению с КИМ 2022</w:t>
      </w:r>
      <w:r w:rsidRPr="00292913">
        <w:rPr>
          <w:sz w:val="28"/>
          <w:szCs w:val="28"/>
        </w:rPr>
        <w:t xml:space="preserve"> года были внесены изменения</w:t>
      </w:r>
      <w:r>
        <w:rPr>
          <w:sz w:val="28"/>
          <w:szCs w:val="28"/>
        </w:rPr>
        <w:t>:</w:t>
      </w:r>
    </w:p>
    <w:p w:rsidR="00BE5DF4" w:rsidRPr="00663770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  <w:shd w:val="clear" w:color="auto" w:fill="FFFFFF"/>
        </w:rPr>
        <w:t>и</w:t>
      </w:r>
      <w:r w:rsidRPr="007912F4">
        <w:rPr>
          <w:iCs/>
          <w:color w:val="000000"/>
          <w:sz w:val="28"/>
          <w:szCs w:val="28"/>
          <w:shd w:val="clear" w:color="auto" w:fill="FFFFFF"/>
        </w:rPr>
        <w:t>зменена формулировка задания 18</w:t>
      </w:r>
      <w:r>
        <w:rPr>
          <w:iCs/>
          <w:color w:val="000000"/>
          <w:sz w:val="28"/>
          <w:szCs w:val="28"/>
          <w:shd w:val="clear" w:color="auto" w:fill="FFFFFF"/>
        </w:rPr>
        <w:t>;</w:t>
      </w:r>
    </w:p>
    <w:p w:rsidR="00BE5DF4" w:rsidRDefault="00BE5DF4" w:rsidP="00BE5DF4">
      <w:pPr>
        <w:pStyle w:val="ae"/>
        <w:spacing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-д</w:t>
      </w:r>
      <w:r w:rsidRPr="007912F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етализирована формулировка задания 25 и изменена система его оценивания. Максимальный балл увеличен с 4 до 6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BE5DF4" w:rsidRDefault="00BE5DF4" w:rsidP="00BE5DF4">
      <w:pPr>
        <w:pStyle w:val="ae"/>
        <w:spacing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-м</w:t>
      </w:r>
      <w:r w:rsidRPr="007912F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аксимальный балл за выполнение задания 3 уменьшен с 2 до 1 балла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BE5DF4" w:rsidRPr="007912F4" w:rsidRDefault="00BE5DF4" w:rsidP="00BE5DF4">
      <w:pPr>
        <w:pStyle w:val="ae"/>
        <w:spacing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iCs/>
          <w:color w:val="000000"/>
          <w:sz w:val="28"/>
          <w:szCs w:val="28"/>
        </w:rPr>
        <w:t>м</w:t>
      </w:r>
      <w:r w:rsidRPr="007912F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аксимальный первичный балл за выполнение экзаменационной работы изменён с 57 до 58 баллов. </w:t>
      </w:r>
    </w:p>
    <w:p w:rsidR="00BE5DF4" w:rsidRPr="00013E86" w:rsidRDefault="00BE5DF4" w:rsidP="00BE5DF4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13E86">
        <w:rPr>
          <w:rFonts w:ascii="Times New Roman" w:hAnsi="Times New Roman"/>
          <w:sz w:val="28"/>
          <w:szCs w:val="24"/>
        </w:rPr>
        <w:t>Экзаменационная работа состоит из двух частей и включает в себя 25 заданий, различающихся формой и уровнем сложности.</w:t>
      </w:r>
    </w:p>
    <w:p w:rsidR="00BE5DF4" w:rsidRPr="00013E86" w:rsidRDefault="00BE5DF4" w:rsidP="00BE5DF4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13E86">
        <w:rPr>
          <w:rFonts w:ascii="Times New Roman" w:hAnsi="Times New Roman"/>
          <w:sz w:val="28"/>
          <w:szCs w:val="24"/>
        </w:rPr>
        <w:t>Часть 1 содержит 16 заданий с кратким ответом двух уровней сложности: 8 заданий базового уровня и 8 заданий повышенного уровня.</w:t>
      </w:r>
    </w:p>
    <w:p w:rsidR="00BE5DF4" w:rsidRPr="00013E86" w:rsidRDefault="00BE5DF4" w:rsidP="00BE5DF4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13E86">
        <w:rPr>
          <w:rFonts w:ascii="Times New Roman" w:hAnsi="Times New Roman"/>
          <w:sz w:val="28"/>
          <w:szCs w:val="24"/>
        </w:rPr>
        <w:t>В экзаменационной работе были следующие разновидности заданий с кратким ответом: задания на выбор и запись нескольких правильных ответов из предложенного перечня ответов, задание на установление соответствия позиций, представленных в двух множествах, задание на определение терминов и понятий, соответствующих предлагаемому контексту.</w:t>
      </w:r>
    </w:p>
    <w:p w:rsidR="00BE5DF4" w:rsidRDefault="00BE5DF4" w:rsidP="00BE5DF4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lastRenderedPageBreak/>
        <w:t xml:space="preserve">Часть 2 содержит 9 заданий с </w:t>
      </w:r>
      <w:proofErr w:type="spellStart"/>
      <w:r w:rsidRPr="00013E86">
        <w:rPr>
          <w:sz w:val="28"/>
        </w:rPr>
        <w:t>развернутым</w:t>
      </w:r>
      <w:proofErr w:type="spellEnd"/>
      <w:r w:rsidRPr="00013E86">
        <w:rPr>
          <w:sz w:val="28"/>
        </w:rPr>
        <w:t xml:space="preserve"> ответом, 5</w:t>
      </w:r>
      <w:r>
        <w:rPr>
          <w:sz w:val="28"/>
        </w:rPr>
        <w:t xml:space="preserve"> заданий базового уровня (</w:t>
      </w:r>
      <w:r w:rsidRPr="00013E86">
        <w:rPr>
          <w:sz w:val="28"/>
        </w:rPr>
        <w:t xml:space="preserve">17,18, 21-23) и четыре задания высокого уровня сложности (19,20,24,25). Ответы на эти задания формулируются и записываются </w:t>
      </w:r>
      <w:proofErr w:type="gramStart"/>
      <w:r w:rsidRPr="00013E86">
        <w:rPr>
          <w:sz w:val="28"/>
        </w:rPr>
        <w:t>экзаменуемыми</w:t>
      </w:r>
      <w:proofErr w:type="gramEnd"/>
      <w:r w:rsidRPr="00013E86">
        <w:rPr>
          <w:sz w:val="28"/>
        </w:rPr>
        <w:t xml:space="preserve"> самостоятельно в </w:t>
      </w:r>
      <w:proofErr w:type="spellStart"/>
      <w:r w:rsidRPr="00013E86">
        <w:rPr>
          <w:sz w:val="28"/>
        </w:rPr>
        <w:t>развернутой</w:t>
      </w:r>
      <w:proofErr w:type="spellEnd"/>
      <w:r w:rsidRPr="00013E86">
        <w:rPr>
          <w:sz w:val="28"/>
        </w:rPr>
        <w:t xml:space="preserve"> форме. Задания этой части работы нацелены на выявление выпускников, имеющих наиболее высокий уровень обществоведческой подготовки.</w:t>
      </w:r>
    </w:p>
    <w:p w:rsidR="009B5F11" w:rsidRDefault="00BE5DF4" w:rsidP="009B5F1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Задание 1 -</w:t>
      </w:r>
      <w:r w:rsidRPr="00013E86">
        <w:rPr>
          <w:sz w:val="28"/>
        </w:rPr>
        <w:t xml:space="preserve"> понятийное задание базового уровня – нацелено на проверку </w:t>
      </w:r>
      <w:proofErr w:type="spellStart"/>
      <w:r w:rsidRPr="00013E86">
        <w:rPr>
          <w:sz w:val="28"/>
        </w:rPr>
        <w:t>сформированности</w:t>
      </w:r>
      <w:proofErr w:type="spellEnd"/>
      <w:r w:rsidRPr="00013E86">
        <w:rPr>
          <w:sz w:val="28"/>
        </w:rPr>
        <w:t xml:space="preserve"> знаний об обществе как целостной системе в единстве и взаимодействии его основных сфер и институтов. На первой позиции находятся задания одного уровня сложности, которые позволяют проверить одни и те же умения на различных элементах содер</w:t>
      </w:r>
      <w:r w:rsidR="009B5F11">
        <w:rPr>
          <w:sz w:val="28"/>
        </w:rPr>
        <w:t>жания.</w:t>
      </w:r>
    </w:p>
    <w:p w:rsidR="009B5F11" w:rsidRDefault="00BE5DF4" w:rsidP="009B5F11">
      <w:pPr>
        <w:spacing w:line="360" w:lineRule="auto"/>
        <w:ind w:firstLine="567"/>
        <w:jc w:val="both"/>
        <w:rPr>
          <w:sz w:val="28"/>
        </w:rPr>
      </w:pPr>
      <w:proofErr w:type="gramStart"/>
      <w:r w:rsidRPr="00013E86">
        <w:rPr>
          <w:sz w:val="28"/>
        </w:rPr>
        <w:t xml:space="preserve">Задания 2-16 базового и повышенного уровней направлены на проверку </w:t>
      </w:r>
      <w:proofErr w:type="spellStart"/>
      <w:r w:rsidRPr="00013E86">
        <w:rPr>
          <w:sz w:val="28"/>
        </w:rPr>
        <w:t>сформированности</w:t>
      </w:r>
      <w:proofErr w:type="spellEnd"/>
      <w:r w:rsidRPr="00013E86">
        <w:rPr>
          <w:sz w:val="28"/>
        </w:rPr>
        <w:t xml:space="preserve"> знаний об обществе как целостной системе в единстве и взаимодействии его основных сфер и институтов, </w:t>
      </w:r>
      <w:proofErr w:type="spellStart"/>
      <w:r w:rsidRPr="00013E86">
        <w:rPr>
          <w:sz w:val="28"/>
        </w:rPr>
        <w:t>сформированности</w:t>
      </w:r>
      <w:proofErr w:type="spellEnd"/>
      <w:r w:rsidRPr="00013E86">
        <w:rPr>
          <w:sz w:val="28"/>
        </w:rPr>
        <w:t xml:space="preserve"> представлений об основных тенденциях и возможных перспективах развития мирового сообщества, </w:t>
      </w:r>
      <w:proofErr w:type="spellStart"/>
      <w:r w:rsidRPr="00013E86">
        <w:rPr>
          <w:sz w:val="28"/>
        </w:rPr>
        <w:t>сформированности</w:t>
      </w:r>
      <w:proofErr w:type="spellEnd"/>
      <w:r w:rsidRPr="00013E86">
        <w:rPr>
          <w:sz w:val="28"/>
        </w:rPr>
        <w:t xml:space="preserve">  представлений о методах познания социальных явлений и процессов, владения базовым понятийным аппаратом социальных наук;</w:t>
      </w:r>
      <w:proofErr w:type="gramEnd"/>
      <w:r w:rsidRPr="00013E86">
        <w:rPr>
          <w:sz w:val="28"/>
        </w:rPr>
        <w:t xml:space="preserve"> умения применять полученные знания в повседневной жизни, прогнозировать п</w:t>
      </w:r>
      <w:r w:rsidR="009B5F11">
        <w:rPr>
          <w:sz w:val="28"/>
        </w:rPr>
        <w:t>оследствия принимаемых решений.</w:t>
      </w:r>
    </w:p>
    <w:p w:rsidR="009B5F11" w:rsidRDefault="00BE5DF4" w:rsidP="009B5F11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>Задания 2-16 представляют традиционные пять тематических модулей обществоведческого курса: «Человек и общество, включая «Познание и духовную культуру» (задания 2-4), «Экономика» (задания 5-7), «Социальные отношения» (за</w:t>
      </w:r>
      <w:r>
        <w:rPr>
          <w:sz w:val="28"/>
        </w:rPr>
        <w:t>дания 8,9), «Политика» (задания10,11,</w:t>
      </w:r>
      <w:r w:rsidRPr="00013E86">
        <w:rPr>
          <w:sz w:val="28"/>
        </w:rPr>
        <w:t xml:space="preserve">13), «Правовое регулирование общественных отношений в Российской </w:t>
      </w:r>
      <w:r w:rsidR="009B5F11">
        <w:rPr>
          <w:sz w:val="28"/>
        </w:rPr>
        <w:t>Федерации» (задания 12, 14-16).</w:t>
      </w:r>
    </w:p>
    <w:p w:rsidR="00BE5DF4" w:rsidRPr="00013E86" w:rsidRDefault="00BE5DF4" w:rsidP="009B5F11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>Задания части 2 (17-25) в совокупности представляют базовые общественные науки, формирующие обществоведческий курс основной и средней школы (социальную философию, экономику, социальную психологию, социологию, политологию, правоведение).</w:t>
      </w:r>
    </w:p>
    <w:p w:rsidR="009B5F11" w:rsidRDefault="00BE5DF4" w:rsidP="009B5F11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 xml:space="preserve">Задания 17-20 объединены в составное задание с фрагментом научно-популярного текста или нормативного правового акта. Задание 17 направлено </w:t>
      </w:r>
      <w:r w:rsidRPr="00013E86">
        <w:rPr>
          <w:sz w:val="28"/>
        </w:rPr>
        <w:lastRenderedPageBreak/>
        <w:t>на выявление умений находить, осознанно воспринимать и точно воспроизводить информацию, содержащуюся в тексте в явном виде. Задание 18 проверяет умение самостоятельно раскрывать смысл ключевых обществоведческих понятий. Задание 19 нацеливает на применение полученных знаний, в том числе выявление связей социальных объектов, процессов и конкретизацию</w:t>
      </w:r>
      <w:r>
        <w:rPr>
          <w:sz w:val="28"/>
        </w:rPr>
        <w:t xml:space="preserve"> (</w:t>
      </w:r>
      <w:r w:rsidRPr="00013E86">
        <w:rPr>
          <w:sz w:val="28"/>
        </w:rPr>
        <w:t>иллюстрацию и т.п.) примерами отдельных положений текста с опорой на контекстные обществоведческие знания, факты социальной жизни и личный социальный опыт. Задание 20 предполагает использование информации из текста и контекстных обществоведческих знаний в другой познавательной ситуации, самостоятельное формулирование и аргументацию оценочных, прогностических и иных суждений, связанных с проблематикой текста.</w:t>
      </w:r>
    </w:p>
    <w:p w:rsidR="009B5F11" w:rsidRDefault="00BE5DF4" w:rsidP="009B5F11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>Задание 21 предполагает анализ рисунка (графического изображения, иллюстрирующего изменение спроса/предложения). Экзаменуемый должен осуществить поиск социальной информации и выполнить задания, связанные с соответствующим рисунком.</w:t>
      </w:r>
    </w:p>
    <w:p w:rsidR="009B5F11" w:rsidRDefault="00BE5DF4" w:rsidP="009B5F1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Задание - </w:t>
      </w:r>
      <w:r w:rsidRPr="00013E86">
        <w:rPr>
          <w:sz w:val="28"/>
        </w:rPr>
        <w:t>задача под номером 22 требует анализа представленной информации, в том числе статистической и графической, формулирования и аргументации самостоятельных оценочных, прогностических и иных суждений, объяснений, выводов. При выполнении этого задания проверяется умение применять обществоведческие знания в решении познавательных задач по актуальным социальным проблемам.</w:t>
      </w:r>
    </w:p>
    <w:p w:rsidR="00BE5DF4" w:rsidRPr="00013E86" w:rsidRDefault="00BE5DF4" w:rsidP="009B5F11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 xml:space="preserve">Задание 23 проверяет знание и понимание ценностей, </w:t>
      </w:r>
      <w:proofErr w:type="spellStart"/>
      <w:r w:rsidRPr="00013E86">
        <w:rPr>
          <w:sz w:val="28"/>
        </w:rPr>
        <w:t>закрепленных</w:t>
      </w:r>
      <w:proofErr w:type="spellEnd"/>
      <w:r w:rsidRPr="00013E86">
        <w:rPr>
          <w:sz w:val="28"/>
        </w:rPr>
        <w:t xml:space="preserve"> Конституцией РФ.</w:t>
      </w:r>
    </w:p>
    <w:p w:rsidR="00BE5DF4" w:rsidRPr="00013E86" w:rsidRDefault="00BE5DF4" w:rsidP="009B5F11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 xml:space="preserve">Составное задание 24-25 проверяет умение подготавливать доклад по </w:t>
      </w:r>
      <w:proofErr w:type="spellStart"/>
      <w:r w:rsidRPr="00013E86">
        <w:rPr>
          <w:sz w:val="28"/>
        </w:rPr>
        <w:t>определенной</w:t>
      </w:r>
      <w:proofErr w:type="spellEnd"/>
      <w:r w:rsidRPr="00013E86">
        <w:rPr>
          <w:sz w:val="28"/>
        </w:rPr>
        <w:t xml:space="preserve"> теме.</w:t>
      </w:r>
    </w:p>
    <w:p w:rsidR="00BE5DF4" w:rsidRPr="00013E86" w:rsidRDefault="00BE5DF4" w:rsidP="009B5F11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 xml:space="preserve">Задание 24 требует составления плана </w:t>
      </w:r>
      <w:proofErr w:type="spellStart"/>
      <w:r w:rsidRPr="00013E86">
        <w:rPr>
          <w:sz w:val="28"/>
        </w:rPr>
        <w:t>развернутого</w:t>
      </w:r>
      <w:proofErr w:type="spellEnd"/>
      <w:r w:rsidRPr="00013E86">
        <w:rPr>
          <w:sz w:val="28"/>
        </w:rPr>
        <w:t xml:space="preserve"> ответа по конкретной теме обществоведческого курса. А также привлечения изученных теоретических положений общественных наук для объяснения и конкретизации примерами различных социальных явлений.</w:t>
      </w:r>
    </w:p>
    <w:p w:rsidR="00BE5DF4" w:rsidRDefault="00BE5DF4" w:rsidP="009B5F11">
      <w:pPr>
        <w:spacing w:line="360" w:lineRule="auto"/>
        <w:ind w:firstLine="567"/>
        <w:jc w:val="both"/>
        <w:rPr>
          <w:sz w:val="28"/>
        </w:rPr>
      </w:pPr>
      <w:r w:rsidRPr="00292913">
        <w:rPr>
          <w:sz w:val="28"/>
          <w:szCs w:val="28"/>
        </w:rPr>
        <w:lastRenderedPageBreak/>
        <w:t>Задания 24</w:t>
      </w:r>
      <w:r>
        <w:rPr>
          <w:sz w:val="28"/>
          <w:szCs w:val="28"/>
        </w:rPr>
        <w:t xml:space="preserve"> -</w:t>
      </w:r>
      <w:r w:rsidRPr="00292913">
        <w:rPr>
          <w:sz w:val="28"/>
          <w:szCs w:val="28"/>
        </w:rPr>
        <w:t xml:space="preserve"> 25включены в составное задание, соединившее в себе составление плана и элементы мини-сочинения.  </w:t>
      </w:r>
    </w:p>
    <w:p w:rsidR="00BE5DF4" w:rsidRPr="00292913" w:rsidRDefault="00BE5DF4" w:rsidP="009B5F11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2913">
        <w:rPr>
          <w:sz w:val="28"/>
          <w:szCs w:val="28"/>
        </w:rPr>
        <w:t>Задание 25</w:t>
      </w:r>
      <w:r>
        <w:rPr>
          <w:sz w:val="28"/>
          <w:szCs w:val="28"/>
        </w:rPr>
        <w:t xml:space="preserve"> </w:t>
      </w:r>
      <w:r w:rsidRPr="00292913">
        <w:rPr>
          <w:sz w:val="28"/>
          <w:szCs w:val="28"/>
        </w:rPr>
        <w:t>требовало привести обоснование центральной р</w:t>
      </w:r>
      <w:r>
        <w:rPr>
          <w:sz w:val="28"/>
          <w:szCs w:val="28"/>
        </w:rPr>
        <w:t xml:space="preserve">оли государства, как института </w:t>
      </w:r>
      <w:r w:rsidRPr="00292913">
        <w:rPr>
          <w:sz w:val="28"/>
          <w:szCs w:val="28"/>
        </w:rPr>
        <w:t xml:space="preserve">политической системы общества, перечислить функции государства и проиллюстрировать их на примерах нашего государства. Данное задание проверяет комплекс </w:t>
      </w:r>
      <w:proofErr w:type="gramStart"/>
      <w:r w:rsidRPr="00292913">
        <w:rPr>
          <w:sz w:val="28"/>
          <w:szCs w:val="28"/>
        </w:rPr>
        <w:t>умении</w:t>
      </w:r>
      <w:proofErr w:type="gramEnd"/>
      <w:r w:rsidRPr="00292913">
        <w:rPr>
          <w:sz w:val="28"/>
          <w:szCs w:val="28"/>
        </w:rPr>
        <w:t>̆, в частности умение применять полученные знания в повседневной жизни, выявлять причинно-следственные, функциональные, иерархические связи социальных объектов.</w:t>
      </w:r>
    </w:p>
    <w:p w:rsidR="00BE5DF4" w:rsidRPr="00292913" w:rsidRDefault="00BE5DF4" w:rsidP="009B5F1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92913">
        <w:rPr>
          <w:sz w:val="28"/>
          <w:szCs w:val="28"/>
        </w:rPr>
        <w:t xml:space="preserve">Таким образом, представленный нам вариант КИМ полностью соответствовал содержанию, которое определяется на основе ФГОС СОО. Данный вариант позволяет проверить уровень </w:t>
      </w:r>
      <w:proofErr w:type="spellStart"/>
      <w:r w:rsidRPr="00292913">
        <w:rPr>
          <w:sz w:val="28"/>
          <w:szCs w:val="28"/>
        </w:rPr>
        <w:t>сформированности</w:t>
      </w:r>
      <w:proofErr w:type="spellEnd"/>
      <w:r w:rsidRPr="00292913">
        <w:rPr>
          <w:sz w:val="28"/>
          <w:szCs w:val="28"/>
        </w:rPr>
        <w:t xml:space="preserve"> предметных результатов.</w:t>
      </w:r>
    </w:p>
    <w:p w:rsidR="00BE5DF4" w:rsidRPr="009B5F11" w:rsidRDefault="00BE5DF4" w:rsidP="009B5F11">
      <w:pPr>
        <w:pStyle w:val="3"/>
        <w:tabs>
          <w:tab w:val="left" w:pos="567"/>
        </w:tabs>
        <w:ind w:firstLine="567"/>
        <w:rPr>
          <w:rFonts w:ascii="Times New Roman" w:hAnsi="Times New Roman"/>
          <w:color w:val="auto"/>
          <w:sz w:val="28"/>
        </w:rPr>
      </w:pPr>
      <w:r w:rsidRPr="009B5F11">
        <w:rPr>
          <w:rFonts w:ascii="Times New Roman" w:hAnsi="Times New Roman"/>
          <w:color w:val="auto"/>
          <w:sz w:val="28"/>
        </w:rPr>
        <w:t>3.2. Анализ выполнения заданий КИМ</w:t>
      </w:r>
    </w:p>
    <w:p w:rsidR="00BE5DF4" w:rsidRDefault="00BE5DF4" w:rsidP="00BE5DF4">
      <w:pPr>
        <w:ind w:left="-426" w:firstLine="852"/>
        <w:contextualSpacing/>
        <w:jc w:val="both"/>
        <w:rPr>
          <w:b/>
          <w:i/>
          <w:iCs/>
        </w:rPr>
      </w:pPr>
    </w:p>
    <w:p w:rsidR="00BE5DF4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F5792A">
        <w:rPr>
          <w:sz w:val="28"/>
          <w:szCs w:val="28"/>
        </w:rPr>
        <w:t xml:space="preserve">В зависимости от уровня подготовки было выделено четыре группы участников ЕГЭ: группа 1 - участники, не преодолевшие минимального балла; группа 2 - участники с удовлетворительной подготовкой (от минимального до 60 </w:t>
      </w:r>
      <w:proofErr w:type="spellStart"/>
      <w:r w:rsidRPr="00F5792A">
        <w:rPr>
          <w:sz w:val="28"/>
          <w:szCs w:val="28"/>
        </w:rPr>
        <w:t>т.б</w:t>
      </w:r>
      <w:proofErr w:type="spellEnd"/>
      <w:r w:rsidRPr="00F5792A">
        <w:rPr>
          <w:sz w:val="28"/>
          <w:szCs w:val="28"/>
        </w:rPr>
        <w:t xml:space="preserve">.); </w:t>
      </w:r>
      <w:r>
        <w:rPr>
          <w:sz w:val="28"/>
          <w:szCs w:val="28"/>
        </w:rPr>
        <w:t>группа 3 -</w:t>
      </w:r>
      <w:r w:rsidRPr="00F5792A">
        <w:rPr>
          <w:sz w:val="28"/>
          <w:szCs w:val="28"/>
        </w:rPr>
        <w:t xml:space="preserve"> участники с хорошей подготовкой (от 61до 80 </w:t>
      </w:r>
      <w:proofErr w:type="spellStart"/>
      <w:r w:rsidRPr="00F5792A">
        <w:rPr>
          <w:sz w:val="28"/>
          <w:szCs w:val="28"/>
        </w:rPr>
        <w:t>т.б</w:t>
      </w:r>
      <w:proofErr w:type="spellEnd"/>
      <w:r w:rsidRPr="00F5792A">
        <w:rPr>
          <w:sz w:val="28"/>
          <w:szCs w:val="28"/>
        </w:rPr>
        <w:t xml:space="preserve">.); группа 4 - участники с высоким уровнем подготовки (от 81 до 100 </w:t>
      </w:r>
      <w:proofErr w:type="spellStart"/>
      <w:r w:rsidRPr="00F5792A">
        <w:rPr>
          <w:sz w:val="28"/>
          <w:szCs w:val="28"/>
        </w:rPr>
        <w:t>т.б</w:t>
      </w:r>
      <w:proofErr w:type="spellEnd"/>
      <w:r w:rsidRPr="00F5792A">
        <w:rPr>
          <w:sz w:val="28"/>
          <w:szCs w:val="28"/>
        </w:rPr>
        <w:t xml:space="preserve">.). </w:t>
      </w:r>
      <w:proofErr w:type="gramEnd"/>
    </w:p>
    <w:p w:rsidR="00BE5DF4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 w:rsidRPr="00F5792A">
        <w:rPr>
          <w:sz w:val="28"/>
          <w:szCs w:val="28"/>
        </w:rPr>
        <w:t xml:space="preserve">Рассмотрим подробнее особенности подготовки разных групп участников ЕГЭ 2023 г. </w:t>
      </w:r>
    </w:p>
    <w:p w:rsidR="00BE5DF4" w:rsidRPr="007226F9" w:rsidRDefault="00BE5DF4" w:rsidP="009B5F11">
      <w:pPr>
        <w:jc w:val="center"/>
        <w:rPr>
          <w:b/>
          <w:sz w:val="28"/>
          <w:szCs w:val="28"/>
        </w:rPr>
      </w:pPr>
      <w:r w:rsidRPr="007226F9">
        <w:rPr>
          <w:b/>
          <w:sz w:val="28"/>
          <w:szCs w:val="28"/>
        </w:rPr>
        <w:t xml:space="preserve">Группа 1 </w:t>
      </w:r>
    </w:p>
    <w:p w:rsidR="00BE5DF4" w:rsidRDefault="00BE5DF4" w:rsidP="009B5F11">
      <w:pPr>
        <w:jc w:val="center"/>
        <w:rPr>
          <w:sz w:val="28"/>
          <w:szCs w:val="28"/>
        </w:rPr>
      </w:pPr>
      <w:r w:rsidRPr="00F5792A">
        <w:rPr>
          <w:sz w:val="28"/>
          <w:szCs w:val="28"/>
        </w:rPr>
        <w:t>(</w:t>
      </w:r>
      <w:r>
        <w:rPr>
          <w:b/>
        </w:rPr>
        <w:t>участники,</w:t>
      </w:r>
      <w:r>
        <w:rPr>
          <w:sz w:val="28"/>
          <w:szCs w:val="28"/>
        </w:rPr>
        <w:t xml:space="preserve"> </w:t>
      </w:r>
      <w:r w:rsidRPr="006604C8">
        <w:rPr>
          <w:b/>
        </w:rPr>
        <w:t>не получившие минимального балла</w:t>
      </w:r>
      <w:r w:rsidRPr="00F5792A">
        <w:rPr>
          <w:sz w:val="28"/>
          <w:szCs w:val="28"/>
        </w:rPr>
        <w:t>)</w:t>
      </w:r>
    </w:p>
    <w:p w:rsidR="009B5F11" w:rsidRPr="00F5792A" w:rsidRDefault="009B5F11" w:rsidP="009B5F11">
      <w:pPr>
        <w:jc w:val="center"/>
        <w:rPr>
          <w:sz w:val="28"/>
          <w:szCs w:val="28"/>
        </w:rPr>
      </w:pPr>
    </w:p>
    <w:p w:rsidR="00BE5DF4" w:rsidRPr="00F5792A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 w:rsidRPr="00F5792A">
        <w:rPr>
          <w:sz w:val="28"/>
          <w:szCs w:val="28"/>
        </w:rPr>
        <w:t xml:space="preserve"> Уровень подготовки данной группы выпускников не отвечает требованиям ФГОС к предметным результатам освоения интегрированного учебного предмета «обществознание». У них отсутствуют знания об обществе как целостной развивающейся системе в единстве и взаимодействии его основных сфер и институтов. Они не владеют базовым понятийным аппаратом социальных наук. В отдельных случаях относящиеся к этой группе распознают некоторые определения, единичные признаки и проявления </w:t>
      </w:r>
      <w:proofErr w:type="spellStart"/>
      <w:r w:rsidRPr="00F5792A">
        <w:rPr>
          <w:sz w:val="28"/>
          <w:szCs w:val="28"/>
        </w:rPr>
        <w:t>определенных</w:t>
      </w:r>
      <w:proofErr w:type="spellEnd"/>
      <w:r w:rsidRPr="00F5792A">
        <w:rPr>
          <w:sz w:val="28"/>
          <w:szCs w:val="28"/>
        </w:rPr>
        <w:t xml:space="preserve"> социальных явлений и ситуативно применяют имеющиеся фрагментарные знания в процессе решения познавательных задач повышенного уровня </w:t>
      </w:r>
      <w:r w:rsidRPr="00F5792A">
        <w:rPr>
          <w:sz w:val="28"/>
          <w:szCs w:val="28"/>
        </w:rPr>
        <w:lastRenderedPageBreak/>
        <w:t xml:space="preserve">сложности, связанных с вопросами правового регулирования семейных и трудовых отношений. </w:t>
      </w:r>
      <w:r>
        <w:rPr>
          <w:sz w:val="28"/>
          <w:szCs w:val="28"/>
        </w:rPr>
        <w:t xml:space="preserve"> </w:t>
      </w:r>
      <w:r w:rsidRPr="00F5792A">
        <w:rPr>
          <w:sz w:val="28"/>
          <w:szCs w:val="28"/>
        </w:rPr>
        <w:t xml:space="preserve">Выполняя соответствующие задания, выпускники из этой группы, как правило, получают (независимо от содержания задания) 1 балл из 2, то есть допускают одну ошибку (называет не все признаки/черты/характеристики и т.п. либо называют один лишний). Кроме того, экзаменуемые имеют общее представление о правах и свободах гражданина Российской Федерации, распознают отдельные обязанности гражданина. При анализе некоторых ситуаций, связанных с вопросами трудового и семейного права, эта группа демонстрирует элементы умений применять полученные знания в повседневной жизни, прогнозировать последствия принимаемых решений. </w:t>
      </w:r>
    </w:p>
    <w:p w:rsidR="00BE5DF4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 w:rsidRPr="00AD1AC0">
        <w:rPr>
          <w:sz w:val="28"/>
          <w:szCs w:val="28"/>
        </w:rPr>
        <w:t>Выпускники из группы 1 не достигают ни одного из заявленных предметных результатов. Единственное исключение составляет умение искать информацию в и</w:t>
      </w:r>
      <w:r>
        <w:rPr>
          <w:sz w:val="28"/>
          <w:szCs w:val="28"/>
        </w:rPr>
        <w:t xml:space="preserve">сточниках различного типа. Так, </w:t>
      </w:r>
      <w:r w:rsidRPr="00AD1AC0">
        <w:rPr>
          <w:sz w:val="28"/>
          <w:szCs w:val="28"/>
        </w:rPr>
        <w:t xml:space="preserve">они извлекают из неадаптированных оригинальных текстов информацию, представленную в явном виде (задание 17 выполняют 86,0%, из них на 2 балла 62,0% </w:t>
      </w:r>
      <w:r>
        <w:rPr>
          <w:sz w:val="28"/>
          <w:szCs w:val="28"/>
        </w:rPr>
        <w:t xml:space="preserve"> и на 1 балл - 14,0%</w:t>
      </w:r>
      <w:r w:rsidRPr="00AD1AC0">
        <w:rPr>
          <w:sz w:val="28"/>
          <w:szCs w:val="28"/>
        </w:rPr>
        <w:t>), а также осуществляют поиск социальной информации, представленной в различных знаковых системах (диаграмма) (задание 9 - 53,0%</w:t>
      </w:r>
      <w:r>
        <w:rPr>
          <w:sz w:val="28"/>
          <w:szCs w:val="28"/>
        </w:rPr>
        <w:t>)</w:t>
      </w:r>
      <w:r w:rsidRPr="00AD1A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Данные </w:t>
      </w:r>
      <w:r w:rsidRPr="00AD1AC0">
        <w:rPr>
          <w:sz w:val="28"/>
          <w:szCs w:val="28"/>
        </w:rPr>
        <w:t xml:space="preserve">результаты свидетельствуют не столько об уровне обществоведческой подготовки, сколько об уровне достижения соответствующих </w:t>
      </w:r>
      <w:proofErr w:type="spellStart"/>
      <w:r w:rsidRPr="00AD1AC0">
        <w:rPr>
          <w:sz w:val="28"/>
          <w:szCs w:val="28"/>
        </w:rPr>
        <w:t>метапредметных</w:t>
      </w:r>
      <w:proofErr w:type="spellEnd"/>
      <w:r w:rsidRPr="00AD1AC0">
        <w:rPr>
          <w:sz w:val="28"/>
          <w:szCs w:val="28"/>
        </w:rPr>
        <w:t xml:space="preserve"> результатов: умений ориентироваться в различных источниках информации.</w:t>
      </w:r>
    </w:p>
    <w:p w:rsidR="00BE5DF4" w:rsidRDefault="00BE5DF4" w:rsidP="009B5F11">
      <w:pPr>
        <w:jc w:val="center"/>
        <w:rPr>
          <w:b/>
          <w:sz w:val="28"/>
          <w:szCs w:val="28"/>
        </w:rPr>
      </w:pPr>
      <w:r w:rsidRPr="007226F9">
        <w:rPr>
          <w:b/>
          <w:sz w:val="28"/>
          <w:szCs w:val="28"/>
        </w:rPr>
        <w:t>Группа 2</w:t>
      </w:r>
    </w:p>
    <w:p w:rsidR="00BE5DF4" w:rsidRDefault="00BE5DF4" w:rsidP="009B5F11">
      <w:pPr>
        <w:jc w:val="center"/>
        <w:rPr>
          <w:b/>
        </w:rPr>
      </w:pPr>
      <w:r w:rsidRPr="006604C8">
        <w:rPr>
          <w:b/>
        </w:rPr>
        <w:t>(</w:t>
      </w:r>
      <w:r>
        <w:rPr>
          <w:b/>
        </w:rPr>
        <w:t xml:space="preserve">участники, набравшие </w:t>
      </w:r>
      <w:r w:rsidRPr="006604C8">
        <w:rPr>
          <w:b/>
        </w:rPr>
        <w:t>от минимального</w:t>
      </w:r>
      <w:r>
        <w:rPr>
          <w:b/>
        </w:rPr>
        <w:t xml:space="preserve"> балла </w:t>
      </w:r>
      <w:r w:rsidRPr="006604C8">
        <w:rPr>
          <w:b/>
        </w:rPr>
        <w:t>до 60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т.б</w:t>
      </w:r>
      <w:proofErr w:type="spellEnd"/>
      <w:proofErr w:type="gramEnd"/>
      <w:r>
        <w:rPr>
          <w:b/>
        </w:rPr>
        <w:t>.</w:t>
      </w:r>
      <w:r w:rsidRPr="006604C8">
        <w:rPr>
          <w:b/>
        </w:rPr>
        <w:t>)</w:t>
      </w:r>
    </w:p>
    <w:p w:rsidR="009B5F11" w:rsidRPr="006604C8" w:rsidRDefault="009B5F11" w:rsidP="009B5F11">
      <w:pPr>
        <w:jc w:val="center"/>
        <w:rPr>
          <w:b/>
        </w:rPr>
      </w:pPr>
    </w:p>
    <w:p w:rsidR="00BE5DF4" w:rsidRPr="00FB5BB4" w:rsidRDefault="00BE5DF4" w:rsidP="00BE5DF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Преодолевшие минимальный балл </w:t>
      </w:r>
      <w:r w:rsidRPr="00FB5BB4">
        <w:rPr>
          <w:sz w:val="28"/>
          <w:szCs w:val="28"/>
        </w:rPr>
        <w:t xml:space="preserve">участники ЕГЭ с результатами ниже 60 </w:t>
      </w:r>
      <w:proofErr w:type="spellStart"/>
      <w:proofErr w:type="gramStart"/>
      <w:r w:rsidRPr="00FB5BB4">
        <w:rPr>
          <w:sz w:val="28"/>
          <w:szCs w:val="28"/>
        </w:rPr>
        <w:t>т.б</w:t>
      </w:r>
      <w:proofErr w:type="spellEnd"/>
      <w:proofErr w:type="gramEnd"/>
      <w:r w:rsidRPr="00FB5BB4">
        <w:rPr>
          <w:sz w:val="28"/>
          <w:szCs w:val="28"/>
        </w:rPr>
        <w:t xml:space="preserve">. демонстрируют </w:t>
      </w:r>
      <w:proofErr w:type="spellStart"/>
      <w:r w:rsidRPr="00FB5BB4">
        <w:rPr>
          <w:sz w:val="28"/>
          <w:szCs w:val="28"/>
        </w:rPr>
        <w:t>определенные</w:t>
      </w:r>
      <w:proofErr w:type="spellEnd"/>
      <w:r w:rsidRPr="00FB5BB4">
        <w:rPr>
          <w:sz w:val="28"/>
          <w:szCs w:val="28"/>
        </w:rPr>
        <w:t xml:space="preserve"> успехи в направлении </w:t>
      </w:r>
      <w:proofErr w:type="spellStart"/>
      <w:r w:rsidRPr="00FB5BB4">
        <w:rPr>
          <w:sz w:val="28"/>
          <w:szCs w:val="28"/>
        </w:rPr>
        <w:t>сформированности</w:t>
      </w:r>
      <w:proofErr w:type="spellEnd"/>
      <w:r w:rsidRPr="00FB5BB4">
        <w:rPr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институтов. Так, они классифицируют объекты, выделяя в ряду однородной социальной информации лишние звенья (задание </w:t>
      </w:r>
      <w:r>
        <w:rPr>
          <w:sz w:val="28"/>
          <w:szCs w:val="28"/>
        </w:rPr>
        <w:t>1 выполняют 71,0%</w:t>
      </w:r>
      <w:r w:rsidRPr="00FB5BB4">
        <w:rPr>
          <w:sz w:val="28"/>
          <w:szCs w:val="28"/>
        </w:rPr>
        <w:t xml:space="preserve">). Они характеризуют с научных позиций основные социальные объекты (факты, явления, процессы, институты): соответствующие задания по разделам «Человек и общество» (задание 3) и «Социальные </w:t>
      </w:r>
      <w:r w:rsidRPr="00FB5BB4">
        <w:rPr>
          <w:sz w:val="28"/>
          <w:szCs w:val="28"/>
        </w:rPr>
        <w:lastRenderedPageBreak/>
        <w:t>отношения» (задание 8) более половины выполняет на 2 балла; «Экономика» (задание 5), «Политика» (задание 10), «Право» (задание 14) они (как и те, кто не преодолел минимальной границы) выполняют преимущественно с одной ошибкой, то есть получают 1 балл</w:t>
      </w:r>
      <w:r>
        <w:rPr>
          <w:sz w:val="28"/>
          <w:szCs w:val="28"/>
        </w:rPr>
        <w:t xml:space="preserve">. </w:t>
      </w:r>
      <w:r w:rsidRPr="00FB5BB4">
        <w:rPr>
          <w:color w:val="000000"/>
          <w:spacing w:val="1"/>
          <w:sz w:val="28"/>
          <w:szCs w:val="28"/>
          <w:shd w:val="clear" w:color="auto" w:fill="FFFFFF"/>
        </w:rPr>
        <w:t>Задание 9 (Социальные отношения) проверяет навыки оценивания социальной информации, умения поиска информации в источниках различного типа (таблица, диаграмма) для реконструкции недостающих звеньев с целью объяснения и оценки разнообразных явлений и процессов общественного развития, данная группа выполнила на 100%.</w:t>
      </w:r>
    </w:p>
    <w:p w:rsidR="00BE5DF4" w:rsidRPr="00271D3A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71D3A">
        <w:rPr>
          <w:sz w:val="28"/>
          <w:szCs w:val="28"/>
        </w:rPr>
        <w:t>Группа 2 выпускников анализирует актуальную информацию о социальных объектах, выявляя их общие черты и различия, устанавливает соответствия между существенными чертами и признаками изученных социальных явлений и обществоведческими терминами и понятиями из раздела «Человек и общество» и раздела «Право», допуская, как правило, одну ошибку, но вызывает затруднения  задачи с кратким ответом по разделам курса «Экономика» (задание 7 выполняют на 1 балл</w:t>
      </w:r>
      <w:proofErr w:type="gramEnd"/>
      <w:r w:rsidRPr="00271D3A">
        <w:rPr>
          <w:sz w:val="28"/>
          <w:szCs w:val="28"/>
        </w:rPr>
        <w:t xml:space="preserve"> - </w:t>
      </w:r>
      <w:proofErr w:type="gramStart"/>
      <w:r w:rsidRPr="00271D3A">
        <w:rPr>
          <w:sz w:val="28"/>
          <w:szCs w:val="28"/>
        </w:rPr>
        <w:t>50,0%, а на два балла 0 %) и «Право» (задание 16 выполняют 78,2%,  и только</w:t>
      </w:r>
      <w:r>
        <w:rPr>
          <w:sz w:val="28"/>
          <w:szCs w:val="28"/>
        </w:rPr>
        <w:t xml:space="preserve"> из них на 2 балла - 50,0%).</w:t>
      </w:r>
      <w:proofErr w:type="gramEnd"/>
      <w:r>
        <w:rPr>
          <w:sz w:val="28"/>
          <w:szCs w:val="28"/>
        </w:rPr>
        <w:t xml:space="preserve"> У </w:t>
      </w:r>
      <w:r w:rsidRPr="00271D3A">
        <w:rPr>
          <w:sz w:val="28"/>
          <w:szCs w:val="28"/>
        </w:rPr>
        <w:t>данной группы  в большей мере, чем у выпускников, не набравших минимального балла, сформированы навыки оценивания социальной информации в источниках различного типа: 64,0% выполняют задание 21 на анализ графика спроса/предложения, задание 17 выполняют 93,0%.</w:t>
      </w:r>
    </w:p>
    <w:p w:rsidR="00BE5DF4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 w:rsidRPr="00271D3A">
        <w:rPr>
          <w:sz w:val="28"/>
          <w:szCs w:val="28"/>
        </w:rPr>
        <w:t>Выполняя задание 19,</w:t>
      </w:r>
      <w:r>
        <w:rPr>
          <w:sz w:val="28"/>
          <w:szCs w:val="28"/>
        </w:rPr>
        <w:t xml:space="preserve"> </w:t>
      </w:r>
      <w:r w:rsidRPr="00271D3A">
        <w:rPr>
          <w:sz w:val="28"/>
          <w:szCs w:val="28"/>
        </w:rPr>
        <w:t xml:space="preserve">где нужно с помощью примеров уточнить, конкретизировать какие-то </w:t>
      </w:r>
      <w:proofErr w:type="spellStart"/>
      <w:r w:rsidRPr="00271D3A">
        <w:rPr>
          <w:sz w:val="28"/>
          <w:szCs w:val="28"/>
        </w:rPr>
        <w:t>обобщенные</w:t>
      </w:r>
      <w:proofErr w:type="spellEnd"/>
      <w:r w:rsidRPr="00271D3A">
        <w:rPr>
          <w:sz w:val="28"/>
          <w:szCs w:val="28"/>
        </w:rPr>
        <w:t xml:space="preserve"> положения, характеристики и т.п., данная группа выполнила на два балла - 71%.  Затруднение в задание 20, где необходимо выделить и зафиксировать относительно устойчивые, инвариантные свойства тех или иных социальных объектов, явлений, включая их взаимодействия, выполнено на 7 %. </w:t>
      </w:r>
    </w:p>
    <w:p w:rsidR="00BE5DF4" w:rsidRPr="00271D3A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 w:rsidRPr="00457453">
        <w:rPr>
          <w:sz w:val="28"/>
          <w:szCs w:val="28"/>
        </w:rPr>
        <w:t xml:space="preserve">У группы участников </w:t>
      </w:r>
      <w:proofErr w:type="gramStart"/>
      <w:r w:rsidRPr="00457453">
        <w:rPr>
          <w:sz w:val="28"/>
          <w:szCs w:val="28"/>
        </w:rPr>
        <w:t>ЕГЭ</w:t>
      </w:r>
      <w:proofErr w:type="gramEnd"/>
      <w:r w:rsidRPr="00457453">
        <w:rPr>
          <w:sz w:val="28"/>
          <w:szCs w:val="28"/>
        </w:rPr>
        <w:t xml:space="preserve"> не получивших минимального балла и преодолевших минимальный балл с результатом ниже 61 </w:t>
      </w:r>
      <w:proofErr w:type="spellStart"/>
      <w:r w:rsidRPr="00457453">
        <w:rPr>
          <w:sz w:val="28"/>
          <w:szCs w:val="28"/>
        </w:rPr>
        <w:t>т.б</w:t>
      </w:r>
      <w:proofErr w:type="spellEnd"/>
      <w:r w:rsidRPr="00457453">
        <w:rPr>
          <w:sz w:val="28"/>
          <w:szCs w:val="28"/>
        </w:rPr>
        <w:t xml:space="preserve">. нельзя считать достаточными следующие умения: понятийный аппарат, умения выявлять причинно-следственные, функциональные, иерархические и другие связи </w:t>
      </w:r>
      <w:r w:rsidRPr="00457453">
        <w:rPr>
          <w:sz w:val="28"/>
          <w:szCs w:val="28"/>
        </w:rPr>
        <w:lastRenderedPageBreak/>
        <w:t>социальных объектов и процессов; умения характеризовать с научных позиций основные социальные объекты их место и значение в жизни общества как целостной системы, умения анализировать актуальную информацию о социальных объектах, устанавливать соответствия между существенными чертами и признаками изученных социальных явлений и обществоведческими терминами и понятиями; умение применять социально-экономические и гуманитарные знания в процессе решения познавательных задач по актуальным социальным проблемам раздела «Человек и общество»</w:t>
      </w:r>
      <w:proofErr w:type="gramStart"/>
      <w:r w:rsidRPr="00457453">
        <w:rPr>
          <w:sz w:val="28"/>
          <w:szCs w:val="28"/>
        </w:rPr>
        <w:t xml:space="preserve"> ;</w:t>
      </w:r>
      <w:proofErr w:type="gramEnd"/>
      <w:r w:rsidRPr="00457453">
        <w:rPr>
          <w:sz w:val="28"/>
          <w:szCs w:val="28"/>
        </w:rPr>
        <w:t xml:space="preserve"> характеризовать с научных позиций основные социальные объекты, их место и значение в жизни общества как целостной системы по разделам «Экономика», «Социальные </w:t>
      </w:r>
      <w:r>
        <w:rPr>
          <w:sz w:val="28"/>
          <w:szCs w:val="28"/>
        </w:rPr>
        <w:t>отношения», «Политика», «Право»</w:t>
      </w:r>
      <w:r w:rsidRPr="00457453">
        <w:rPr>
          <w:sz w:val="28"/>
          <w:szCs w:val="28"/>
        </w:rPr>
        <w:t>;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E5DF4" w:rsidRDefault="00BE5DF4" w:rsidP="009B5F11">
      <w:pPr>
        <w:jc w:val="center"/>
        <w:rPr>
          <w:b/>
          <w:sz w:val="28"/>
          <w:szCs w:val="28"/>
        </w:rPr>
      </w:pPr>
      <w:r w:rsidRPr="00271D3A">
        <w:rPr>
          <w:b/>
          <w:sz w:val="28"/>
          <w:szCs w:val="28"/>
        </w:rPr>
        <w:t>Группа 3</w:t>
      </w:r>
    </w:p>
    <w:p w:rsidR="00BE5DF4" w:rsidRDefault="00BE5DF4" w:rsidP="009B5F11">
      <w:pPr>
        <w:jc w:val="center"/>
        <w:rPr>
          <w:b/>
        </w:rPr>
      </w:pPr>
      <w:r w:rsidRPr="006604C8">
        <w:rPr>
          <w:b/>
        </w:rPr>
        <w:t>(</w:t>
      </w:r>
      <w:r>
        <w:rPr>
          <w:b/>
        </w:rPr>
        <w:t xml:space="preserve">участники с результатами </w:t>
      </w:r>
      <w:r w:rsidRPr="006604C8">
        <w:rPr>
          <w:b/>
        </w:rPr>
        <w:t xml:space="preserve">от 61 до 80 </w:t>
      </w:r>
      <w:proofErr w:type="spellStart"/>
      <w:proofErr w:type="gramStart"/>
      <w:r w:rsidRPr="006604C8">
        <w:rPr>
          <w:b/>
        </w:rPr>
        <w:t>т.б</w:t>
      </w:r>
      <w:proofErr w:type="spellEnd"/>
      <w:proofErr w:type="gramEnd"/>
      <w:r w:rsidRPr="006604C8">
        <w:rPr>
          <w:b/>
        </w:rPr>
        <w:t>.)</w:t>
      </w:r>
    </w:p>
    <w:p w:rsidR="009B5F11" w:rsidRPr="006604C8" w:rsidRDefault="009B5F11" w:rsidP="009B5F11">
      <w:pPr>
        <w:jc w:val="center"/>
        <w:rPr>
          <w:b/>
        </w:rPr>
      </w:pPr>
    </w:p>
    <w:p w:rsidR="00BE5DF4" w:rsidRPr="00271D3A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группа </w:t>
      </w:r>
      <w:r w:rsidRPr="00271D3A">
        <w:rPr>
          <w:sz w:val="28"/>
          <w:szCs w:val="28"/>
        </w:rPr>
        <w:t>владеют базовым понятийным аппаратом социальных наук, составляющих основу разделов «Человек и общество», «Экономика» и «Социальные отношения»; анализируют актуальную информацию о социальных объектах, выявляя их общие черты и различия; устанавливают соответствия между существенными чертами и признаками изученных социальных явлений и обществоведческими терминами и понятиями по всем разделам курса: от 60,0  до 80,0%; дают полный правильный ответ при выполнении соответствующих заданий. Они объясняют смысл понятия (задание 18 выполняют 75,0%); при составлении плана (задание 24) раскрывают тему по существу 57,0%.</w:t>
      </w:r>
    </w:p>
    <w:p w:rsidR="00BE5DF4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 w:rsidRPr="00271D3A">
        <w:rPr>
          <w:sz w:val="28"/>
          <w:szCs w:val="28"/>
        </w:rPr>
        <w:t xml:space="preserve">Участники ЕГЭ с результатами в диапазоне 61–80 </w:t>
      </w:r>
      <w:proofErr w:type="spellStart"/>
      <w:proofErr w:type="gramStart"/>
      <w:r w:rsidRPr="00271D3A">
        <w:rPr>
          <w:sz w:val="28"/>
          <w:szCs w:val="28"/>
        </w:rPr>
        <w:t>т.б</w:t>
      </w:r>
      <w:proofErr w:type="spellEnd"/>
      <w:proofErr w:type="gramEnd"/>
      <w:r w:rsidRPr="00271D3A">
        <w:rPr>
          <w:sz w:val="28"/>
          <w:szCs w:val="28"/>
        </w:rPr>
        <w:t xml:space="preserve">. знают основы конституционного строя Российской Федерации, основные права и свободы человека и гражданина, конституционные обязанности гражданина Российской Федерации: задание 12 выполнили 90,0%; задание 23 - 60,0%. Они знают основные полномочия субъектов государственной власти Российской Федерации; </w:t>
      </w:r>
      <w:proofErr w:type="gramStart"/>
      <w:r w:rsidRPr="00271D3A">
        <w:rPr>
          <w:sz w:val="28"/>
          <w:szCs w:val="28"/>
        </w:rPr>
        <w:t xml:space="preserve">различают вопросы ведения федерального центра и совместного </w:t>
      </w:r>
      <w:r w:rsidRPr="00271D3A">
        <w:rPr>
          <w:sz w:val="28"/>
          <w:szCs w:val="28"/>
        </w:rPr>
        <w:lastRenderedPageBreak/>
        <w:t>ведения федерального центра и субъекта Федерации: задание 13 выполнили 84,0%</w:t>
      </w:r>
      <w:r>
        <w:rPr>
          <w:sz w:val="28"/>
          <w:szCs w:val="28"/>
        </w:rPr>
        <w:t xml:space="preserve">, из них на 1 балла </w:t>
      </w:r>
      <w:r w:rsidRPr="00271D3A">
        <w:rPr>
          <w:sz w:val="28"/>
          <w:szCs w:val="28"/>
        </w:rPr>
        <w:t>- 24,0%. Представители группы 3 демонстрируют владение умениями применять полученные знания в повседневной жизни, прогнозировать последствия принимаемых решений, успешно решая познавательные задачи как с кратким ответом по всем разделам курса, кроме раздела «Человек и общество», так и задачи с</w:t>
      </w:r>
      <w:proofErr w:type="gramEnd"/>
      <w:r w:rsidRPr="00271D3A">
        <w:rPr>
          <w:sz w:val="28"/>
          <w:szCs w:val="28"/>
        </w:rPr>
        <w:t xml:space="preserve"> </w:t>
      </w:r>
      <w:proofErr w:type="spellStart"/>
      <w:r w:rsidRPr="00271D3A">
        <w:rPr>
          <w:sz w:val="28"/>
          <w:szCs w:val="28"/>
        </w:rPr>
        <w:t>развернутым</w:t>
      </w:r>
      <w:proofErr w:type="spellEnd"/>
      <w:r w:rsidRPr="00271D3A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ом (задание 22) выполнили 65,0%</w:t>
      </w:r>
      <w:r w:rsidRPr="00271D3A">
        <w:rPr>
          <w:sz w:val="28"/>
          <w:szCs w:val="28"/>
        </w:rPr>
        <w:t xml:space="preserve">. Раскрыть на примерах изученные теоретические положения и понятия социально-экономических и гуманитарных наук (задание 19) смогли выполнить 60,0% из данной группы участников. У группы 3 выпускников сформированы навыки оценивания социальной информации, умения поиска информации в источниках различного типа для реконструкции недостающих звеньев в целях объяснения и оценки разнообразных явлений и процессов общественного развития (соответствующие задания выполнили около 54%). </w:t>
      </w:r>
    </w:p>
    <w:p w:rsidR="00BE5DF4" w:rsidRPr="00271D3A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 w:rsidRPr="00457453">
        <w:rPr>
          <w:sz w:val="28"/>
          <w:szCs w:val="28"/>
        </w:rPr>
        <w:t>У группы участников ЕГЭ с результатами 61-80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457453">
        <w:rPr>
          <w:sz w:val="28"/>
          <w:szCs w:val="28"/>
        </w:rPr>
        <w:t>т.б</w:t>
      </w:r>
      <w:proofErr w:type="spellEnd"/>
      <w:proofErr w:type="gramEnd"/>
      <w:r w:rsidRPr="00457453">
        <w:rPr>
          <w:sz w:val="28"/>
          <w:szCs w:val="28"/>
        </w:rPr>
        <w:t>. нельзя считать достаточным умения характеризовать с научных позиций основные социальные объекты, их место и значение в жизни общества, корректность формулир</w:t>
      </w:r>
      <w:r>
        <w:rPr>
          <w:sz w:val="28"/>
          <w:szCs w:val="28"/>
        </w:rPr>
        <w:t>овок пунктов и подпунктов плана</w:t>
      </w:r>
      <w:r w:rsidRPr="00457453">
        <w:rPr>
          <w:sz w:val="28"/>
          <w:szCs w:val="28"/>
        </w:rPr>
        <w:t>.</w:t>
      </w:r>
    </w:p>
    <w:p w:rsidR="00BE5DF4" w:rsidRPr="006604C8" w:rsidRDefault="00BE5DF4" w:rsidP="009B5F11">
      <w:pPr>
        <w:jc w:val="center"/>
        <w:rPr>
          <w:b/>
          <w:sz w:val="28"/>
          <w:szCs w:val="28"/>
        </w:rPr>
      </w:pPr>
      <w:r w:rsidRPr="006604C8">
        <w:rPr>
          <w:b/>
          <w:sz w:val="28"/>
          <w:szCs w:val="28"/>
        </w:rPr>
        <w:t>Группа 4</w:t>
      </w:r>
    </w:p>
    <w:p w:rsidR="00BE5DF4" w:rsidRDefault="00BE5DF4" w:rsidP="009B5F11">
      <w:pPr>
        <w:jc w:val="center"/>
        <w:rPr>
          <w:b/>
        </w:rPr>
      </w:pPr>
      <w:r w:rsidRPr="006604C8">
        <w:rPr>
          <w:b/>
        </w:rPr>
        <w:t>(</w:t>
      </w:r>
      <w:r>
        <w:rPr>
          <w:b/>
        </w:rPr>
        <w:t xml:space="preserve">участники, набравшие </w:t>
      </w:r>
      <w:r w:rsidRPr="006604C8">
        <w:rPr>
          <w:b/>
        </w:rPr>
        <w:t xml:space="preserve">от 81 до 100 </w:t>
      </w:r>
      <w:proofErr w:type="spellStart"/>
      <w:proofErr w:type="gramStart"/>
      <w:r w:rsidRPr="006604C8">
        <w:rPr>
          <w:b/>
        </w:rPr>
        <w:t>т.б</w:t>
      </w:r>
      <w:proofErr w:type="spellEnd"/>
      <w:proofErr w:type="gramEnd"/>
      <w:r w:rsidRPr="006604C8">
        <w:rPr>
          <w:b/>
        </w:rPr>
        <w:t>.)</w:t>
      </w:r>
    </w:p>
    <w:p w:rsidR="009B5F11" w:rsidRPr="006604C8" w:rsidRDefault="009B5F11" w:rsidP="009B5F11">
      <w:pPr>
        <w:jc w:val="center"/>
        <w:rPr>
          <w:b/>
        </w:rPr>
      </w:pPr>
    </w:p>
    <w:p w:rsidR="00BE5DF4" w:rsidRPr="00271D3A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>
        <w:t xml:space="preserve"> </w:t>
      </w:r>
      <w:proofErr w:type="spellStart"/>
      <w:r>
        <w:rPr>
          <w:sz w:val="28"/>
          <w:szCs w:val="28"/>
        </w:rPr>
        <w:t>Высокобалл</w:t>
      </w:r>
      <w:r w:rsidRPr="00271D3A">
        <w:rPr>
          <w:sz w:val="28"/>
          <w:szCs w:val="28"/>
        </w:rPr>
        <w:t>ьники</w:t>
      </w:r>
      <w:proofErr w:type="spellEnd"/>
      <w:r w:rsidRPr="00271D3A">
        <w:rPr>
          <w:sz w:val="28"/>
          <w:szCs w:val="28"/>
        </w:rPr>
        <w:t xml:space="preserve"> (с результатами выше 81 </w:t>
      </w:r>
      <w:proofErr w:type="spellStart"/>
      <w:proofErr w:type="gramStart"/>
      <w:r w:rsidRPr="00271D3A">
        <w:rPr>
          <w:sz w:val="28"/>
          <w:szCs w:val="28"/>
        </w:rPr>
        <w:t>т.б</w:t>
      </w:r>
      <w:proofErr w:type="spellEnd"/>
      <w:proofErr w:type="gramEnd"/>
      <w:r w:rsidRPr="00271D3A">
        <w:rPr>
          <w:sz w:val="28"/>
          <w:szCs w:val="28"/>
        </w:rPr>
        <w:t>.) демонстрируют уровень подготовки, в полной мере отвечающий требованиям ФГОС.</w:t>
      </w:r>
    </w:p>
    <w:p w:rsidR="00BE5DF4" w:rsidRPr="00271D3A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proofErr w:type="spellStart"/>
      <w:r>
        <w:rPr>
          <w:sz w:val="28"/>
          <w:szCs w:val="28"/>
        </w:rPr>
        <w:t>высокобалл</w:t>
      </w:r>
      <w:r w:rsidRPr="00271D3A">
        <w:rPr>
          <w:sz w:val="28"/>
          <w:szCs w:val="28"/>
        </w:rPr>
        <w:t>ьники</w:t>
      </w:r>
      <w:proofErr w:type="spellEnd"/>
      <w:r w:rsidRPr="00271D3A">
        <w:rPr>
          <w:sz w:val="28"/>
          <w:szCs w:val="28"/>
        </w:rPr>
        <w:t xml:space="preserve"> демонстрируют полноценное владение базовым понятийным аппарато</w:t>
      </w:r>
      <w:r>
        <w:rPr>
          <w:sz w:val="28"/>
          <w:szCs w:val="28"/>
        </w:rPr>
        <w:t xml:space="preserve">м социальных наук и </w:t>
      </w:r>
      <w:proofErr w:type="spellStart"/>
      <w:r>
        <w:rPr>
          <w:sz w:val="28"/>
          <w:szCs w:val="28"/>
        </w:rPr>
        <w:t>сформированн</w:t>
      </w:r>
      <w:r w:rsidRPr="00271D3A">
        <w:rPr>
          <w:sz w:val="28"/>
          <w:szCs w:val="28"/>
        </w:rPr>
        <w:t>ость</w:t>
      </w:r>
      <w:proofErr w:type="spellEnd"/>
      <w:r w:rsidRPr="00271D3A">
        <w:rPr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институтов, представлений об основных тенденциях и возможных перспективах развития мирового сообщества в глобальном мире, о методах познания социальных явлений и процессов. Так, средний процент выполнения заданий 2, 5, 8, 10 и 14 расположен в диапазоне от 82,0 до 98,0%.  Задание 18 выполняют 89%, из них на 2 балла 68,0%.</w:t>
      </w:r>
    </w:p>
    <w:p w:rsidR="00BE5DF4" w:rsidRPr="00271D3A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 w:rsidRPr="00271D3A">
        <w:rPr>
          <w:sz w:val="28"/>
          <w:szCs w:val="28"/>
        </w:rPr>
        <w:lastRenderedPageBreak/>
        <w:t>Группа 4 участников ЕГЭ владеет умениями выявлять причинно-следственные, функциональные, иерархические и другие связи социальных объектов и процессов, а также применять полученные знания в повседневной жизни, прогнозировать последствия принимаемых решений. С опорой на контекстные обществоведческие знания они используют информацию текста в другой познавательной ситуации, самостоятельно формулируют и аргументируют оценочные, прогностические и иные суждения, связанные с проблематикой текста (задание 20 выполнили на 100 %). При этом полный правильный ответ дали только 73,0%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Высокобалл</w:t>
      </w:r>
      <w:r w:rsidRPr="00271D3A">
        <w:rPr>
          <w:sz w:val="28"/>
          <w:szCs w:val="28"/>
        </w:rPr>
        <w:t>ьники</w:t>
      </w:r>
      <w:proofErr w:type="spellEnd"/>
      <w:r w:rsidRPr="00271D3A">
        <w:rPr>
          <w:sz w:val="28"/>
          <w:szCs w:val="28"/>
        </w:rPr>
        <w:t xml:space="preserve"> дают полные правильные ответы на задания 19, 21, 22, 23, 24. Доля </w:t>
      </w:r>
      <w:proofErr w:type="gramStart"/>
      <w:r w:rsidRPr="00271D3A">
        <w:rPr>
          <w:sz w:val="28"/>
          <w:szCs w:val="28"/>
        </w:rPr>
        <w:t>получивших</w:t>
      </w:r>
      <w:proofErr w:type="gramEnd"/>
      <w:r w:rsidRPr="00271D3A">
        <w:rPr>
          <w:sz w:val="28"/>
          <w:szCs w:val="28"/>
        </w:rPr>
        <w:t xml:space="preserve"> максимальный балл в зависимости от задания составляет от 73 до 100,0%.  Вполне объяснимо</w:t>
      </w:r>
      <w:r>
        <w:rPr>
          <w:sz w:val="28"/>
          <w:szCs w:val="28"/>
        </w:rPr>
        <w:t xml:space="preserve">, что только </w:t>
      </w:r>
      <w:proofErr w:type="spellStart"/>
      <w:r>
        <w:rPr>
          <w:sz w:val="28"/>
          <w:szCs w:val="28"/>
        </w:rPr>
        <w:t>высокобал</w:t>
      </w:r>
      <w:r w:rsidRPr="00271D3A">
        <w:rPr>
          <w:sz w:val="28"/>
          <w:szCs w:val="28"/>
        </w:rPr>
        <w:t>ьники</w:t>
      </w:r>
      <w:proofErr w:type="spellEnd"/>
      <w:r w:rsidRPr="00271D3A">
        <w:rPr>
          <w:sz w:val="28"/>
          <w:szCs w:val="28"/>
        </w:rPr>
        <w:t xml:space="preserve"> (38,0%) успешно выполняют задание 25, при этом максимальный балл получают 59,0%. </w:t>
      </w:r>
    </w:p>
    <w:p w:rsidR="00BE5DF4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271D3A">
        <w:rPr>
          <w:sz w:val="28"/>
          <w:szCs w:val="28"/>
        </w:rPr>
        <w:t xml:space="preserve"> выпускников позволяе</w:t>
      </w:r>
      <w:r>
        <w:rPr>
          <w:sz w:val="28"/>
          <w:szCs w:val="28"/>
        </w:rPr>
        <w:t xml:space="preserve">т говорить о том, что </w:t>
      </w:r>
      <w:proofErr w:type="spellStart"/>
      <w:r>
        <w:rPr>
          <w:sz w:val="28"/>
          <w:szCs w:val="28"/>
        </w:rPr>
        <w:t>высокобалл</w:t>
      </w:r>
      <w:r w:rsidRPr="00271D3A">
        <w:rPr>
          <w:sz w:val="28"/>
          <w:szCs w:val="28"/>
        </w:rPr>
        <w:t>ьники</w:t>
      </w:r>
      <w:proofErr w:type="spellEnd"/>
      <w:r w:rsidRPr="00271D3A">
        <w:rPr>
          <w:sz w:val="28"/>
          <w:szCs w:val="28"/>
        </w:rPr>
        <w:t xml:space="preserve"> в полной мере овладели </w:t>
      </w:r>
      <w:proofErr w:type="spellStart"/>
      <w:r w:rsidRPr="00271D3A">
        <w:rPr>
          <w:sz w:val="28"/>
          <w:szCs w:val="28"/>
        </w:rPr>
        <w:t>метапредметными</w:t>
      </w:r>
      <w:proofErr w:type="spellEnd"/>
      <w:r w:rsidRPr="00271D3A">
        <w:rPr>
          <w:sz w:val="28"/>
          <w:szCs w:val="28"/>
        </w:rPr>
        <w:t xml:space="preserve"> умениями определять назначение и функции различных социальных институтов, а также самостоятельно оценивать ситуацию и принимать решения, определяющие стратегию поведения, с </w:t>
      </w:r>
      <w:proofErr w:type="spellStart"/>
      <w:r w:rsidRPr="00271D3A">
        <w:rPr>
          <w:sz w:val="28"/>
          <w:szCs w:val="28"/>
        </w:rPr>
        <w:t>учетом</w:t>
      </w:r>
      <w:proofErr w:type="spellEnd"/>
      <w:r w:rsidRPr="00271D3A">
        <w:rPr>
          <w:sz w:val="28"/>
          <w:szCs w:val="28"/>
        </w:rPr>
        <w:t xml:space="preserve"> гражданских и нравственных ценностей. Они умеют ясно, логично и точно излагать свою точку зрения, использовать адекватные языковые средства. Владение </w:t>
      </w:r>
      <w:proofErr w:type="spellStart"/>
      <w:r w:rsidRPr="00271D3A">
        <w:rPr>
          <w:sz w:val="28"/>
          <w:szCs w:val="28"/>
        </w:rPr>
        <w:t>метапредметными</w:t>
      </w:r>
      <w:proofErr w:type="spellEnd"/>
      <w:r w:rsidRPr="00271D3A">
        <w:rPr>
          <w:sz w:val="28"/>
          <w:szCs w:val="28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достижения, границ своего знания и незнания позволяет выпускникам из этой группы успешно выполнять экзаменационную работу по обществознанию. </w:t>
      </w:r>
    </w:p>
    <w:p w:rsidR="00BE5DF4" w:rsidRPr="00271D3A" w:rsidRDefault="00BE5DF4" w:rsidP="00BE5D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Высокобалльники</w:t>
      </w:r>
      <w:proofErr w:type="spellEnd"/>
      <w:r>
        <w:rPr>
          <w:sz w:val="28"/>
          <w:szCs w:val="28"/>
        </w:rPr>
        <w:t xml:space="preserve"> (с результатом выше 81 балла) </w:t>
      </w:r>
      <w:r w:rsidRPr="00457453">
        <w:rPr>
          <w:sz w:val="28"/>
          <w:szCs w:val="28"/>
        </w:rPr>
        <w:t>испытывают</w:t>
      </w:r>
      <w:r>
        <w:rPr>
          <w:sz w:val="28"/>
          <w:szCs w:val="28"/>
        </w:rPr>
        <w:t xml:space="preserve"> </w:t>
      </w:r>
      <w:r w:rsidRPr="00457453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трудности в усвоении следующих тем</w:t>
      </w:r>
      <w:r w:rsidRPr="00457453">
        <w:rPr>
          <w:sz w:val="28"/>
          <w:szCs w:val="28"/>
        </w:rPr>
        <w:t>: «Основы конституционного строя РФ», «Права и свободы человека и гражданина». Наиболее сложными для большинства выпускников явл</w:t>
      </w:r>
      <w:r>
        <w:rPr>
          <w:sz w:val="28"/>
          <w:szCs w:val="28"/>
        </w:rPr>
        <w:t xml:space="preserve">яются вопросы по Конституции РФ, </w:t>
      </w:r>
      <w:r w:rsidRPr="00457453">
        <w:rPr>
          <w:sz w:val="28"/>
          <w:szCs w:val="28"/>
        </w:rPr>
        <w:t>«Политика» и отдельные вопросы раздела «Право».</w:t>
      </w:r>
    </w:p>
    <w:p w:rsidR="00BE5DF4" w:rsidRPr="00013E86" w:rsidRDefault="00BE5DF4" w:rsidP="00BE5DF4">
      <w:pPr>
        <w:spacing w:line="360" w:lineRule="auto"/>
        <w:ind w:firstLine="567"/>
        <w:jc w:val="both"/>
        <w:rPr>
          <w:sz w:val="32"/>
          <w:szCs w:val="28"/>
        </w:rPr>
      </w:pPr>
      <w:r w:rsidRPr="00013E86">
        <w:rPr>
          <w:sz w:val="28"/>
        </w:rPr>
        <w:lastRenderedPageBreak/>
        <w:t>Анализ статистиче</w:t>
      </w:r>
      <w:r>
        <w:rPr>
          <w:sz w:val="28"/>
        </w:rPr>
        <w:t>ских данных результатов ЕГЭ 2023</w:t>
      </w:r>
      <w:r w:rsidRPr="00013E86">
        <w:rPr>
          <w:sz w:val="28"/>
        </w:rPr>
        <w:t xml:space="preserve"> по обществознанию показал, что абсолютное большинство выпускников достигло базового уровня обще</w:t>
      </w:r>
      <w:r>
        <w:rPr>
          <w:sz w:val="28"/>
        </w:rPr>
        <w:t>ствоведческой подготовки. В 2023 году 89</w:t>
      </w:r>
      <w:r w:rsidRPr="00013E86">
        <w:rPr>
          <w:sz w:val="28"/>
        </w:rPr>
        <w:t>% участников ЕГЭ по обществознанию успешно выполнили работу, которая отражала интегративный характер обществоведческого курса базового, повышенного и высокого уровня</w:t>
      </w:r>
      <w:r w:rsidRPr="00013E86">
        <w:rPr>
          <w:sz w:val="32"/>
          <w:szCs w:val="28"/>
        </w:rPr>
        <w:t>.</w:t>
      </w:r>
    </w:p>
    <w:p w:rsidR="00BE5DF4" w:rsidRPr="00013E86" w:rsidRDefault="00BE5DF4" w:rsidP="00BE5DF4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 xml:space="preserve">Анализируя выполнение </w:t>
      </w:r>
      <w:proofErr w:type="gramStart"/>
      <w:r w:rsidRPr="00013E86">
        <w:rPr>
          <w:sz w:val="28"/>
        </w:rPr>
        <w:t>заданий</w:t>
      </w:r>
      <w:proofErr w:type="gramEnd"/>
      <w:r w:rsidRPr="00013E86">
        <w:rPr>
          <w:sz w:val="28"/>
        </w:rPr>
        <w:t xml:space="preserve"> КИМ разными группами учащихся, следует отметить невысокий средний процент выполнения по ряду заданий. Так задания ч</w:t>
      </w:r>
      <w:r>
        <w:rPr>
          <w:sz w:val="28"/>
        </w:rPr>
        <w:t>асти первой выполнены в среднем на 53</w:t>
      </w:r>
      <w:r w:rsidRPr="00013E86">
        <w:rPr>
          <w:sz w:val="28"/>
        </w:rPr>
        <w:t>%,</w:t>
      </w:r>
      <w:r>
        <w:rPr>
          <w:sz w:val="28"/>
        </w:rPr>
        <w:t xml:space="preserve"> а задания части 2-в среднем 48</w:t>
      </w:r>
      <w:r w:rsidRPr="00013E86">
        <w:rPr>
          <w:sz w:val="28"/>
        </w:rPr>
        <w:t>,1%</w:t>
      </w:r>
    </w:p>
    <w:p w:rsidR="00BE5DF4" w:rsidRPr="00013E86" w:rsidRDefault="00BE5DF4" w:rsidP="00BE5DF4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>Р</w:t>
      </w:r>
      <w:r>
        <w:rPr>
          <w:sz w:val="28"/>
        </w:rPr>
        <w:t>ассматривая выполнение заданий первой</w:t>
      </w:r>
      <w:r w:rsidRPr="00013E86">
        <w:rPr>
          <w:sz w:val="28"/>
        </w:rPr>
        <w:t xml:space="preserve"> части, следует отметить, что успешными для</w:t>
      </w:r>
      <w:r>
        <w:rPr>
          <w:sz w:val="28"/>
        </w:rPr>
        <w:t xml:space="preserve"> всех категорий </w:t>
      </w:r>
      <w:r w:rsidRPr="00013E86">
        <w:rPr>
          <w:sz w:val="28"/>
        </w:rPr>
        <w:t xml:space="preserve">выпускников были задания, проверяющие умения характеризовать с научных позиций основные социальные объекты и их </w:t>
      </w:r>
      <w:proofErr w:type="gramStart"/>
      <w:r w:rsidRPr="00013E86">
        <w:rPr>
          <w:sz w:val="28"/>
        </w:rPr>
        <w:t>место</w:t>
      </w:r>
      <w:proofErr w:type="gramEnd"/>
      <w:r w:rsidRPr="00013E86">
        <w:rPr>
          <w:sz w:val="28"/>
        </w:rPr>
        <w:t xml:space="preserve"> и значение в жизни общества </w:t>
      </w:r>
      <w:r>
        <w:rPr>
          <w:sz w:val="28"/>
        </w:rPr>
        <w:t xml:space="preserve">как целостной системы, а также </w:t>
      </w:r>
      <w:r w:rsidRPr="00013E86">
        <w:rPr>
          <w:sz w:val="28"/>
        </w:rPr>
        <w:t>умения поиска информации в источниках различного типа</w:t>
      </w:r>
      <w:r>
        <w:rPr>
          <w:sz w:val="28"/>
        </w:rPr>
        <w:t xml:space="preserve"> (таблица, диаграмма). Так 77</w:t>
      </w:r>
      <w:r w:rsidRPr="00013E86">
        <w:rPr>
          <w:sz w:val="28"/>
        </w:rPr>
        <w:t>% участников экзамена выполнили задание №9. Выпускники также показали хорошие результ</w:t>
      </w:r>
      <w:r>
        <w:rPr>
          <w:sz w:val="28"/>
        </w:rPr>
        <w:t>аты при выполнении задания 6 (66</w:t>
      </w:r>
      <w:r w:rsidRPr="00013E86">
        <w:rPr>
          <w:sz w:val="28"/>
        </w:rPr>
        <w:t>%), проверяющее владение базовым понятийным аппаратом со</w:t>
      </w:r>
      <w:r>
        <w:rPr>
          <w:sz w:val="28"/>
        </w:rPr>
        <w:t>циальных наук с научных позиций</w:t>
      </w:r>
      <w:r w:rsidRPr="00013E86">
        <w:rPr>
          <w:sz w:val="28"/>
        </w:rPr>
        <w:t>.</w:t>
      </w:r>
    </w:p>
    <w:p w:rsidR="00BE5DF4" w:rsidRPr="00013E86" w:rsidRDefault="00BE5DF4" w:rsidP="00BE5DF4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>Анализируя в</w:t>
      </w:r>
      <w:r>
        <w:rPr>
          <w:sz w:val="28"/>
        </w:rPr>
        <w:t>ыполнение выпускниками заданий первой</w:t>
      </w:r>
      <w:r w:rsidRPr="00013E86">
        <w:rPr>
          <w:sz w:val="28"/>
        </w:rPr>
        <w:t xml:space="preserve"> части, можно сделать вывод, что большая часть экзаменуемых справилась с ними. Средний процент выполнения заданий 1 части по группам выше 50%: в группе до 60</w:t>
      </w:r>
      <w:r>
        <w:rPr>
          <w:sz w:val="28"/>
        </w:rPr>
        <w:t xml:space="preserve"> </w:t>
      </w:r>
      <w:proofErr w:type="spellStart"/>
      <w:r w:rsidRPr="00013E86">
        <w:rPr>
          <w:sz w:val="28"/>
        </w:rPr>
        <w:t>т.б</w:t>
      </w:r>
      <w:proofErr w:type="spellEnd"/>
      <w:r w:rsidRPr="00013E86">
        <w:rPr>
          <w:sz w:val="28"/>
        </w:rPr>
        <w:t>.- 58%, в группе 61-80</w:t>
      </w:r>
      <w:r>
        <w:rPr>
          <w:sz w:val="28"/>
        </w:rPr>
        <w:t xml:space="preserve"> </w:t>
      </w:r>
      <w:proofErr w:type="spellStart"/>
      <w:r w:rsidRPr="00013E86">
        <w:rPr>
          <w:sz w:val="28"/>
        </w:rPr>
        <w:t>т</w:t>
      </w:r>
      <w:proofErr w:type="gramStart"/>
      <w:r w:rsidRPr="00013E86">
        <w:rPr>
          <w:sz w:val="28"/>
        </w:rPr>
        <w:t>.б</w:t>
      </w:r>
      <w:proofErr w:type="spellEnd"/>
      <w:proofErr w:type="gramEnd"/>
      <w:r w:rsidRPr="00013E86">
        <w:rPr>
          <w:sz w:val="28"/>
        </w:rPr>
        <w:t>- 80%, в группе 81-100</w:t>
      </w:r>
      <w:r>
        <w:rPr>
          <w:sz w:val="28"/>
        </w:rPr>
        <w:t xml:space="preserve"> </w:t>
      </w:r>
      <w:r w:rsidRPr="00013E86">
        <w:rPr>
          <w:sz w:val="28"/>
        </w:rPr>
        <w:t>т.б.-91%. Что является хорошим показателем подготовленности учащихся.</w:t>
      </w:r>
    </w:p>
    <w:p w:rsidR="00BE5DF4" w:rsidRPr="00013E86" w:rsidRDefault="00BE5DF4" w:rsidP="00BE5DF4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 xml:space="preserve">В заданиях </w:t>
      </w:r>
      <w:r w:rsidRPr="00E32485">
        <w:rPr>
          <w:sz w:val="28"/>
        </w:rPr>
        <w:t>части 2</w:t>
      </w:r>
      <w:r w:rsidRPr="00013E86">
        <w:rPr>
          <w:sz w:val="28"/>
        </w:rPr>
        <w:t xml:space="preserve"> (№17-25) по обществознанию просматривается следующая картина. Во второй части 4 задания высокого уровня и 5 заданий базового уровня. Они охватывают весь курс базовых обществоведческих наук (социальная философия, экономика, социальная психология, социология, политология, правоведение) за основную и среднюю школу.</w:t>
      </w:r>
    </w:p>
    <w:p w:rsidR="00BE5DF4" w:rsidRPr="00013E86" w:rsidRDefault="00BE5DF4" w:rsidP="00BE5DF4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>Наиболее успешными в этих заданиях были вып</w:t>
      </w:r>
      <w:r>
        <w:rPr>
          <w:sz w:val="28"/>
        </w:rPr>
        <w:t xml:space="preserve">ускники из групп 61-80 </w:t>
      </w:r>
      <w:proofErr w:type="spellStart"/>
      <w:r>
        <w:rPr>
          <w:sz w:val="28"/>
        </w:rPr>
        <w:t>т.б</w:t>
      </w:r>
      <w:proofErr w:type="spellEnd"/>
      <w:r>
        <w:rPr>
          <w:sz w:val="28"/>
        </w:rPr>
        <w:t>. (61%) и группа 81-100т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 xml:space="preserve"> (83,2</w:t>
      </w:r>
      <w:r w:rsidRPr="00013E86">
        <w:rPr>
          <w:sz w:val="28"/>
        </w:rPr>
        <w:t xml:space="preserve">%). Эти задания направлены на выявление умения устанавливать причинно-следственные, функциональные и другие </w:t>
      </w:r>
      <w:r w:rsidRPr="00013E86">
        <w:rPr>
          <w:sz w:val="28"/>
        </w:rPr>
        <w:lastRenderedPageBreak/>
        <w:t>связи социальных объектов и процессов, а также предполагают владение базовым понятийным аппаратом социальных наук.</w:t>
      </w:r>
    </w:p>
    <w:p w:rsidR="00BE5DF4" w:rsidRPr="00013E86" w:rsidRDefault="00BE5DF4" w:rsidP="00BE5DF4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>Абсолютное большинство выпускников справилось, в некоторых заданиях частично, с заданиями №17-20. Задание №17 направлено на выявление умений находить, осознанно воспринимать и точно воспроизводить информацию, содержащуюся в тексте в явном виде. С этим заданием справились выпускники всех груп</w:t>
      </w:r>
      <w:r>
        <w:rPr>
          <w:sz w:val="28"/>
        </w:rPr>
        <w:t>п: средний процент выполнения-92 (от 86</w:t>
      </w:r>
      <w:r w:rsidRPr="00013E86">
        <w:rPr>
          <w:sz w:val="28"/>
        </w:rPr>
        <w:t>%- 100%).</w:t>
      </w:r>
    </w:p>
    <w:p w:rsidR="00BE5DF4" w:rsidRPr="00013E86" w:rsidRDefault="00BE5DF4" w:rsidP="00BE5DF4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 xml:space="preserve">Самым сложным для участников экзамена </w:t>
      </w:r>
      <w:proofErr w:type="spellStart"/>
      <w:r w:rsidRPr="00013E86">
        <w:rPr>
          <w:sz w:val="28"/>
        </w:rPr>
        <w:t>остается</w:t>
      </w:r>
      <w:proofErr w:type="spellEnd"/>
      <w:r w:rsidRPr="00013E86">
        <w:rPr>
          <w:sz w:val="28"/>
        </w:rPr>
        <w:t xml:space="preserve"> задание по с</w:t>
      </w:r>
      <w:r>
        <w:rPr>
          <w:sz w:val="28"/>
        </w:rPr>
        <w:t>оставлению плана (№24). В группах</w:t>
      </w:r>
      <w:r w:rsidRPr="00013E86">
        <w:rPr>
          <w:sz w:val="28"/>
        </w:rPr>
        <w:t>, не преодолевших минимальный порог,</w:t>
      </w:r>
      <w:r>
        <w:rPr>
          <w:sz w:val="28"/>
        </w:rPr>
        <w:t xml:space="preserve"> от минимального порога до 60,</w:t>
      </w:r>
      <w:r w:rsidRPr="00013E86">
        <w:rPr>
          <w:sz w:val="28"/>
        </w:rPr>
        <w:t xml:space="preserve"> вообще не справился не один выпускник. В группе </w:t>
      </w:r>
      <w:r>
        <w:rPr>
          <w:sz w:val="28"/>
        </w:rPr>
        <w:t>61-80т.б.- 57%, и</w:t>
      </w:r>
      <w:r w:rsidRPr="00013E86">
        <w:rPr>
          <w:sz w:val="28"/>
        </w:rPr>
        <w:t xml:space="preserve"> в группе 81-100т.б. это </w:t>
      </w:r>
      <w:r>
        <w:rPr>
          <w:sz w:val="28"/>
        </w:rPr>
        <w:t>задание не вызвало трудности (86</w:t>
      </w:r>
      <w:r w:rsidRPr="00013E86">
        <w:rPr>
          <w:sz w:val="28"/>
        </w:rPr>
        <w:t xml:space="preserve">%). Такая ситуация объясняется тем, что многие выпускники не знают обществоведческое содержание понятий, не могут воспроизвести существенные элементы понятий, не понимают его структуры. В результате задание часто выполняется, исходя из индивидуального понимания выпускником рассматриваемого понятия, без </w:t>
      </w:r>
      <w:proofErr w:type="spellStart"/>
      <w:r w:rsidRPr="00013E86">
        <w:rPr>
          <w:sz w:val="28"/>
        </w:rPr>
        <w:t>учета</w:t>
      </w:r>
      <w:proofErr w:type="spellEnd"/>
      <w:r w:rsidRPr="00013E86">
        <w:rPr>
          <w:sz w:val="28"/>
        </w:rPr>
        <w:t xml:space="preserve"> требований задания выделить существенные признаки, </w:t>
      </w:r>
      <w:proofErr w:type="spellStart"/>
      <w:r w:rsidRPr="00013E86">
        <w:rPr>
          <w:sz w:val="28"/>
        </w:rPr>
        <w:t>путем</w:t>
      </w:r>
      <w:proofErr w:type="spellEnd"/>
      <w:r w:rsidRPr="00013E86">
        <w:rPr>
          <w:sz w:val="28"/>
        </w:rPr>
        <w:t xml:space="preserve"> включения в план формальных, общих, типичных или необязательных пунктов.</w:t>
      </w:r>
    </w:p>
    <w:p w:rsidR="00BE5DF4" w:rsidRPr="00013E86" w:rsidRDefault="00BE5DF4" w:rsidP="00BE5DF4">
      <w:pPr>
        <w:spacing w:line="360" w:lineRule="auto"/>
        <w:ind w:firstLine="567"/>
        <w:jc w:val="both"/>
        <w:rPr>
          <w:sz w:val="28"/>
        </w:rPr>
      </w:pPr>
      <w:r w:rsidRPr="00013E86">
        <w:rPr>
          <w:sz w:val="28"/>
        </w:rPr>
        <w:t>Независимо от проверяемого содержания выпускники испытывали затруднения при выполнении задания №25. Формат задания новый. Вопросы и требования этого задания конкретизируют отдельные аспекты заданной темы, в том числе применительно к реалиям современного российского общества и государств</w:t>
      </w:r>
      <w:r>
        <w:rPr>
          <w:sz w:val="28"/>
        </w:rPr>
        <w:t>а. Низкий процент выполнения (16</w:t>
      </w:r>
      <w:r w:rsidRPr="00013E86">
        <w:rPr>
          <w:sz w:val="28"/>
        </w:rPr>
        <w:t>%) может быть связано с тем, что на уроках зачастую недостаточно времени уделяется работе с дидактическими материалами, сведениями из СМИ, которые позволили бы применить знания на практике.</w:t>
      </w:r>
    </w:p>
    <w:p w:rsidR="00BE5DF4" w:rsidRPr="00457453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 w:rsidRPr="00457453">
        <w:rPr>
          <w:sz w:val="28"/>
        </w:rPr>
        <w:t>Затруднительными для выпускников</w:t>
      </w:r>
      <w:r>
        <w:rPr>
          <w:sz w:val="28"/>
        </w:rPr>
        <w:t xml:space="preserve"> групп 1, 2, были задания №20 (7%) и №22(7</w:t>
      </w:r>
      <w:r w:rsidRPr="00457453">
        <w:rPr>
          <w:sz w:val="28"/>
        </w:rPr>
        <w:t xml:space="preserve">%), предполагающие умение самостоятельное формулирование и аргументацию оценочных, прогностических суждений (№20), а также </w:t>
      </w:r>
      <w:r w:rsidRPr="00457453">
        <w:rPr>
          <w:sz w:val="28"/>
          <w:szCs w:val="28"/>
        </w:rPr>
        <w:t>применение обществоведческих</w:t>
      </w:r>
      <w:r>
        <w:rPr>
          <w:sz w:val="28"/>
          <w:szCs w:val="28"/>
        </w:rPr>
        <w:t xml:space="preserve"> </w:t>
      </w:r>
      <w:r w:rsidRPr="00457453">
        <w:rPr>
          <w:sz w:val="28"/>
          <w:szCs w:val="28"/>
        </w:rPr>
        <w:t>знаний в решении познавательных задач по актуальным социальным проблемам.</w:t>
      </w:r>
    </w:p>
    <w:p w:rsidR="00BE5DF4" w:rsidRPr="00457453" w:rsidRDefault="00BE5DF4" w:rsidP="00BE5DF4">
      <w:pPr>
        <w:spacing w:line="360" w:lineRule="auto"/>
        <w:ind w:firstLine="567"/>
        <w:jc w:val="both"/>
        <w:rPr>
          <w:sz w:val="28"/>
        </w:rPr>
      </w:pPr>
      <w:r w:rsidRPr="00457453">
        <w:rPr>
          <w:sz w:val="28"/>
        </w:rPr>
        <w:lastRenderedPageBreak/>
        <w:t>В содержательном разделе «Социальные отношения» при выполнении заданий базового и повышенного уровня участники всех гр</w:t>
      </w:r>
      <w:r>
        <w:rPr>
          <w:sz w:val="28"/>
        </w:rPr>
        <w:t>упп показали хорошие результаты</w:t>
      </w:r>
      <w:r w:rsidRPr="00457453">
        <w:rPr>
          <w:sz w:val="28"/>
        </w:rPr>
        <w:t>, за исключением групп</w:t>
      </w:r>
      <w:r w:rsidR="009B5F11">
        <w:rPr>
          <w:sz w:val="28"/>
        </w:rPr>
        <w:t>,</w:t>
      </w:r>
      <w:r w:rsidRPr="00457453">
        <w:rPr>
          <w:sz w:val="28"/>
        </w:rPr>
        <w:t xml:space="preserve"> не преодолевших минимальный порог</w:t>
      </w:r>
      <w:r w:rsidR="009B5F11">
        <w:rPr>
          <w:sz w:val="28"/>
        </w:rPr>
        <w:t>,</w:t>
      </w:r>
      <w:r w:rsidRPr="00457453">
        <w:rPr>
          <w:sz w:val="28"/>
        </w:rPr>
        <w:t xml:space="preserve"> </w:t>
      </w:r>
      <w:r>
        <w:rPr>
          <w:sz w:val="28"/>
        </w:rPr>
        <w:t>набравшие 28 % задания</w:t>
      </w:r>
      <w:r w:rsidRPr="00457453">
        <w:rPr>
          <w:sz w:val="28"/>
        </w:rPr>
        <w:t xml:space="preserve"> №4 повышенного уровня.</w:t>
      </w:r>
    </w:p>
    <w:p w:rsidR="00BE5DF4" w:rsidRPr="00457453" w:rsidRDefault="00BE5DF4" w:rsidP="00BE5DF4">
      <w:pPr>
        <w:spacing w:line="360" w:lineRule="auto"/>
        <w:ind w:firstLine="567"/>
        <w:jc w:val="both"/>
        <w:rPr>
          <w:sz w:val="28"/>
        </w:rPr>
      </w:pPr>
      <w:r w:rsidRPr="00457453">
        <w:rPr>
          <w:sz w:val="28"/>
        </w:rPr>
        <w:t>Тематический блок «Политика» традиционно сложен для уч</w:t>
      </w:r>
      <w:r>
        <w:rPr>
          <w:sz w:val="28"/>
        </w:rPr>
        <w:t>ащихся, это задания 10,11 (40</w:t>
      </w:r>
      <w:r w:rsidRPr="00457453">
        <w:rPr>
          <w:sz w:val="28"/>
        </w:rPr>
        <w:t>%). Выпускн</w:t>
      </w:r>
      <w:r>
        <w:rPr>
          <w:sz w:val="28"/>
        </w:rPr>
        <w:t xml:space="preserve">ики в группе 61-80 </w:t>
      </w:r>
      <w:proofErr w:type="spellStart"/>
      <w:proofErr w:type="gramStart"/>
      <w:r>
        <w:rPr>
          <w:sz w:val="28"/>
        </w:rPr>
        <w:t>т.б</w:t>
      </w:r>
      <w:proofErr w:type="spellEnd"/>
      <w:proofErr w:type="gramEnd"/>
      <w:r>
        <w:rPr>
          <w:sz w:val="28"/>
        </w:rPr>
        <w:t xml:space="preserve">. </w:t>
      </w:r>
      <w:r w:rsidRPr="00457453">
        <w:rPr>
          <w:sz w:val="28"/>
        </w:rPr>
        <w:t xml:space="preserve">и </w:t>
      </w:r>
      <w:r>
        <w:rPr>
          <w:sz w:val="28"/>
        </w:rPr>
        <w:t xml:space="preserve">81-100 </w:t>
      </w:r>
      <w:proofErr w:type="spellStart"/>
      <w:r>
        <w:rPr>
          <w:sz w:val="28"/>
        </w:rPr>
        <w:t>т.б</w:t>
      </w:r>
      <w:proofErr w:type="spellEnd"/>
      <w:r>
        <w:rPr>
          <w:sz w:val="28"/>
        </w:rPr>
        <w:t>. (73,5</w:t>
      </w:r>
      <w:r w:rsidRPr="00457453">
        <w:rPr>
          <w:sz w:val="28"/>
        </w:rPr>
        <w:t xml:space="preserve">%) продемонстрировали очень хорошие знания. </w:t>
      </w:r>
    </w:p>
    <w:p w:rsidR="00BE5DF4" w:rsidRPr="00457453" w:rsidRDefault="00BE5DF4" w:rsidP="00BE5DF4">
      <w:pPr>
        <w:spacing w:line="360" w:lineRule="auto"/>
        <w:ind w:firstLine="567"/>
        <w:jc w:val="both"/>
        <w:rPr>
          <w:sz w:val="28"/>
        </w:rPr>
      </w:pPr>
      <w:r w:rsidRPr="00457453">
        <w:rPr>
          <w:sz w:val="28"/>
        </w:rPr>
        <w:t>Задание 13 на знание полномочий субъектов государственной власти РФ, требует использования на уроках обществознания текста Конституции Р</w:t>
      </w:r>
      <w:r>
        <w:rPr>
          <w:sz w:val="28"/>
        </w:rPr>
        <w:t>Ф (средний процент выполнения-35</w:t>
      </w:r>
      <w:r w:rsidRPr="00457453">
        <w:rPr>
          <w:sz w:val="28"/>
        </w:rPr>
        <w:t xml:space="preserve">%). Для группы не </w:t>
      </w:r>
      <w:proofErr w:type="gramStart"/>
      <w:r w:rsidRPr="00457453">
        <w:rPr>
          <w:sz w:val="28"/>
        </w:rPr>
        <w:t>преодолевших</w:t>
      </w:r>
      <w:proofErr w:type="gramEnd"/>
      <w:r w:rsidRPr="00457453">
        <w:rPr>
          <w:sz w:val="28"/>
        </w:rPr>
        <w:t xml:space="preserve"> порог</w:t>
      </w:r>
      <w:r>
        <w:rPr>
          <w:sz w:val="28"/>
        </w:rPr>
        <w:t xml:space="preserve"> составляет 0%,  а группа</w:t>
      </w:r>
      <w:r w:rsidRPr="00457453">
        <w:rPr>
          <w:sz w:val="28"/>
        </w:rPr>
        <w:t xml:space="preserve"> до 60</w:t>
      </w:r>
      <w:r>
        <w:rPr>
          <w:sz w:val="28"/>
        </w:rPr>
        <w:t xml:space="preserve"> </w:t>
      </w:r>
      <w:proofErr w:type="spellStart"/>
      <w:r w:rsidRPr="00457453">
        <w:rPr>
          <w:sz w:val="28"/>
        </w:rPr>
        <w:t>т.б</w:t>
      </w:r>
      <w:proofErr w:type="spellEnd"/>
      <w:r w:rsidRPr="00457453">
        <w:rPr>
          <w:sz w:val="28"/>
        </w:rPr>
        <w:t>. процент выполнения э</w:t>
      </w:r>
      <w:r>
        <w:rPr>
          <w:sz w:val="28"/>
        </w:rPr>
        <w:t>того задания очень низкий</w:t>
      </w:r>
      <w:r w:rsidR="009B5F11">
        <w:rPr>
          <w:sz w:val="28"/>
        </w:rPr>
        <w:t xml:space="preserve"> </w:t>
      </w:r>
      <w:r>
        <w:rPr>
          <w:sz w:val="28"/>
        </w:rPr>
        <w:t>- 14</w:t>
      </w:r>
      <w:r w:rsidRPr="00457453">
        <w:rPr>
          <w:sz w:val="28"/>
        </w:rPr>
        <w:t>%.</w:t>
      </w:r>
    </w:p>
    <w:p w:rsidR="00BE5DF4" w:rsidRPr="00457453" w:rsidRDefault="00BE5DF4" w:rsidP="00BE5DF4">
      <w:pPr>
        <w:spacing w:line="360" w:lineRule="auto"/>
        <w:ind w:firstLine="567"/>
        <w:jc w:val="both"/>
        <w:rPr>
          <w:sz w:val="28"/>
        </w:rPr>
      </w:pPr>
      <w:r w:rsidRPr="00457453">
        <w:rPr>
          <w:sz w:val="28"/>
        </w:rPr>
        <w:t>Содержательный анализ раздела «Право» выявил, что участники</w:t>
      </w:r>
      <w:r>
        <w:rPr>
          <w:sz w:val="28"/>
        </w:rPr>
        <w:t xml:space="preserve"> групп 1, 2</w:t>
      </w:r>
      <w:r w:rsidRPr="00457453">
        <w:rPr>
          <w:sz w:val="28"/>
        </w:rPr>
        <w:t xml:space="preserve"> затруднялись при выполнении заданий №14 и №16 повышенного уровня. Эти задания направлены на знание основ конституционного строя, а также прав и обязанностей гражданина. Самая </w:t>
      </w:r>
      <w:proofErr w:type="spellStart"/>
      <w:r w:rsidRPr="00457453">
        <w:rPr>
          <w:sz w:val="28"/>
        </w:rPr>
        <w:t>распро</w:t>
      </w:r>
      <w:r>
        <w:rPr>
          <w:sz w:val="28"/>
        </w:rPr>
        <w:t>страненная</w:t>
      </w:r>
      <w:proofErr w:type="spellEnd"/>
      <w:r>
        <w:rPr>
          <w:sz w:val="28"/>
        </w:rPr>
        <w:t xml:space="preserve"> ошибка участников</w:t>
      </w:r>
      <w:r w:rsidRPr="00457453">
        <w:rPr>
          <w:sz w:val="28"/>
        </w:rPr>
        <w:t xml:space="preserve"> при выполнении подобных заданий связана с не</w:t>
      </w:r>
      <w:r>
        <w:rPr>
          <w:sz w:val="28"/>
        </w:rPr>
        <w:t xml:space="preserve"> </w:t>
      </w:r>
      <w:r w:rsidRPr="00457453">
        <w:rPr>
          <w:sz w:val="28"/>
        </w:rPr>
        <w:t>различением назначения и функций законодательной и исполнительной власти. Наблюдается путаница в представлении выпускников о разделении полномочий между федеральным уровнем и уровнем субъектов РФ.</w:t>
      </w:r>
    </w:p>
    <w:p w:rsidR="00BE5DF4" w:rsidRDefault="00BE5DF4" w:rsidP="00BE5DF4">
      <w:pPr>
        <w:spacing w:line="360" w:lineRule="auto"/>
        <w:ind w:firstLine="567"/>
        <w:jc w:val="both"/>
        <w:rPr>
          <w:sz w:val="28"/>
        </w:rPr>
      </w:pPr>
      <w:r w:rsidRPr="00457453">
        <w:rPr>
          <w:sz w:val="28"/>
        </w:rPr>
        <w:t>По содержательному разделу «Экономика» результаты показали, что выпускники в целом владеют базовыми экономическими</w:t>
      </w:r>
      <w:r>
        <w:rPr>
          <w:sz w:val="28"/>
        </w:rPr>
        <w:t xml:space="preserve"> знаниями, но при выполнении тестовой части задания 5-7 (22-45% выполнения), вызывает затруднения. </w:t>
      </w:r>
    </w:p>
    <w:p w:rsidR="009B5F11" w:rsidRPr="00406FC7" w:rsidRDefault="009B5F11" w:rsidP="00BE5DF4">
      <w:pPr>
        <w:spacing w:line="360" w:lineRule="auto"/>
        <w:ind w:firstLine="567"/>
        <w:jc w:val="both"/>
        <w:rPr>
          <w:sz w:val="28"/>
        </w:rPr>
      </w:pPr>
    </w:p>
    <w:p w:rsidR="00BE5DF4" w:rsidRPr="009B5F11" w:rsidRDefault="00BE5DF4" w:rsidP="009B5F11">
      <w:pPr>
        <w:pStyle w:val="3"/>
        <w:ind w:firstLine="567"/>
        <w:rPr>
          <w:rFonts w:ascii="Times New Roman" w:hAnsi="Times New Roman"/>
          <w:bCs w:val="0"/>
          <w:color w:val="auto"/>
          <w:sz w:val="28"/>
        </w:rPr>
      </w:pPr>
      <w:r w:rsidRPr="009B5F11">
        <w:rPr>
          <w:rFonts w:ascii="Times New Roman" w:hAnsi="Times New Roman"/>
          <w:bCs w:val="0"/>
          <w:color w:val="auto"/>
          <w:sz w:val="28"/>
        </w:rPr>
        <w:t>3.2.1. Статистический анализ выполнения заданий КИМ в 2023 году</w:t>
      </w:r>
    </w:p>
    <w:p w:rsidR="00BE5DF4" w:rsidRDefault="00BE5DF4" w:rsidP="00BE5DF4">
      <w:pPr>
        <w:rPr>
          <w:lang w:eastAsia="x-none"/>
        </w:rPr>
      </w:pPr>
    </w:p>
    <w:p w:rsidR="009B5F11" w:rsidRDefault="009B5F11" w:rsidP="00BE5DF4">
      <w:pPr>
        <w:rPr>
          <w:lang w:eastAsia="x-none"/>
        </w:rPr>
      </w:pPr>
    </w:p>
    <w:p w:rsidR="009B5F11" w:rsidRDefault="009B5F11" w:rsidP="00BE5DF4">
      <w:pPr>
        <w:rPr>
          <w:lang w:eastAsia="x-none"/>
        </w:rPr>
      </w:pPr>
    </w:p>
    <w:p w:rsidR="009B5F11" w:rsidRDefault="009B5F11" w:rsidP="00BE5DF4">
      <w:pPr>
        <w:rPr>
          <w:lang w:eastAsia="x-none"/>
        </w:rPr>
      </w:pPr>
    </w:p>
    <w:p w:rsidR="009B5F11" w:rsidRDefault="009B5F11" w:rsidP="00BE5DF4">
      <w:pPr>
        <w:rPr>
          <w:lang w:eastAsia="x-none"/>
        </w:rPr>
      </w:pPr>
    </w:p>
    <w:p w:rsidR="009B5F11" w:rsidRDefault="009B5F11" w:rsidP="00BE5DF4">
      <w:pPr>
        <w:rPr>
          <w:lang w:eastAsia="x-none"/>
        </w:rPr>
      </w:pPr>
    </w:p>
    <w:p w:rsidR="009B5F11" w:rsidRDefault="009B5F11" w:rsidP="00BE5DF4">
      <w:pPr>
        <w:rPr>
          <w:lang w:eastAsia="x-none"/>
        </w:rPr>
      </w:pPr>
    </w:p>
    <w:p w:rsidR="009B5F11" w:rsidRDefault="009B5F11" w:rsidP="00BE5DF4">
      <w:pPr>
        <w:rPr>
          <w:lang w:eastAsia="x-none"/>
        </w:rPr>
      </w:pPr>
    </w:p>
    <w:p w:rsidR="009B5F11" w:rsidRDefault="009B5F11" w:rsidP="00BE5DF4">
      <w:pPr>
        <w:rPr>
          <w:lang w:eastAsia="x-none"/>
        </w:rPr>
      </w:pPr>
    </w:p>
    <w:p w:rsidR="009B5F11" w:rsidRPr="009B5F11" w:rsidRDefault="009B5F11" w:rsidP="00BE5DF4">
      <w:pPr>
        <w:rPr>
          <w:lang w:eastAsia="x-none"/>
        </w:rPr>
      </w:pPr>
    </w:p>
    <w:tbl>
      <w:tblPr>
        <w:tblW w:w="10434" w:type="dxa"/>
        <w:tblInd w:w="-5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902"/>
        <w:gridCol w:w="1134"/>
        <w:gridCol w:w="850"/>
        <w:gridCol w:w="1493"/>
        <w:gridCol w:w="1418"/>
        <w:gridCol w:w="879"/>
        <w:gridCol w:w="907"/>
      </w:tblGrid>
      <w:tr w:rsidR="00BE5DF4" w:rsidRPr="006020BB" w:rsidTr="009B5F11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5DF4" w:rsidRPr="006020BB" w:rsidRDefault="00BE5DF4" w:rsidP="00E43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Номер</w:t>
            </w:r>
          </w:p>
          <w:p w:rsidR="00BE5DF4" w:rsidRPr="006020BB" w:rsidRDefault="00BE5DF4" w:rsidP="00E43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задания </w:t>
            </w:r>
            <w:proofErr w:type="gramStart"/>
            <w:r w:rsidRPr="006020BB">
              <w:rPr>
                <w:bCs/>
                <w:sz w:val="20"/>
                <w:szCs w:val="20"/>
              </w:rPr>
              <w:t>в</w:t>
            </w:r>
            <w:proofErr w:type="gramEnd"/>
            <w:r w:rsidRPr="006020BB">
              <w:rPr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5DF4" w:rsidRPr="006020BB" w:rsidRDefault="00BE5DF4" w:rsidP="00E43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5DF4" w:rsidRPr="006020BB" w:rsidRDefault="00BE5DF4" w:rsidP="00E43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Уровень сложности задания</w:t>
            </w:r>
          </w:p>
          <w:p w:rsidR="00BE5DF4" w:rsidRPr="006020BB" w:rsidRDefault="00BE5DF4" w:rsidP="00E438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E5DF4" w:rsidRPr="006020BB" w:rsidRDefault="00BE5DF4" w:rsidP="009B5F11">
            <w:pPr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 xml:space="preserve">Процент выполнения задания </w:t>
            </w:r>
            <w:r w:rsidRPr="006020BB">
              <w:rPr>
                <w:sz w:val="20"/>
                <w:szCs w:val="20"/>
              </w:rPr>
              <w:br/>
              <w:t>в субъекте Российской Федерации</w:t>
            </w:r>
          </w:p>
        </w:tc>
      </w:tr>
      <w:tr w:rsidR="00BE5DF4" w:rsidRPr="006020BB" w:rsidTr="009B5F11">
        <w:trPr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6020BB" w:rsidRDefault="00BE5DF4" w:rsidP="00E438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6020BB" w:rsidRDefault="00BE5DF4" w:rsidP="00E438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6020BB" w:rsidRDefault="00BE5DF4" w:rsidP="00E438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6020BB" w:rsidRDefault="00BE5DF4" w:rsidP="00E438C5">
            <w:pPr>
              <w:jc w:val="center"/>
              <w:rPr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>средний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F4" w:rsidRPr="006020BB" w:rsidRDefault="00BE5DF4" w:rsidP="009B5F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не </w:t>
            </w:r>
            <w:proofErr w:type="gramStart"/>
            <w:r w:rsidRPr="006020BB">
              <w:rPr>
                <w:bCs/>
                <w:sz w:val="20"/>
                <w:szCs w:val="20"/>
              </w:rPr>
              <w:t>преодолевших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6020BB">
              <w:rPr>
                <w:bCs/>
                <w:sz w:val="20"/>
                <w:szCs w:val="20"/>
              </w:rPr>
              <w:t>минимальный балл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6020BB" w:rsidRDefault="00BE5DF4" w:rsidP="00E438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</w:t>
            </w:r>
            <w:proofErr w:type="gramStart"/>
            <w:r w:rsidRPr="006020BB">
              <w:rPr>
                <w:bCs/>
                <w:sz w:val="20"/>
                <w:szCs w:val="20"/>
              </w:rPr>
              <w:t>минимального</w:t>
            </w:r>
            <w:proofErr w:type="gramEnd"/>
            <w:r w:rsidRPr="006020BB">
              <w:rPr>
                <w:bCs/>
                <w:sz w:val="20"/>
                <w:szCs w:val="20"/>
              </w:rPr>
              <w:t xml:space="preserve"> до 60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6020BB" w:rsidRDefault="00BE5DF4" w:rsidP="00E438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proofErr w:type="gram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6020BB" w:rsidRDefault="00BE5DF4" w:rsidP="00E438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</w:t>
            </w:r>
            <w:r>
              <w:rPr>
                <w:bCs/>
                <w:sz w:val="20"/>
                <w:szCs w:val="20"/>
              </w:rPr>
              <w:br/>
            </w:r>
            <w:r w:rsidRPr="006020BB">
              <w:rPr>
                <w:bCs/>
                <w:sz w:val="20"/>
                <w:szCs w:val="20"/>
              </w:rPr>
              <w:t xml:space="preserve">от 81 до 100 </w:t>
            </w:r>
            <w:proofErr w:type="spellStart"/>
            <w:proofErr w:type="gram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6020BB">
              <w:rPr>
                <w:bCs/>
                <w:sz w:val="20"/>
                <w:szCs w:val="20"/>
              </w:rPr>
              <w:t>.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spacing w:before="2" w:line="248" w:lineRule="auto"/>
              <w:ind w:left="116" w:right="115" w:hanging="2"/>
              <w:jc w:val="center"/>
              <w:rPr>
                <w:rFonts w:eastAsia="Times New Roman"/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Различное 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соде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рж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н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 xml:space="preserve">ие </w:t>
            </w:r>
            <w:r w:rsidRPr="00406FC7">
              <w:rPr>
                <w:rFonts w:eastAsia="Times New Roman"/>
                <w:sz w:val="20"/>
                <w:szCs w:val="20"/>
              </w:rPr>
              <w:t>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разных вариантах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: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spacing w:val="-3"/>
                <w:w w:val="103"/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1.1–5.20</w:t>
            </w:r>
          </w:p>
          <w:p w:rsidR="00BE5DF4" w:rsidRPr="00406FC7" w:rsidRDefault="00BE5DF4" w:rsidP="00E438C5">
            <w:pPr>
              <w:spacing w:before="2" w:line="248" w:lineRule="auto"/>
              <w:ind w:left="70" w:right="101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406FC7">
              <w:rPr>
                <w:rFonts w:eastAsia="Times New Roman"/>
                <w:sz w:val="20"/>
                <w:szCs w:val="20"/>
              </w:rPr>
              <w:t>Сформированность</w:t>
            </w:r>
            <w:proofErr w:type="spellEnd"/>
            <w:r w:rsidRPr="00406FC7">
              <w:rPr>
                <w:rFonts w:eastAsia="Times New Roman"/>
                <w:sz w:val="20"/>
                <w:szCs w:val="20"/>
              </w:rPr>
              <w:t xml:space="preserve">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знаний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об обществе как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целостной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развивающейся системе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в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единстве 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взаимодей</w:t>
            </w:r>
            <w:r w:rsidRPr="00406FC7">
              <w:rPr>
                <w:rFonts w:eastAsia="Times New Roman"/>
                <w:spacing w:val="-1"/>
                <w:w w:val="103"/>
                <w:sz w:val="20"/>
                <w:szCs w:val="20"/>
              </w:rPr>
              <w:t>с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твии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его основных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сфер</w:t>
            </w:r>
            <w:r w:rsidRPr="00406FC7">
              <w:rPr>
                <w:rFonts w:eastAsia="Times New Roman"/>
                <w:sz w:val="20"/>
                <w:szCs w:val="20"/>
              </w:rPr>
              <w:t xml:space="preserve"> и инстит</w:t>
            </w:r>
            <w:r w:rsidRPr="00406FC7">
              <w:rPr>
                <w:rFonts w:eastAsia="Times New Roman"/>
                <w:spacing w:val="2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тов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(соотнесение </w:t>
            </w:r>
            <w:r w:rsidRPr="00406FC7">
              <w:rPr>
                <w:rFonts w:eastAsia="Times New Roman"/>
                <w:sz w:val="20"/>
                <w:szCs w:val="20"/>
              </w:rPr>
              <w:t>видовых п</w:t>
            </w:r>
            <w:r w:rsidRPr="00406FC7">
              <w:rPr>
                <w:rFonts w:eastAsia="Times New Roman"/>
                <w:spacing w:val="1"/>
                <w:sz w:val="20"/>
                <w:szCs w:val="20"/>
              </w:rPr>
              <w:t>о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нятий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с </w:t>
            </w:r>
            <w:proofErr w:type="gramStart"/>
            <w:r w:rsidRPr="00406FC7">
              <w:rPr>
                <w:rFonts w:eastAsia="Times New Roman"/>
                <w:w w:val="103"/>
                <w:sz w:val="20"/>
                <w:szCs w:val="20"/>
              </w:rPr>
              <w:t>родовыми</w:t>
            </w:r>
            <w:proofErr w:type="gramEnd"/>
            <w:r w:rsidRPr="00406FC7">
              <w:rPr>
                <w:rFonts w:eastAsia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77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100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1.1-1.18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406FC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62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98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3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1.1-1.18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91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1.1-1.18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умением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применять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406FC7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ченные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знания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повседневной </w:t>
            </w:r>
            <w:r w:rsidRPr="00406FC7">
              <w:rPr>
                <w:rFonts w:eastAsia="Times New Roman"/>
                <w:sz w:val="20"/>
                <w:szCs w:val="20"/>
              </w:rPr>
              <w:t>жизни</w:t>
            </w:r>
            <w:proofErr w:type="gramStart"/>
            <w:r w:rsidRPr="00406FC7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прогнозировать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последствия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принимаемых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406FC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66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77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5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2.1-2.16</w:t>
            </w:r>
          </w:p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E66C11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E66C11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E66C1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45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82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6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E43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 xml:space="preserve">           2.1-2.16</w:t>
            </w:r>
          </w:p>
          <w:p w:rsidR="00BE5DF4" w:rsidRPr="00E66C11" w:rsidRDefault="00BE5DF4" w:rsidP="00E438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C11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E66C11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66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100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2.1-2.16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умениями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применять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406FC7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ченные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знания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повседневной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жизни,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прогнозировать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последствия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принимаемых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406FC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59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8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3.1-3.13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59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91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1.1-5.20</w:t>
            </w:r>
          </w:p>
          <w:p w:rsidR="00BE5DF4" w:rsidRPr="00406FC7" w:rsidRDefault="00BE5DF4" w:rsidP="00E438C5">
            <w:pPr>
              <w:spacing w:before="2" w:line="248" w:lineRule="auto"/>
              <w:ind w:left="30" w:right="6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406FC7">
              <w:rPr>
                <w:rFonts w:eastAsia="Times New Roman"/>
                <w:sz w:val="20"/>
                <w:szCs w:val="20"/>
              </w:rPr>
              <w:t>Сформированность</w:t>
            </w:r>
            <w:proofErr w:type="spellEnd"/>
            <w:r w:rsidRPr="00406FC7">
              <w:rPr>
                <w:rFonts w:eastAsia="Times New Roman"/>
                <w:sz w:val="20"/>
                <w:szCs w:val="20"/>
              </w:rPr>
              <w:t xml:space="preserve">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навыков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оценивания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социальной </w:t>
            </w:r>
            <w:r w:rsidRPr="00406FC7">
              <w:rPr>
                <w:rFonts w:eastAsia="Times New Roman"/>
                <w:sz w:val="20"/>
                <w:szCs w:val="20"/>
              </w:rPr>
              <w:t>информаци</w:t>
            </w:r>
            <w:r w:rsidRPr="00406FC7">
              <w:rPr>
                <w:rFonts w:eastAsia="Times New Roman"/>
                <w:spacing w:val="1"/>
                <w:sz w:val="20"/>
                <w:szCs w:val="20"/>
              </w:rPr>
              <w:t>и</w:t>
            </w:r>
            <w:r w:rsidRPr="00406FC7">
              <w:rPr>
                <w:rFonts w:eastAsia="Times New Roman"/>
                <w:sz w:val="20"/>
                <w:szCs w:val="20"/>
              </w:rPr>
              <w:t xml:space="preserve">, </w:t>
            </w:r>
            <w:r w:rsidRPr="00406FC7">
              <w:rPr>
                <w:rFonts w:eastAsia="Times New Roman"/>
                <w:spacing w:val="2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мения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поиска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информации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источниках </w:t>
            </w:r>
            <w:r w:rsidRPr="00406FC7">
              <w:rPr>
                <w:rFonts w:eastAsia="Times New Roman"/>
                <w:sz w:val="20"/>
                <w:szCs w:val="20"/>
              </w:rPr>
              <w:t>различного тип</w:t>
            </w:r>
            <w:proofErr w:type="gramStart"/>
            <w:r w:rsidRPr="00406FC7">
              <w:rPr>
                <w:rFonts w:eastAsia="Times New Roman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(</w:t>
            </w:r>
            <w:proofErr w:type="gramEnd"/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таблица, </w:t>
            </w:r>
            <w:r w:rsidRPr="00406FC7">
              <w:rPr>
                <w:rFonts w:eastAsia="Times New Roman"/>
                <w:sz w:val="20"/>
                <w:szCs w:val="20"/>
              </w:rPr>
              <w:t>диаграмма)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для </w:t>
            </w:r>
            <w:r w:rsidRPr="00406FC7">
              <w:rPr>
                <w:rFonts w:eastAsia="Times New Roman"/>
                <w:sz w:val="20"/>
                <w:szCs w:val="20"/>
              </w:rPr>
              <w:t>реконстр</w:t>
            </w:r>
            <w:r w:rsidRPr="00406FC7">
              <w:rPr>
                <w:rFonts w:eastAsia="Times New Roman"/>
                <w:spacing w:val="2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pacing w:val="-1"/>
                <w:sz w:val="20"/>
                <w:szCs w:val="20"/>
              </w:rPr>
              <w:t>к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ции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недостающих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звеньев с целью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объяснения</w:t>
            </w:r>
            <w:r w:rsidRPr="00406FC7">
              <w:rPr>
                <w:rFonts w:eastAsia="Times New Roman"/>
                <w:sz w:val="20"/>
                <w:szCs w:val="20"/>
              </w:rPr>
              <w:t xml:space="preserve"> и оценки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разнообразных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явлений 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процессов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общественного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развития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77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91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4.1-4.13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406FC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77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11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4.1-4.13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умениями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применять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406FC7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ченные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знания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повседневной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жизни,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прогнозировать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последствия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принимаемых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406FC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48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82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12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5.4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06FC7">
              <w:rPr>
                <w:sz w:val="20"/>
                <w:szCs w:val="20"/>
              </w:rPr>
              <w:t>(Конституция РФ.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06FC7">
              <w:rPr>
                <w:sz w:val="20"/>
                <w:szCs w:val="20"/>
              </w:rPr>
              <w:t>Главы 1 и 2)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sz w:val="20"/>
                <w:szCs w:val="20"/>
              </w:rPr>
              <w:t>Владени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е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базовым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поня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т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ийн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ы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м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апп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то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м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социа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л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ьны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х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н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к с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на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pacing w:val="-4"/>
                <w:w w:val="103"/>
                <w:sz w:val="20"/>
                <w:szCs w:val="20"/>
              </w:rPr>
              <w:t>ч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ных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позиций</w:t>
            </w:r>
            <w:r w:rsidRPr="00406FC7">
              <w:rPr>
                <w:rFonts w:eastAsia="Times New Roman"/>
                <w:sz w:val="20"/>
                <w:szCs w:val="20"/>
              </w:rPr>
              <w:t xml:space="preserve">.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Основы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конс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т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и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т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ционног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о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строя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, 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пра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в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а и 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св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о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бод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ы 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ч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е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ло</w:t>
            </w:r>
            <w:r w:rsidRPr="00406FC7">
              <w:rPr>
                <w:rFonts w:eastAsia="Times New Roman"/>
                <w:spacing w:val="-4"/>
                <w:sz w:val="20"/>
                <w:szCs w:val="20"/>
              </w:rPr>
              <w:t>в</w:t>
            </w:r>
            <w:r w:rsidRPr="00406FC7">
              <w:rPr>
                <w:rFonts w:eastAsia="Times New Roman"/>
                <w:spacing w:val="-2"/>
                <w:sz w:val="20"/>
                <w:szCs w:val="20"/>
              </w:rPr>
              <w:t>ек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а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и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гражданина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,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конс</w:t>
            </w:r>
            <w:r w:rsidRPr="00406FC7">
              <w:rPr>
                <w:rFonts w:eastAsia="Times New Roman"/>
                <w:spacing w:val="-4"/>
                <w:w w:val="103"/>
                <w:sz w:val="20"/>
                <w:szCs w:val="20"/>
              </w:rPr>
              <w:t>т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и</w:t>
            </w:r>
            <w:r w:rsidRPr="00406FC7">
              <w:rPr>
                <w:rFonts w:eastAsia="Times New Roman"/>
                <w:spacing w:val="-4"/>
                <w:w w:val="103"/>
                <w:sz w:val="20"/>
                <w:szCs w:val="20"/>
              </w:rPr>
              <w:t>т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ционные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обязанност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и </w:t>
            </w:r>
            <w:r w:rsidRPr="00406FC7">
              <w:rPr>
                <w:rFonts w:eastAsia="Times New Roman"/>
                <w:spacing w:val="-3"/>
                <w:sz w:val="20"/>
                <w:szCs w:val="20"/>
              </w:rPr>
              <w:t>гражданин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а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82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13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4.14, 4.15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82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14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E66C11">
              <w:rPr>
                <w:sz w:val="20"/>
                <w:szCs w:val="20"/>
              </w:rPr>
              <w:t>5.1-5.3, 5.5-5.20</w:t>
            </w:r>
          </w:p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E66C11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E66C11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E66C1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41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96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15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E66C11">
              <w:rPr>
                <w:sz w:val="20"/>
                <w:szCs w:val="20"/>
              </w:rPr>
              <w:t>5.1-5.3, 5.5-5.20</w:t>
            </w:r>
          </w:p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E66C11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базовым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понятийным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аппаратом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социальных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E66C11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52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14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86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16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E66C11">
              <w:rPr>
                <w:sz w:val="20"/>
                <w:szCs w:val="20"/>
              </w:rPr>
              <w:t>5.1-5.3, 5.5-5.20</w:t>
            </w:r>
          </w:p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E66C11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умениями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применять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E66C11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ченные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знания в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повседневной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жизни,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 xml:space="preserve">прогнозировать </w:t>
            </w:r>
            <w:r w:rsidRPr="00E66C11">
              <w:rPr>
                <w:rFonts w:eastAsia="Times New Roman"/>
                <w:sz w:val="20"/>
                <w:szCs w:val="20"/>
              </w:rPr>
              <w:t xml:space="preserve">последствия </w:t>
            </w:r>
            <w:r w:rsidRPr="00E66C11">
              <w:rPr>
                <w:rFonts w:eastAsia="Times New Roman"/>
                <w:w w:val="103"/>
                <w:sz w:val="20"/>
                <w:szCs w:val="20"/>
              </w:rPr>
              <w:t>принимаемых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E66C1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54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9B5F11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77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E66C11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proofErr w:type="gramStart"/>
            <w:r w:rsidRPr="00FF6947">
              <w:rPr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FF6947">
              <w:rPr>
                <w:color w:val="000000"/>
                <w:sz w:val="20"/>
                <w:szCs w:val="20"/>
              </w:rPr>
              <w:t xml:space="preserve">поиск социальной информации, представленной в различных знаковых системах (текст, схема, таблица, диаграмма);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</w:t>
            </w:r>
            <w:proofErr w:type="spellStart"/>
            <w:r w:rsidRPr="00FF6947">
              <w:rPr>
                <w:color w:val="000000"/>
                <w:sz w:val="20"/>
                <w:szCs w:val="20"/>
              </w:rPr>
              <w:t>анали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FF6947">
              <w:rPr>
                <w:color w:val="000000"/>
                <w:sz w:val="20"/>
                <w:szCs w:val="20"/>
              </w:rPr>
              <w:t>зировать</w:t>
            </w:r>
            <w:proofErr w:type="spellEnd"/>
            <w:r w:rsidRPr="00FF6947">
              <w:rPr>
                <w:color w:val="000000"/>
                <w:sz w:val="20"/>
                <w:szCs w:val="20"/>
              </w:rPr>
              <w:t xml:space="preserve"> и обобщать неупорядоченную социальную информацию; различать в ней факты и мнения, аргументы и выводы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90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FF694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65BC6">
              <w:rPr>
                <w:bCs/>
                <w:color w:val="000000"/>
                <w:sz w:val="20"/>
                <w:szCs w:val="20"/>
              </w:rPr>
              <w:t>Объяснять</w:t>
            </w:r>
            <w:r w:rsidRPr="00FF6947">
              <w:rPr>
                <w:color w:val="000000"/>
                <w:sz w:val="20"/>
                <w:szCs w:val="20"/>
              </w:rPr>
              <w:t xml:space="preserve">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39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68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F65BC6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bCs/>
                <w:color w:val="000000"/>
                <w:sz w:val="20"/>
                <w:szCs w:val="20"/>
              </w:rPr>
            </w:pPr>
            <w:r w:rsidRPr="00F65BC6">
              <w:rPr>
                <w:bCs/>
                <w:color w:val="000000"/>
                <w:sz w:val="20"/>
                <w:szCs w:val="20"/>
              </w:rPr>
              <w:t>Раскрывать</w:t>
            </w:r>
            <w:r w:rsidRPr="00FF694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6947">
              <w:rPr>
                <w:color w:val="000000"/>
                <w:sz w:val="20"/>
                <w:szCs w:val="20"/>
              </w:rPr>
              <w:t>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53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86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F65BC6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bCs/>
                <w:color w:val="000000"/>
                <w:sz w:val="20"/>
                <w:szCs w:val="20"/>
              </w:rPr>
            </w:pPr>
            <w:r w:rsidRPr="00F65BC6">
              <w:rPr>
                <w:bCs/>
                <w:color w:val="000000"/>
                <w:sz w:val="20"/>
                <w:szCs w:val="20"/>
              </w:rPr>
              <w:t>Оценивать</w:t>
            </w:r>
            <w:r w:rsidRPr="00F65BC6">
              <w:rPr>
                <w:color w:val="000000"/>
                <w:sz w:val="20"/>
                <w:szCs w:val="20"/>
              </w:rPr>
      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рациональности.</w:t>
            </w:r>
            <w:r w:rsidRPr="00F65BC6">
              <w:rPr>
                <w:color w:val="000000"/>
                <w:sz w:val="20"/>
                <w:szCs w:val="20"/>
              </w:rPr>
              <w:br/>
            </w:r>
            <w:r w:rsidRPr="00F65BC6">
              <w:rPr>
                <w:bCs/>
                <w:color w:val="000000"/>
                <w:sz w:val="20"/>
                <w:szCs w:val="20"/>
              </w:rPr>
              <w:t>Формулировать</w:t>
            </w:r>
            <w:r w:rsidRPr="00F65BC6">
              <w:rPr>
                <w:color w:val="000000"/>
                <w:sz w:val="20"/>
                <w:szCs w:val="20"/>
              </w:rPr>
              <w:t xml:space="preserve"> на основе приобретённых </w:t>
            </w:r>
            <w:proofErr w:type="gramStart"/>
            <w:r w:rsidRPr="00F65BC6">
              <w:rPr>
                <w:color w:val="000000"/>
                <w:sz w:val="20"/>
                <w:szCs w:val="20"/>
              </w:rPr>
              <w:t>общество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F65BC6">
              <w:rPr>
                <w:color w:val="000000"/>
                <w:sz w:val="20"/>
                <w:szCs w:val="20"/>
              </w:rPr>
              <w:t>ведческих</w:t>
            </w:r>
            <w:proofErr w:type="spellEnd"/>
            <w:proofErr w:type="gramEnd"/>
            <w:r w:rsidRPr="00F65BC6">
              <w:rPr>
                <w:color w:val="000000"/>
                <w:sz w:val="20"/>
                <w:szCs w:val="20"/>
              </w:rPr>
              <w:t xml:space="preserve"> знаний собственные суждения и аргументы по определённым проблемам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34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73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21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2.4</w:t>
            </w:r>
          </w:p>
          <w:p w:rsidR="00BE5DF4" w:rsidRPr="00406FC7" w:rsidRDefault="00BE5DF4" w:rsidP="00E438C5">
            <w:pPr>
              <w:spacing w:before="2" w:line="248" w:lineRule="auto"/>
              <w:ind w:left="30" w:right="65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406FC7">
              <w:rPr>
                <w:rFonts w:eastAsia="Times New Roman"/>
                <w:sz w:val="20"/>
                <w:szCs w:val="20"/>
              </w:rPr>
              <w:t>Сформированность</w:t>
            </w:r>
            <w:proofErr w:type="spellEnd"/>
            <w:r w:rsidRPr="00406FC7">
              <w:rPr>
                <w:rFonts w:eastAsia="Times New Roman"/>
                <w:sz w:val="20"/>
                <w:szCs w:val="20"/>
              </w:rPr>
              <w:t xml:space="preserve">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навыков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оценивания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социальной </w:t>
            </w:r>
            <w:r w:rsidRPr="00406FC7">
              <w:rPr>
                <w:rFonts w:eastAsia="Times New Roman"/>
                <w:sz w:val="20"/>
                <w:szCs w:val="20"/>
              </w:rPr>
              <w:t>информаци</w:t>
            </w:r>
            <w:r w:rsidRPr="00406FC7">
              <w:rPr>
                <w:rFonts w:eastAsia="Times New Roman"/>
                <w:spacing w:val="1"/>
                <w:sz w:val="20"/>
                <w:szCs w:val="20"/>
              </w:rPr>
              <w:t>и</w:t>
            </w:r>
            <w:r w:rsidRPr="00406FC7">
              <w:rPr>
                <w:rFonts w:eastAsia="Times New Roman"/>
                <w:sz w:val="20"/>
                <w:szCs w:val="20"/>
              </w:rPr>
              <w:t xml:space="preserve">, </w:t>
            </w:r>
            <w:r w:rsidRPr="00406FC7">
              <w:rPr>
                <w:rFonts w:eastAsia="Times New Roman"/>
                <w:spacing w:val="2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мения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поиска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информации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источниках </w:t>
            </w:r>
            <w:r w:rsidRPr="00406FC7">
              <w:rPr>
                <w:rFonts w:eastAsia="Times New Roman"/>
                <w:sz w:val="20"/>
                <w:szCs w:val="20"/>
              </w:rPr>
              <w:t>различного тип</w:t>
            </w:r>
            <w:proofErr w:type="gramStart"/>
            <w:r w:rsidRPr="00406FC7">
              <w:rPr>
                <w:rFonts w:eastAsia="Times New Roman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(</w:t>
            </w:r>
            <w:proofErr w:type="gramEnd"/>
            <w:r w:rsidRPr="00406FC7">
              <w:rPr>
                <w:rFonts w:eastAsia="Times New Roman"/>
                <w:w w:val="103"/>
                <w:sz w:val="20"/>
                <w:szCs w:val="20"/>
              </w:rPr>
              <w:t>график) для реконстр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кции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недостающих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звеньев</w:t>
            </w:r>
            <w:r w:rsidRPr="00406FC7">
              <w:rPr>
                <w:rFonts w:eastAsia="Times New Roman"/>
                <w:sz w:val="20"/>
                <w:szCs w:val="20"/>
              </w:rPr>
              <w:t xml:space="preserve"> с целью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объяснения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и оценки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разнообразных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явлений 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процессов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общественного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развития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62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64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96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22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spacing w:before="2" w:line="248" w:lineRule="auto"/>
              <w:ind w:left="116" w:right="115" w:hanging="2"/>
              <w:jc w:val="center"/>
              <w:rPr>
                <w:rFonts w:eastAsia="Times New Roman"/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Различное 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соде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рж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н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 xml:space="preserve">ие </w:t>
            </w:r>
            <w:r w:rsidRPr="00406FC7">
              <w:rPr>
                <w:rFonts w:eastAsia="Times New Roman"/>
                <w:sz w:val="20"/>
                <w:szCs w:val="20"/>
              </w:rPr>
              <w:t>в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разных вариантах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: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spacing w:val="-3"/>
                <w:w w:val="103"/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1.1–5.20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умением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применять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406FC7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ченные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знания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повседневной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жизни,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прогнозировать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последствия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принимаемых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96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5.4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proofErr w:type="spellStart"/>
            <w:r w:rsidRPr="00406FC7">
              <w:rPr>
                <w:sz w:val="20"/>
                <w:szCs w:val="20"/>
              </w:rPr>
              <w:t>Сформированность</w:t>
            </w:r>
            <w:proofErr w:type="spellEnd"/>
            <w:r w:rsidRPr="00406FC7">
              <w:rPr>
                <w:sz w:val="20"/>
                <w:szCs w:val="20"/>
              </w:rPr>
              <w:t xml:space="preserve">  навыков оценивания социальной информации, умения поиска информации в источниках различного типа для реконструкции недостающих звеньев с целью объяснения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и оценки разнообразных явлений и процессов общественного развития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 xml:space="preserve">Владение умением выявлять причинно-следственные, функциональные, </w:t>
            </w:r>
            <w:proofErr w:type="gramStart"/>
            <w:r w:rsidRPr="00406FC7">
              <w:rPr>
                <w:sz w:val="20"/>
                <w:szCs w:val="20"/>
              </w:rPr>
              <w:t>иерархи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06FC7">
              <w:rPr>
                <w:sz w:val="20"/>
                <w:szCs w:val="20"/>
              </w:rPr>
              <w:t>ческие</w:t>
            </w:r>
            <w:proofErr w:type="spellEnd"/>
            <w:proofErr w:type="gramEnd"/>
            <w:r w:rsidRPr="00406FC7">
              <w:rPr>
                <w:sz w:val="20"/>
                <w:szCs w:val="20"/>
              </w:rPr>
              <w:t xml:space="preserve">  и другие связи социальных объектов и процессов</w:t>
            </w:r>
          </w:p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Владение умением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41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91</w:t>
            </w:r>
          </w:p>
        </w:tc>
      </w:tr>
      <w:tr w:rsidR="00BE5DF4" w:rsidRPr="00406FC7" w:rsidTr="009B5F11">
        <w:trPr>
          <w:cantSplit/>
          <w:trHeight w:val="49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06FC7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К</w:t>
            </w:r>
            <w:proofErr w:type="gramStart"/>
            <w:r w:rsidRPr="00406FC7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spacing w:before="2" w:line="248" w:lineRule="auto"/>
              <w:ind w:left="116" w:right="115" w:hanging="2"/>
              <w:jc w:val="center"/>
              <w:rPr>
                <w:rFonts w:eastAsia="Times New Roman"/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Различное 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соде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рж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>а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н</w:t>
            </w:r>
            <w:r w:rsidRPr="00406FC7">
              <w:rPr>
                <w:rFonts w:eastAsia="Times New Roman"/>
                <w:spacing w:val="-2"/>
                <w:w w:val="103"/>
                <w:sz w:val="20"/>
                <w:szCs w:val="20"/>
              </w:rPr>
              <w:t xml:space="preserve">ие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в </w:t>
            </w: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разных вариантах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:</w:t>
            </w:r>
          </w:p>
          <w:p w:rsidR="00BE5DF4" w:rsidRPr="00E82903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spacing w:val="-3"/>
                <w:w w:val="103"/>
                <w:sz w:val="20"/>
                <w:szCs w:val="20"/>
              </w:rPr>
            </w:pPr>
            <w:r w:rsidRPr="00406FC7">
              <w:rPr>
                <w:rFonts w:eastAsia="Times New Roman"/>
                <w:spacing w:val="-3"/>
                <w:w w:val="103"/>
                <w:sz w:val="20"/>
                <w:szCs w:val="20"/>
              </w:rPr>
              <w:t>1.1–5.20</w:t>
            </w:r>
          </w:p>
          <w:p w:rsidR="00BE5DF4" w:rsidRPr="00406FC7" w:rsidRDefault="00BE5DF4" w:rsidP="00E438C5">
            <w:pPr>
              <w:spacing w:before="2" w:line="248" w:lineRule="auto"/>
              <w:ind w:left="30" w:right="181"/>
              <w:jc w:val="both"/>
              <w:rPr>
                <w:rFonts w:eastAsia="Times New Roman"/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умением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применять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406FC7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ченные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знания в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повседневной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жизни,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прогнозировать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последствия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принимаемых решений.</w:t>
            </w:r>
          </w:p>
          <w:p w:rsidR="00BE5DF4" w:rsidRPr="00406FC7" w:rsidRDefault="00BE5DF4" w:rsidP="00E438C5">
            <w:pPr>
              <w:spacing w:line="248" w:lineRule="auto"/>
              <w:ind w:left="31" w:right="61"/>
              <w:jc w:val="both"/>
              <w:rPr>
                <w:rFonts w:eastAsia="Times New Roman"/>
                <w:sz w:val="20"/>
                <w:szCs w:val="20"/>
              </w:rPr>
            </w:pPr>
            <w:r w:rsidRPr="00406FC7">
              <w:rPr>
                <w:rFonts w:eastAsia="Times New Roman"/>
                <w:sz w:val="20"/>
                <w:szCs w:val="20"/>
              </w:rPr>
              <w:t xml:space="preserve">Владение умением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выявлять причинно-следственные, ф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нкциональны</w:t>
            </w:r>
            <w:r w:rsidRPr="00406FC7">
              <w:rPr>
                <w:rFonts w:eastAsia="Times New Roman"/>
                <w:spacing w:val="1"/>
                <w:w w:val="103"/>
                <w:sz w:val="20"/>
                <w:szCs w:val="20"/>
              </w:rPr>
              <w:t>е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,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иерархические и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д</w:t>
            </w:r>
            <w:r w:rsidRPr="00406FC7">
              <w:rPr>
                <w:rFonts w:eastAsia="Times New Roman"/>
                <w:spacing w:val="-1"/>
                <w:w w:val="103"/>
                <w:sz w:val="20"/>
                <w:szCs w:val="20"/>
              </w:rPr>
              <w:t>р</w:t>
            </w:r>
            <w:r w:rsidRPr="00406FC7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г</w:t>
            </w:r>
            <w:r w:rsidRPr="00406FC7">
              <w:rPr>
                <w:rFonts w:eastAsia="Times New Roman"/>
                <w:spacing w:val="-1"/>
                <w:w w:val="103"/>
                <w:sz w:val="20"/>
                <w:szCs w:val="20"/>
              </w:rPr>
              <w:t>и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 xml:space="preserve">е </w:t>
            </w:r>
            <w:r w:rsidRPr="00406FC7">
              <w:rPr>
                <w:rFonts w:eastAsia="Times New Roman"/>
                <w:sz w:val="20"/>
                <w:szCs w:val="20"/>
              </w:rPr>
              <w:t xml:space="preserve">связи социальных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объектов</w:t>
            </w:r>
            <w:r w:rsidRPr="00406FC7">
              <w:rPr>
                <w:rFonts w:eastAsia="Times New Roman"/>
                <w:sz w:val="20"/>
                <w:szCs w:val="20"/>
              </w:rPr>
              <w:t xml:space="preserve">  и  </w:t>
            </w:r>
            <w:r w:rsidRPr="00406FC7">
              <w:rPr>
                <w:rFonts w:eastAsia="Times New Roman"/>
                <w:w w:val="103"/>
                <w:sz w:val="20"/>
                <w:szCs w:val="20"/>
              </w:rPr>
              <w:t>процессов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5DF4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  <w:p w:rsidR="00BE5DF4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В</w:t>
            </w:r>
          </w:p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38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100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5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К</w:t>
            </w:r>
            <w:proofErr w:type="gramStart"/>
            <w:r w:rsidRPr="00406FC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9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35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73</w:t>
            </w:r>
          </w:p>
        </w:tc>
      </w:tr>
      <w:tr w:rsidR="00BE5DF4" w:rsidRPr="00406FC7" w:rsidTr="009B5F11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25</w:t>
            </w: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DF4" w:rsidRPr="00406FC7" w:rsidRDefault="00BE5DF4" w:rsidP="009B5F11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59</w:t>
            </w:r>
          </w:p>
        </w:tc>
      </w:tr>
    </w:tbl>
    <w:p w:rsidR="00BE5DF4" w:rsidRPr="00406FC7" w:rsidRDefault="00BE5DF4" w:rsidP="00BE5DF4">
      <w:pPr>
        <w:ind w:left="-426" w:firstLine="965"/>
        <w:jc w:val="both"/>
        <w:rPr>
          <w:i/>
          <w:iCs/>
          <w:sz w:val="20"/>
          <w:szCs w:val="20"/>
        </w:rPr>
      </w:pPr>
    </w:p>
    <w:p w:rsidR="00E438C5" w:rsidRDefault="00BE5DF4" w:rsidP="00E438C5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292913">
        <w:rPr>
          <w:iCs/>
          <w:sz w:val="28"/>
          <w:szCs w:val="28"/>
        </w:rPr>
        <w:t>Анализ статических данных результатов ЕГЭ по обществознанию показал, что большинство выпускников достигло базового уровня обществоведческой подготовки. Знания и умения, проверяемые КИМ, усвоены учащимися по всем содержательным линиям. Формируется устойчивая тенденция овладения базовыми знаниями по обществознанию большинством выпускников образовательных организаций</w:t>
      </w:r>
      <w:r>
        <w:rPr>
          <w:iCs/>
          <w:sz w:val="28"/>
          <w:szCs w:val="28"/>
        </w:rPr>
        <w:t xml:space="preserve"> Юго-Восточного округа</w:t>
      </w:r>
      <w:r w:rsidRPr="00292913">
        <w:rPr>
          <w:iCs/>
          <w:sz w:val="28"/>
          <w:szCs w:val="28"/>
        </w:rPr>
        <w:t>.</w:t>
      </w:r>
    </w:p>
    <w:p w:rsidR="00E438C5" w:rsidRDefault="00BE5DF4" w:rsidP="00E438C5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59003A">
        <w:rPr>
          <w:iCs/>
          <w:sz w:val="28"/>
          <w:szCs w:val="28"/>
        </w:rPr>
        <w:t xml:space="preserve">Наиболее успешно выпускниками было выполнены задания </w:t>
      </w:r>
      <w:r>
        <w:rPr>
          <w:iCs/>
          <w:sz w:val="28"/>
          <w:szCs w:val="28"/>
        </w:rPr>
        <w:t xml:space="preserve">1, 9, </w:t>
      </w:r>
      <w:r w:rsidRPr="0059003A">
        <w:rPr>
          <w:iCs/>
          <w:sz w:val="28"/>
          <w:szCs w:val="28"/>
        </w:rPr>
        <w:t>17, которое направленно на</w:t>
      </w:r>
      <w:r w:rsidRPr="0059003A">
        <w:rPr>
          <w:b/>
          <w:bCs/>
          <w:color w:val="000000"/>
          <w:sz w:val="28"/>
          <w:szCs w:val="28"/>
        </w:rPr>
        <w:t xml:space="preserve"> осуществление </w:t>
      </w:r>
      <w:r w:rsidRPr="0059003A">
        <w:rPr>
          <w:color w:val="000000"/>
          <w:sz w:val="28"/>
          <w:szCs w:val="28"/>
        </w:rPr>
        <w:t>поиска социальной информации, представленной в тексте</w:t>
      </w:r>
      <w:r>
        <w:rPr>
          <w:color w:val="000000"/>
          <w:sz w:val="28"/>
          <w:szCs w:val="28"/>
        </w:rPr>
        <w:t xml:space="preserve"> </w:t>
      </w:r>
      <w:r w:rsidRPr="0059003A">
        <w:rPr>
          <w:iCs/>
          <w:sz w:val="28"/>
          <w:szCs w:val="28"/>
        </w:rPr>
        <w:t xml:space="preserve">(процент выполнения  </w:t>
      </w:r>
      <w:r>
        <w:rPr>
          <w:iCs/>
          <w:sz w:val="28"/>
          <w:szCs w:val="28"/>
        </w:rPr>
        <w:t xml:space="preserve">от 77 до </w:t>
      </w:r>
      <w:r w:rsidRPr="0059003A">
        <w:rPr>
          <w:iCs/>
          <w:sz w:val="28"/>
          <w:szCs w:val="28"/>
        </w:rPr>
        <w:t>92,0%).</w:t>
      </w:r>
    </w:p>
    <w:p w:rsidR="00E438C5" w:rsidRDefault="00BE5DF4" w:rsidP="00E438C5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292913">
        <w:rPr>
          <w:iCs/>
          <w:sz w:val="28"/>
          <w:szCs w:val="28"/>
        </w:rPr>
        <w:lastRenderedPageBreak/>
        <w:t xml:space="preserve">Наименее успешно выполнены задания </w:t>
      </w:r>
      <w:r>
        <w:rPr>
          <w:iCs/>
          <w:sz w:val="28"/>
          <w:szCs w:val="28"/>
        </w:rPr>
        <w:t>2, 4, 10, 13, 21</w:t>
      </w:r>
      <w:r w:rsidRPr="00292913">
        <w:rPr>
          <w:iCs/>
          <w:sz w:val="28"/>
          <w:szCs w:val="28"/>
        </w:rPr>
        <w:t>, 22</w:t>
      </w:r>
      <w:r>
        <w:rPr>
          <w:iCs/>
          <w:sz w:val="28"/>
          <w:szCs w:val="28"/>
        </w:rPr>
        <w:t>, 23</w:t>
      </w:r>
      <w:r w:rsidRPr="0029291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(процент выполнения от 40,0</w:t>
      </w:r>
      <w:r w:rsidR="00E438C5">
        <w:rPr>
          <w:iCs/>
          <w:sz w:val="28"/>
          <w:szCs w:val="28"/>
        </w:rPr>
        <w:t xml:space="preserve"> до 54,5%).   </w:t>
      </w:r>
    </w:p>
    <w:p w:rsidR="00E438C5" w:rsidRDefault="00BE5DF4" w:rsidP="00E438C5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292913">
        <w:rPr>
          <w:iCs/>
          <w:sz w:val="28"/>
          <w:szCs w:val="28"/>
        </w:rPr>
        <w:t>Задание 13</w:t>
      </w:r>
      <w:r>
        <w:rPr>
          <w:iCs/>
          <w:sz w:val="28"/>
          <w:szCs w:val="28"/>
        </w:rPr>
        <w:t xml:space="preserve"> </w:t>
      </w:r>
      <w:r w:rsidRPr="00292913">
        <w:rPr>
          <w:iCs/>
          <w:sz w:val="28"/>
          <w:szCs w:val="28"/>
        </w:rPr>
        <w:t>базового уровня на знание полномочий субъектов государственной власти Российской Федерации выполнено выпускниками с процентом ниже 50. Средний процент выполнения заданий высокого уровня сложности</w:t>
      </w:r>
      <w:r>
        <w:rPr>
          <w:iCs/>
          <w:sz w:val="28"/>
          <w:szCs w:val="28"/>
        </w:rPr>
        <w:t xml:space="preserve"> превышает 15%.</w:t>
      </w:r>
      <w:r w:rsidRPr="00292913">
        <w:rPr>
          <w:iCs/>
          <w:sz w:val="28"/>
          <w:szCs w:val="28"/>
        </w:rPr>
        <w:t xml:space="preserve"> </w:t>
      </w:r>
    </w:p>
    <w:p w:rsidR="00E438C5" w:rsidRDefault="00BE5DF4" w:rsidP="00E438C5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292913">
        <w:rPr>
          <w:iCs/>
          <w:sz w:val="28"/>
          <w:szCs w:val="28"/>
        </w:rPr>
        <w:t xml:space="preserve">В 1 группе участников процент выполнения менее 20% был в заданиях </w:t>
      </w:r>
      <w:r>
        <w:rPr>
          <w:iCs/>
          <w:sz w:val="28"/>
          <w:szCs w:val="28"/>
        </w:rPr>
        <w:t>2,3,</w:t>
      </w:r>
      <w:r w:rsidRPr="00292913">
        <w:rPr>
          <w:iCs/>
          <w:sz w:val="28"/>
          <w:szCs w:val="28"/>
        </w:rPr>
        <w:t>11,</w:t>
      </w:r>
      <w:r>
        <w:rPr>
          <w:iCs/>
          <w:sz w:val="28"/>
          <w:szCs w:val="28"/>
        </w:rPr>
        <w:t>12,</w:t>
      </w:r>
      <w:r w:rsidRPr="00292913">
        <w:rPr>
          <w:iCs/>
          <w:sz w:val="28"/>
          <w:szCs w:val="28"/>
        </w:rPr>
        <w:t xml:space="preserve"> 13, </w:t>
      </w:r>
      <w:r>
        <w:rPr>
          <w:iCs/>
          <w:sz w:val="28"/>
          <w:szCs w:val="28"/>
        </w:rPr>
        <w:t>14,16,18,</w:t>
      </w:r>
      <w:r w:rsidRPr="00292913">
        <w:rPr>
          <w:iCs/>
          <w:sz w:val="28"/>
          <w:szCs w:val="28"/>
        </w:rPr>
        <w:t>19, 20,</w:t>
      </w:r>
      <w:r>
        <w:rPr>
          <w:iCs/>
          <w:sz w:val="28"/>
          <w:szCs w:val="28"/>
        </w:rPr>
        <w:t>21,</w:t>
      </w:r>
      <w:r w:rsidRPr="00292913">
        <w:rPr>
          <w:iCs/>
          <w:sz w:val="28"/>
          <w:szCs w:val="28"/>
        </w:rPr>
        <w:t xml:space="preserve"> 22, 23, 24, 25. </w:t>
      </w:r>
      <w:r>
        <w:rPr>
          <w:iCs/>
          <w:sz w:val="28"/>
          <w:szCs w:val="28"/>
        </w:rPr>
        <w:t xml:space="preserve"> П</w:t>
      </w:r>
      <w:r w:rsidRPr="00292913">
        <w:rPr>
          <w:iCs/>
          <w:sz w:val="28"/>
          <w:szCs w:val="28"/>
        </w:rPr>
        <w:t xml:space="preserve">роцент выполнения заданий высокого уровня </w:t>
      </w:r>
      <w:r>
        <w:rPr>
          <w:iCs/>
          <w:sz w:val="28"/>
          <w:szCs w:val="28"/>
        </w:rPr>
        <w:t>составляет 0%.</w:t>
      </w:r>
    </w:p>
    <w:p w:rsidR="00E438C5" w:rsidRDefault="00BE5DF4" w:rsidP="00E438C5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292913">
        <w:rPr>
          <w:iCs/>
          <w:sz w:val="28"/>
          <w:szCs w:val="28"/>
        </w:rPr>
        <w:t xml:space="preserve">С заданиями базового уровня </w:t>
      </w:r>
      <w:r>
        <w:rPr>
          <w:iCs/>
          <w:sz w:val="28"/>
          <w:szCs w:val="28"/>
        </w:rPr>
        <w:t>3</w:t>
      </w:r>
      <w:r w:rsidRPr="00292913">
        <w:rPr>
          <w:iCs/>
          <w:sz w:val="28"/>
          <w:szCs w:val="28"/>
        </w:rPr>
        <w:t>, 1</w:t>
      </w:r>
      <w:r>
        <w:rPr>
          <w:iCs/>
          <w:sz w:val="28"/>
          <w:szCs w:val="28"/>
        </w:rPr>
        <w:t>3</w:t>
      </w:r>
      <w:r w:rsidRPr="00292913">
        <w:rPr>
          <w:iCs/>
          <w:sz w:val="28"/>
          <w:szCs w:val="28"/>
        </w:rPr>
        <w:t>, 1</w:t>
      </w:r>
      <w:r>
        <w:rPr>
          <w:iCs/>
          <w:sz w:val="28"/>
          <w:szCs w:val="28"/>
        </w:rPr>
        <w:t>4</w:t>
      </w:r>
      <w:r w:rsidRPr="00292913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15,</w:t>
      </w:r>
      <w:r w:rsidRPr="00292913">
        <w:rPr>
          <w:iCs/>
          <w:sz w:val="28"/>
          <w:szCs w:val="28"/>
        </w:rPr>
        <w:t>18,</w:t>
      </w:r>
      <w:r>
        <w:rPr>
          <w:iCs/>
          <w:sz w:val="28"/>
          <w:szCs w:val="28"/>
        </w:rPr>
        <w:t>20,</w:t>
      </w:r>
      <w:r w:rsidRPr="00292913">
        <w:rPr>
          <w:iCs/>
          <w:sz w:val="28"/>
          <w:szCs w:val="28"/>
        </w:rPr>
        <w:t xml:space="preserve"> 22, 23 справилось менее 50% участников 2 группы. Также в данной группе отмечается слабый уровень владения понятийным аппаратом и умением применять полученные знания в повседневной жизни, прогнозировать последствия принимаемых решений.</w:t>
      </w:r>
      <w:r>
        <w:rPr>
          <w:iCs/>
          <w:sz w:val="28"/>
          <w:szCs w:val="28"/>
        </w:rPr>
        <w:t xml:space="preserve"> </w:t>
      </w:r>
      <w:r w:rsidRPr="00292913">
        <w:rPr>
          <w:iCs/>
          <w:sz w:val="28"/>
          <w:szCs w:val="28"/>
        </w:rPr>
        <w:t xml:space="preserve">В заданиях высокого уровня данная группа показала следующие результаты: </w:t>
      </w:r>
      <w:r>
        <w:rPr>
          <w:iCs/>
          <w:sz w:val="28"/>
          <w:szCs w:val="28"/>
        </w:rPr>
        <w:t xml:space="preserve">19 - 71 %, </w:t>
      </w:r>
      <w:r w:rsidRPr="00292913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 xml:space="preserve"> К</w:t>
      </w:r>
      <w:proofErr w:type="gramStart"/>
      <w:r w:rsidRPr="00292913">
        <w:rPr>
          <w:iCs/>
          <w:sz w:val="28"/>
          <w:szCs w:val="28"/>
        </w:rPr>
        <w:t>1</w:t>
      </w:r>
      <w:proofErr w:type="gramEnd"/>
      <w:r>
        <w:rPr>
          <w:iCs/>
          <w:sz w:val="28"/>
          <w:szCs w:val="28"/>
        </w:rPr>
        <w:t>, К2 -0</w:t>
      </w:r>
      <w:r w:rsidRPr="00292913">
        <w:rPr>
          <w:iCs/>
          <w:sz w:val="28"/>
          <w:szCs w:val="28"/>
        </w:rPr>
        <w:t>%, 25</w:t>
      </w:r>
      <w:r>
        <w:rPr>
          <w:iCs/>
          <w:sz w:val="28"/>
          <w:szCs w:val="28"/>
        </w:rPr>
        <w:t xml:space="preserve"> - 0</w:t>
      </w:r>
      <w:r w:rsidR="00E438C5">
        <w:rPr>
          <w:iCs/>
          <w:sz w:val="28"/>
          <w:szCs w:val="28"/>
        </w:rPr>
        <w:t>%.</w:t>
      </w:r>
    </w:p>
    <w:p w:rsidR="00BE5DF4" w:rsidRPr="00E438C5" w:rsidRDefault="00BE5DF4" w:rsidP="00E438C5">
      <w:pPr>
        <w:spacing w:line="360" w:lineRule="auto"/>
        <w:ind w:right="-284" w:firstLine="567"/>
        <w:jc w:val="both"/>
        <w:rPr>
          <w:iCs/>
          <w:sz w:val="28"/>
          <w:szCs w:val="28"/>
        </w:rPr>
      </w:pPr>
      <w:r w:rsidRPr="00292913">
        <w:rPr>
          <w:iCs/>
          <w:sz w:val="28"/>
          <w:szCs w:val="28"/>
        </w:rPr>
        <w:t>Участники 4 группы справились с выполнением всех заданий базового и высокого уровней. У участников 3 гру</w:t>
      </w:r>
      <w:r>
        <w:rPr>
          <w:iCs/>
          <w:sz w:val="28"/>
          <w:szCs w:val="28"/>
        </w:rPr>
        <w:t xml:space="preserve">ппы исключением  стал  критерий повышенного </w:t>
      </w:r>
      <w:r w:rsidRPr="00292913">
        <w:rPr>
          <w:iCs/>
          <w:sz w:val="28"/>
          <w:szCs w:val="28"/>
        </w:rPr>
        <w:t xml:space="preserve"> уровня </w:t>
      </w:r>
      <w:r>
        <w:rPr>
          <w:iCs/>
          <w:sz w:val="28"/>
          <w:szCs w:val="28"/>
        </w:rPr>
        <w:t>задание 5</w:t>
      </w:r>
      <w:r w:rsidRPr="00292913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292913">
        <w:rPr>
          <w:iCs/>
          <w:sz w:val="28"/>
          <w:szCs w:val="28"/>
        </w:rPr>
        <w:t xml:space="preserve">процент выполнения которого составил всего </w:t>
      </w:r>
      <w:r>
        <w:rPr>
          <w:iCs/>
          <w:sz w:val="28"/>
          <w:szCs w:val="28"/>
        </w:rPr>
        <w:t>35,0</w:t>
      </w:r>
      <w:r w:rsidRPr="00292913">
        <w:rPr>
          <w:iCs/>
          <w:sz w:val="28"/>
          <w:szCs w:val="28"/>
        </w:rPr>
        <w:t>%.</w:t>
      </w:r>
    </w:p>
    <w:p w:rsidR="00BE5DF4" w:rsidRPr="00E438C5" w:rsidRDefault="00BE5DF4" w:rsidP="00E438C5">
      <w:pPr>
        <w:pStyle w:val="3"/>
        <w:ind w:firstLine="567"/>
        <w:rPr>
          <w:rFonts w:ascii="Times New Roman" w:hAnsi="Times New Roman"/>
          <w:bCs w:val="0"/>
          <w:color w:val="auto"/>
          <w:sz w:val="28"/>
        </w:rPr>
      </w:pPr>
      <w:r w:rsidRPr="00E438C5">
        <w:rPr>
          <w:rFonts w:ascii="Times New Roman" w:hAnsi="Times New Roman"/>
          <w:bCs w:val="0"/>
          <w:color w:val="auto"/>
          <w:sz w:val="28"/>
        </w:rPr>
        <w:t>3.2.2. Содержательный анализ выполнения заданий КИМ</w:t>
      </w:r>
    </w:p>
    <w:p w:rsidR="00BE5DF4" w:rsidRPr="00727A8C" w:rsidRDefault="00BE5DF4" w:rsidP="00BE5DF4">
      <w:pPr>
        <w:rPr>
          <w:lang w:val="x-none"/>
        </w:rPr>
      </w:pPr>
    </w:p>
    <w:p w:rsidR="00BE5DF4" w:rsidRDefault="00BE5DF4" w:rsidP="00E438C5">
      <w:pPr>
        <w:spacing w:line="360" w:lineRule="auto"/>
        <w:ind w:firstLine="567"/>
        <w:jc w:val="both"/>
        <w:rPr>
          <w:sz w:val="28"/>
          <w:szCs w:val="28"/>
        </w:rPr>
      </w:pPr>
      <w:r w:rsidRPr="005451B5">
        <w:rPr>
          <w:sz w:val="28"/>
          <w:szCs w:val="28"/>
        </w:rPr>
        <w:t xml:space="preserve">Характеристика </w:t>
      </w:r>
      <w:proofErr w:type="gramStart"/>
      <w:r w:rsidRPr="005451B5">
        <w:rPr>
          <w:sz w:val="28"/>
          <w:szCs w:val="28"/>
        </w:rPr>
        <w:t>задании</w:t>
      </w:r>
      <w:proofErr w:type="gramEnd"/>
      <w:r w:rsidRPr="005451B5">
        <w:rPr>
          <w:sz w:val="28"/>
          <w:szCs w:val="28"/>
        </w:rPr>
        <w:t>̆ по разделам с указанием типичных ошибок и выводов о вероятных причинах затруднений при выполнении указанных заданий</w:t>
      </w:r>
      <w:r>
        <w:rPr>
          <w:sz w:val="28"/>
          <w:szCs w:val="28"/>
        </w:rPr>
        <w:t xml:space="preserve"> приведена в таблицах </w:t>
      </w:r>
      <w:r w:rsidRPr="00777335">
        <w:t>2</w:t>
      </w:r>
      <w:r w:rsidRPr="00DD266A">
        <w:t>-14</w:t>
      </w:r>
      <w:r>
        <w:rPr>
          <w:sz w:val="28"/>
          <w:szCs w:val="28"/>
        </w:rPr>
        <w:t xml:space="preserve"> – </w:t>
      </w:r>
      <w:r w:rsidRPr="00DD266A">
        <w:t>2-18</w:t>
      </w:r>
      <w:r w:rsidRPr="005451B5">
        <w:rPr>
          <w:sz w:val="28"/>
          <w:szCs w:val="28"/>
        </w:rPr>
        <w:t>.</w:t>
      </w:r>
    </w:p>
    <w:p w:rsidR="00BE5DF4" w:rsidRPr="00DD266A" w:rsidRDefault="00BE5DF4" w:rsidP="00BE5DF4">
      <w:pPr>
        <w:pStyle w:val="a3"/>
        <w:ind w:left="1418" w:hanging="1844"/>
        <w:jc w:val="center"/>
        <w:rPr>
          <w:rFonts w:ascii="Times New Roman" w:hAnsi="Times New Roman"/>
          <w:b/>
        </w:rPr>
      </w:pPr>
      <w:r w:rsidRPr="00DD266A">
        <w:rPr>
          <w:rFonts w:ascii="Times New Roman" w:hAnsi="Times New Roman"/>
          <w:b/>
          <w:sz w:val="28"/>
          <w:szCs w:val="28"/>
        </w:rPr>
        <w:t>Содержательный раздел «Человек и общество»</w:t>
      </w:r>
    </w:p>
    <w:tbl>
      <w:tblPr>
        <w:tblW w:w="98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907"/>
        <w:gridCol w:w="907"/>
        <w:gridCol w:w="907"/>
        <w:gridCol w:w="908"/>
        <w:gridCol w:w="3119"/>
      </w:tblGrid>
      <w:tr w:rsidR="00BE5DF4" w:rsidRPr="008C007B" w:rsidTr="00E438C5">
        <w:tc>
          <w:tcPr>
            <w:tcW w:w="6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Pr="008C007B" w:rsidRDefault="00BE5DF4" w:rsidP="00E438C5">
            <w:pPr>
              <w:jc w:val="both"/>
            </w:pPr>
            <w:r w:rsidRPr="008C007B">
              <w:t>Средний процент выполнения (часть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8C007B" w:rsidRDefault="00BE5DF4" w:rsidP="00E438C5">
            <w:pPr>
              <w:jc w:val="center"/>
            </w:pPr>
            <w:r>
              <w:t>53,6</w:t>
            </w:r>
          </w:p>
        </w:tc>
      </w:tr>
      <w:tr w:rsidR="00BE5DF4" w:rsidRPr="008C007B" w:rsidTr="00E438C5">
        <w:tc>
          <w:tcPr>
            <w:tcW w:w="6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Pr="008C007B" w:rsidRDefault="00BE5DF4" w:rsidP="00E438C5">
            <w:pPr>
              <w:jc w:val="both"/>
            </w:pPr>
            <w:r w:rsidRPr="008C007B">
              <w:rPr>
                <w:bCs/>
              </w:rPr>
              <w:t xml:space="preserve">Средний процент выполнения по разделу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8C007B" w:rsidRDefault="00BE5DF4" w:rsidP="00E438C5">
            <w:pPr>
              <w:jc w:val="center"/>
            </w:pPr>
            <w:r>
              <w:t>60,4</w:t>
            </w:r>
          </w:p>
        </w:tc>
      </w:tr>
      <w:tr w:rsidR="00BE5DF4" w:rsidRPr="008C007B" w:rsidTr="00E438C5">
        <w:tc>
          <w:tcPr>
            <w:tcW w:w="9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Default="00BE5DF4" w:rsidP="00E438C5">
            <w:pPr>
              <w:autoSpaceDE w:val="0"/>
              <w:jc w:val="center"/>
              <w:rPr>
                <w:bCs/>
              </w:rPr>
            </w:pPr>
            <w:r w:rsidRPr="008C007B">
              <w:rPr>
                <w:bCs/>
              </w:rPr>
              <w:t xml:space="preserve">Процент выполнения задания </w:t>
            </w:r>
          </w:p>
          <w:p w:rsidR="00E438C5" w:rsidRPr="008C007B" w:rsidRDefault="00E438C5" w:rsidP="00E438C5">
            <w:pPr>
              <w:autoSpaceDE w:val="0"/>
              <w:jc w:val="center"/>
            </w:pPr>
          </w:p>
        </w:tc>
      </w:tr>
      <w:tr w:rsidR="00BE5DF4" w:rsidRPr="008C007B" w:rsidTr="00E438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№</w:t>
            </w:r>
          </w:p>
          <w:p w:rsidR="00BE5DF4" w:rsidRPr="00FE264F" w:rsidRDefault="00BE5DF4" w:rsidP="00E438C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задания</w:t>
            </w:r>
          </w:p>
          <w:p w:rsidR="00BE5DF4" w:rsidRPr="00FE264F" w:rsidRDefault="00BE5DF4" w:rsidP="00E438C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КИМ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Уровень сложности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Средний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в группе</w:t>
            </w:r>
          </w:p>
          <w:p w:rsidR="00BE5DF4" w:rsidRPr="00FE264F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FE264F">
              <w:rPr>
                <w:bCs/>
                <w:sz w:val="20"/>
                <w:szCs w:val="20"/>
              </w:rPr>
              <w:t>преодолевших</w:t>
            </w:r>
            <w:proofErr w:type="gramEnd"/>
            <w:r w:rsidRPr="00FE264F">
              <w:rPr>
                <w:bCs/>
                <w:sz w:val="20"/>
                <w:szCs w:val="20"/>
              </w:rPr>
              <w:t xml:space="preserve"> минимальный балл</w:t>
            </w:r>
          </w:p>
          <w:p w:rsidR="00BE5DF4" w:rsidRPr="00FE264F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lastRenderedPageBreak/>
              <w:t>1 группа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lastRenderedPageBreak/>
              <w:t xml:space="preserve">в группе от </w:t>
            </w:r>
            <w:proofErr w:type="gramStart"/>
            <w:r w:rsidRPr="00FE264F">
              <w:rPr>
                <w:bCs/>
                <w:sz w:val="20"/>
                <w:szCs w:val="20"/>
              </w:rPr>
              <w:t>минимального</w:t>
            </w:r>
            <w:proofErr w:type="gramEnd"/>
            <w:r w:rsidRPr="00FE264F">
              <w:rPr>
                <w:bCs/>
                <w:sz w:val="20"/>
                <w:szCs w:val="20"/>
              </w:rPr>
              <w:t xml:space="preserve"> до 60 </w:t>
            </w:r>
            <w:proofErr w:type="spellStart"/>
            <w:r w:rsidRPr="00FE264F">
              <w:rPr>
                <w:bCs/>
                <w:sz w:val="20"/>
                <w:szCs w:val="20"/>
              </w:rPr>
              <w:t>т.б</w:t>
            </w:r>
            <w:proofErr w:type="spellEnd"/>
            <w:r w:rsidRPr="00FE264F">
              <w:rPr>
                <w:bCs/>
                <w:sz w:val="20"/>
                <w:szCs w:val="20"/>
              </w:rPr>
              <w:t>.</w:t>
            </w:r>
          </w:p>
          <w:p w:rsidR="00E438C5" w:rsidRDefault="00E438C5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E5DF4" w:rsidRPr="00FE264F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lastRenderedPageBreak/>
              <w:t>2 группа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lastRenderedPageBreak/>
              <w:t xml:space="preserve">в группе от 61 до 80 </w:t>
            </w:r>
            <w:proofErr w:type="spellStart"/>
            <w:proofErr w:type="gramStart"/>
            <w:r w:rsidRPr="00FE264F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FE264F">
              <w:rPr>
                <w:bCs/>
                <w:sz w:val="20"/>
                <w:szCs w:val="20"/>
              </w:rPr>
              <w:t>.</w:t>
            </w:r>
          </w:p>
          <w:p w:rsidR="00BE5DF4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E5DF4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E5DF4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438C5" w:rsidRDefault="00E438C5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E5DF4" w:rsidRPr="00FE264F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lastRenderedPageBreak/>
              <w:t>3 группа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lastRenderedPageBreak/>
              <w:t xml:space="preserve">в группе от 81 до 100 </w:t>
            </w:r>
            <w:proofErr w:type="spellStart"/>
            <w:proofErr w:type="gramStart"/>
            <w:r w:rsidRPr="00FE264F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FE264F">
              <w:rPr>
                <w:bCs/>
                <w:sz w:val="20"/>
                <w:szCs w:val="20"/>
              </w:rPr>
              <w:t>.</w:t>
            </w:r>
          </w:p>
          <w:p w:rsidR="00BE5DF4" w:rsidRPr="00FE264F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E5DF4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E5DF4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438C5" w:rsidRDefault="00E438C5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E5DF4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lastRenderedPageBreak/>
              <w:t xml:space="preserve">4 </w:t>
            </w:r>
          </w:p>
          <w:p w:rsidR="00BE5DF4" w:rsidRPr="00FE264F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autoSpaceDE w:val="0"/>
              <w:jc w:val="center"/>
              <w:rPr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lastRenderedPageBreak/>
              <w:t>Содержательный анализ выполнения задания</w:t>
            </w:r>
          </w:p>
        </w:tc>
      </w:tr>
      <w:tr w:rsidR="00BE5DF4" w:rsidRPr="008C007B" w:rsidTr="00E438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 xml:space="preserve">       43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 xml:space="preserve">       95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 xml:space="preserve">     100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E5254" w:rsidRDefault="00BE5DF4" w:rsidP="00E438C5">
            <w:pPr>
              <w:jc w:val="both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Задание на определение перечня качеств, присущих человеку не вызвало затруднения</w:t>
            </w:r>
            <w:proofErr w:type="gramStart"/>
            <w:r w:rsidRPr="001E5254">
              <w:rPr>
                <w:sz w:val="20"/>
                <w:szCs w:val="20"/>
              </w:rPr>
              <w:t xml:space="preserve"> ,</w:t>
            </w:r>
            <w:proofErr w:type="gramEnd"/>
            <w:r w:rsidRPr="001E5254">
              <w:rPr>
                <w:sz w:val="20"/>
                <w:szCs w:val="20"/>
              </w:rPr>
              <w:t xml:space="preserve"> у  3 и 4 группы высокий результат</w:t>
            </w:r>
          </w:p>
        </w:tc>
      </w:tr>
      <w:tr w:rsidR="00BE5DF4" w:rsidRPr="008C007B" w:rsidTr="00E438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1E525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62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E5254" w:rsidRDefault="00BE5DF4" w:rsidP="00E438C5">
            <w:pPr>
              <w:jc w:val="both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Успешно справились  группы</w:t>
            </w:r>
            <w:r>
              <w:rPr>
                <w:sz w:val="20"/>
                <w:szCs w:val="20"/>
              </w:rPr>
              <w:t xml:space="preserve"> </w:t>
            </w:r>
            <w:r w:rsidRPr="001E5254">
              <w:rPr>
                <w:sz w:val="20"/>
                <w:szCs w:val="20"/>
              </w:rPr>
              <w:t>3,4, затруднения у 1 группы.</w:t>
            </w:r>
          </w:p>
        </w:tc>
      </w:tr>
      <w:tr w:rsidR="00BE5DF4" w:rsidRPr="008C007B" w:rsidTr="00E438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70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91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E5254" w:rsidRDefault="00BE5DF4" w:rsidP="00E438C5">
            <w:pPr>
              <w:jc w:val="both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 xml:space="preserve">Задание на соотнесение между признаками и формами культуры вызвало затруднение в 1 группе, что позволяет сделать вывод о пробелах в изучении данной темы и об отсутствии повторения тем, изученных в 10 классе. </w:t>
            </w:r>
          </w:p>
        </w:tc>
      </w:tr>
      <w:tr w:rsidR="00BE5DF4" w:rsidRPr="008C007B" w:rsidTr="00E438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1E525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80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E5254" w:rsidRDefault="00BE5DF4" w:rsidP="00E438C5">
            <w:pPr>
              <w:jc w:val="both"/>
              <w:rPr>
                <w:sz w:val="20"/>
                <w:szCs w:val="20"/>
                <w:highlight w:val="yellow"/>
              </w:rPr>
            </w:pPr>
            <w:r w:rsidRPr="001E5254">
              <w:rPr>
                <w:sz w:val="20"/>
                <w:szCs w:val="20"/>
              </w:rPr>
              <w:t>Не смо</w:t>
            </w:r>
            <w:r>
              <w:rPr>
                <w:sz w:val="20"/>
                <w:szCs w:val="20"/>
              </w:rPr>
              <w:t xml:space="preserve">гли выделить признаки, присущие </w:t>
            </w:r>
            <w:r w:rsidRPr="001E5254">
              <w:rPr>
                <w:sz w:val="20"/>
                <w:szCs w:val="20"/>
              </w:rPr>
              <w:t>традиционному обществу, в 1 группе. Группы 2,3,4, участников справились с данным типом вопроса. Это может быть связано с тем, что на уроках большее внимание стали уделять вопросам, которые вызвали наибольшее затруднение и меньше на закрепление базовых тем 10 класса.</w:t>
            </w:r>
          </w:p>
        </w:tc>
      </w:tr>
      <w:tr w:rsidR="00BE5DF4" w:rsidRPr="008C007B" w:rsidTr="00E438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color w:val="000000"/>
                <w:sz w:val="20"/>
                <w:szCs w:val="20"/>
              </w:rPr>
            </w:pPr>
            <w:r w:rsidRPr="001E5254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E5254" w:rsidRDefault="00BE5DF4" w:rsidP="00E438C5">
            <w:pPr>
              <w:jc w:val="center"/>
              <w:rPr>
                <w:sz w:val="20"/>
                <w:szCs w:val="20"/>
              </w:rPr>
            </w:pPr>
            <w:r w:rsidRPr="001E5254"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E5254" w:rsidRDefault="00BE5DF4" w:rsidP="00E438C5">
            <w:pPr>
              <w:jc w:val="both"/>
              <w:rPr>
                <w:sz w:val="20"/>
                <w:szCs w:val="20"/>
                <w:highlight w:val="yellow"/>
              </w:rPr>
            </w:pPr>
            <w:r w:rsidRPr="001E5254">
              <w:rPr>
                <w:sz w:val="20"/>
                <w:szCs w:val="20"/>
              </w:rPr>
              <w:t>У участников</w:t>
            </w:r>
            <w:proofErr w:type="gramStart"/>
            <w:r w:rsidRPr="001E5254">
              <w:rPr>
                <w:sz w:val="20"/>
                <w:szCs w:val="20"/>
              </w:rPr>
              <w:t>1</w:t>
            </w:r>
            <w:proofErr w:type="gramEnd"/>
            <w:r w:rsidRPr="001E5254">
              <w:rPr>
                <w:sz w:val="20"/>
                <w:szCs w:val="20"/>
              </w:rPr>
              <w:t xml:space="preserve"> и 2 групп вызвала затруднение тема «Образование и его функции»</w:t>
            </w:r>
          </w:p>
        </w:tc>
      </w:tr>
    </w:tbl>
    <w:p w:rsidR="00E438C5" w:rsidRPr="00E438C5" w:rsidRDefault="00E438C5" w:rsidP="00E438C5">
      <w:pPr>
        <w:jc w:val="both"/>
        <w:rPr>
          <w:szCs w:val="28"/>
        </w:rPr>
      </w:pPr>
    </w:p>
    <w:p w:rsidR="00BE5DF4" w:rsidRPr="00DB0A98" w:rsidRDefault="00BE5DF4" w:rsidP="00E438C5">
      <w:pPr>
        <w:spacing w:line="360" w:lineRule="auto"/>
        <w:ind w:firstLine="567"/>
        <w:jc w:val="both"/>
        <w:rPr>
          <w:sz w:val="28"/>
          <w:szCs w:val="28"/>
        </w:rPr>
      </w:pPr>
      <w:r w:rsidRPr="00DB0A98">
        <w:rPr>
          <w:sz w:val="28"/>
          <w:szCs w:val="28"/>
        </w:rPr>
        <w:t>Содержательный анализ результатов по разделу «Человек и общество» позволяет сделать вывод о том, что большинство участников справились с заданиями базового и повышенного уровня. Исключение составляет задание 22,</w:t>
      </w:r>
      <w:r>
        <w:rPr>
          <w:sz w:val="28"/>
          <w:szCs w:val="28"/>
        </w:rPr>
        <w:t xml:space="preserve"> где 1 группа не справилась, </w:t>
      </w:r>
      <w:r w:rsidRPr="00DB0A98">
        <w:rPr>
          <w:sz w:val="28"/>
          <w:szCs w:val="28"/>
        </w:rPr>
        <w:t>в</w:t>
      </w:r>
      <w:r>
        <w:rPr>
          <w:sz w:val="28"/>
          <w:szCs w:val="28"/>
        </w:rPr>
        <w:t>о 2 группе только 7,0 % участников, предположим, что учащиеся данных групп</w:t>
      </w:r>
      <w:r w:rsidRPr="00DB0A98">
        <w:rPr>
          <w:sz w:val="28"/>
          <w:szCs w:val="28"/>
        </w:rPr>
        <w:t xml:space="preserve">  не разбираются в современных тенденциях образования</w:t>
      </w:r>
      <w:r>
        <w:rPr>
          <w:sz w:val="28"/>
          <w:szCs w:val="28"/>
        </w:rPr>
        <w:t xml:space="preserve"> и</w:t>
      </w:r>
      <w:r w:rsidRPr="00DB0A98">
        <w:rPr>
          <w:sz w:val="28"/>
          <w:szCs w:val="28"/>
        </w:rPr>
        <w:t xml:space="preserve"> путают школьные естественнонаучные предметы с  гуманитарными</w:t>
      </w:r>
      <w:r>
        <w:rPr>
          <w:sz w:val="28"/>
          <w:szCs w:val="28"/>
        </w:rPr>
        <w:t xml:space="preserve"> предметами</w:t>
      </w:r>
      <w:r w:rsidRPr="00DB0A98">
        <w:rPr>
          <w:sz w:val="28"/>
          <w:szCs w:val="28"/>
        </w:rPr>
        <w:t>.</w:t>
      </w:r>
    </w:p>
    <w:p w:rsidR="00BE5DF4" w:rsidRPr="00DB0A98" w:rsidRDefault="00BE5DF4" w:rsidP="008E283C">
      <w:pPr>
        <w:spacing w:line="360" w:lineRule="auto"/>
        <w:ind w:firstLine="567"/>
        <w:jc w:val="both"/>
        <w:rPr>
          <w:sz w:val="28"/>
          <w:szCs w:val="28"/>
        </w:rPr>
      </w:pPr>
      <w:r w:rsidRPr="00DB0A98">
        <w:rPr>
          <w:sz w:val="28"/>
          <w:szCs w:val="28"/>
        </w:rPr>
        <w:t xml:space="preserve">В целом наблюдается процент снижения выполнения заданий данного содержательного раздела. Одной из причин является </w:t>
      </w:r>
      <w:r>
        <w:rPr>
          <w:sz w:val="28"/>
          <w:szCs w:val="28"/>
        </w:rPr>
        <w:t>выбор обучающимися</w:t>
      </w:r>
      <w:r w:rsidRPr="00DB0A98">
        <w:rPr>
          <w:sz w:val="28"/>
          <w:szCs w:val="28"/>
        </w:rPr>
        <w:t xml:space="preserve"> </w:t>
      </w:r>
      <w:proofErr w:type="spellStart"/>
      <w:r w:rsidRPr="00DB0A98">
        <w:rPr>
          <w:sz w:val="28"/>
          <w:szCs w:val="28"/>
        </w:rPr>
        <w:t>тр</w:t>
      </w:r>
      <w:r>
        <w:rPr>
          <w:sz w:val="28"/>
          <w:szCs w:val="28"/>
        </w:rPr>
        <w:t>ех</w:t>
      </w:r>
      <w:proofErr w:type="spellEnd"/>
      <w:r w:rsidRPr="00DB0A98">
        <w:rPr>
          <w:sz w:val="28"/>
          <w:szCs w:val="28"/>
        </w:rPr>
        <w:t xml:space="preserve"> верных ответ</w:t>
      </w:r>
      <w:r>
        <w:rPr>
          <w:sz w:val="28"/>
          <w:szCs w:val="28"/>
        </w:rPr>
        <w:t>ов</w:t>
      </w:r>
      <w:r w:rsidRPr="00DB0A98">
        <w:rPr>
          <w:sz w:val="28"/>
          <w:szCs w:val="28"/>
        </w:rPr>
        <w:t xml:space="preserve"> в задани</w:t>
      </w:r>
      <w:r>
        <w:rPr>
          <w:sz w:val="28"/>
          <w:szCs w:val="28"/>
        </w:rPr>
        <w:t>и</w:t>
      </w:r>
      <w:r w:rsidRPr="00DB0A98">
        <w:rPr>
          <w:sz w:val="28"/>
          <w:szCs w:val="28"/>
        </w:rPr>
        <w:t xml:space="preserve">, хотя известно, что </w:t>
      </w:r>
      <w:r>
        <w:rPr>
          <w:sz w:val="28"/>
          <w:szCs w:val="28"/>
        </w:rPr>
        <w:t>их количество</w:t>
      </w:r>
      <w:r w:rsidRPr="00DB0A98">
        <w:rPr>
          <w:sz w:val="28"/>
          <w:szCs w:val="28"/>
        </w:rPr>
        <w:t xml:space="preserve"> может быть от 2 до 4</w:t>
      </w:r>
      <w:r>
        <w:rPr>
          <w:sz w:val="28"/>
          <w:szCs w:val="28"/>
        </w:rPr>
        <w:t>, это и приводит</w:t>
      </w:r>
      <w:r w:rsidRPr="00DB0A98">
        <w:rPr>
          <w:sz w:val="28"/>
          <w:szCs w:val="28"/>
        </w:rPr>
        <w:t xml:space="preserve"> к снижени</w:t>
      </w:r>
      <w:r>
        <w:rPr>
          <w:sz w:val="28"/>
          <w:szCs w:val="28"/>
        </w:rPr>
        <w:t>ю результата по данному разделу</w:t>
      </w:r>
      <w:r w:rsidRPr="00DB0A98">
        <w:rPr>
          <w:sz w:val="28"/>
          <w:szCs w:val="28"/>
        </w:rPr>
        <w:t xml:space="preserve">. </w:t>
      </w:r>
    </w:p>
    <w:p w:rsidR="00BE5DF4" w:rsidRDefault="00BE5DF4" w:rsidP="008E283C">
      <w:pPr>
        <w:spacing w:line="360" w:lineRule="auto"/>
        <w:ind w:firstLine="567"/>
        <w:jc w:val="both"/>
        <w:rPr>
          <w:sz w:val="28"/>
          <w:szCs w:val="28"/>
        </w:rPr>
      </w:pPr>
      <w:r w:rsidRPr="00DB0A98">
        <w:rPr>
          <w:sz w:val="28"/>
          <w:szCs w:val="28"/>
        </w:rPr>
        <w:t>Также следует уделить должное внимание повторению данного раздела в 11 классе, так как большая часть тем изучается в 10 классе. В текущем учебном году преподаватели старались больше времени уделять заданиям нового типа</w:t>
      </w:r>
      <w:r>
        <w:rPr>
          <w:sz w:val="28"/>
          <w:szCs w:val="28"/>
        </w:rPr>
        <w:t xml:space="preserve">, и это могло привести к </w:t>
      </w:r>
      <w:r w:rsidRPr="00DB0A98">
        <w:rPr>
          <w:sz w:val="28"/>
          <w:szCs w:val="28"/>
        </w:rPr>
        <w:t>пробелам по таким темам как типы обществ, тенденции образования, формы культуры и его признаки.</w:t>
      </w:r>
    </w:p>
    <w:p w:rsidR="008E283C" w:rsidRDefault="008E283C" w:rsidP="008E283C">
      <w:pPr>
        <w:spacing w:line="360" w:lineRule="auto"/>
        <w:ind w:firstLine="567"/>
        <w:jc w:val="both"/>
        <w:rPr>
          <w:sz w:val="28"/>
          <w:szCs w:val="28"/>
        </w:rPr>
      </w:pPr>
    </w:p>
    <w:p w:rsidR="00BE5DF4" w:rsidRDefault="00BE5DF4" w:rsidP="00BE5DF4">
      <w:pPr>
        <w:pStyle w:val="a3"/>
        <w:ind w:left="1429" w:hanging="1855"/>
        <w:jc w:val="center"/>
        <w:rPr>
          <w:rFonts w:ascii="Times New Roman" w:hAnsi="Times New Roman"/>
          <w:b/>
          <w:sz w:val="28"/>
          <w:szCs w:val="28"/>
        </w:rPr>
      </w:pPr>
      <w:r w:rsidRPr="00E32485">
        <w:rPr>
          <w:rFonts w:ascii="Times New Roman" w:hAnsi="Times New Roman"/>
          <w:b/>
          <w:sz w:val="28"/>
          <w:szCs w:val="28"/>
        </w:rPr>
        <w:lastRenderedPageBreak/>
        <w:t>Содержательный раздел «Экономика»</w:t>
      </w:r>
    </w:p>
    <w:tbl>
      <w:tblPr>
        <w:tblW w:w="10662" w:type="dxa"/>
        <w:jc w:val="center"/>
        <w:tblInd w:w="-364" w:type="dxa"/>
        <w:tblLayout w:type="fixed"/>
        <w:tblLook w:val="0000" w:firstRow="0" w:lastRow="0" w:firstColumn="0" w:lastColumn="0" w:noHBand="0" w:noVBand="0"/>
      </w:tblPr>
      <w:tblGrid>
        <w:gridCol w:w="924"/>
        <w:gridCol w:w="975"/>
        <w:gridCol w:w="967"/>
        <w:gridCol w:w="1570"/>
        <w:gridCol w:w="1214"/>
        <w:gridCol w:w="850"/>
        <w:gridCol w:w="26"/>
        <w:gridCol w:w="934"/>
        <w:gridCol w:w="3202"/>
      </w:tblGrid>
      <w:tr w:rsidR="00BE5DF4" w:rsidRPr="008C007B" w:rsidTr="00F451CE">
        <w:trPr>
          <w:jc w:val="center"/>
        </w:trPr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Pr="008E283C" w:rsidRDefault="00BE5DF4" w:rsidP="00E438C5">
            <w:pPr>
              <w:rPr>
                <w:sz w:val="22"/>
                <w:szCs w:val="20"/>
              </w:rPr>
            </w:pPr>
            <w:r w:rsidRPr="008E283C">
              <w:rPr>
                <w:bCs/>
                <w:sz w:val="22"/>
                <w:szCs w:val="20"/>
              </w:rPr>
              <w:t>Средний процент выполнения по разделу часть 1</w:t>
            </w: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8E283C" w:rsidRDefault="00BE5DF4" w:rsidP="00E438C5">
            <w:pPr>
              <w:jc w:val="center"/>
              <w:rPr>
                <w:sz w:val="22"/>
                <w:szCs w:val="20"/>
              </w:rPr>
            </w:pPr>
            <w:r w:rsidRPr="008E283C">
              <w:rPr>
                <w:sz w:val="22"/>
                <w:szCs w:val="20"/>
              </w:rPr>
              <w:t>53,6</w:t>
            </w:r>
          </w:p>
        </w:tc>
      </w:tr>
      <w:tr w:rsidR="00BE5DF4" w:rsidRPr="008C007B" w:rsidTr="00F451CE">
        <w:trPr>
          <w:jc w:val="center"/>
        </w:trPr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Pr="008E283C" w:rsidRDefault="00BE5DF4" w:rsidP="00E438C5">
            <w:pPr>
              <w:rPr>
                <w:sz w:val="22"/>
                <w:szCs w:val="20"/>
              </w:rPr>
            </w:pPr>
            <w:r w:rsidRPr="008E283C">
              <w:rPr>
                <w:bCs/>
                <w:sz w:val="22"/>
                <w:szCs w:val="20"/>
              </w:rPr>
              <w:t xml:space="preserve">Средний процент выполнения по разделу </w:t>
            </w: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8E283C" w:rsidRDefault="00BE5DF4" w:rsidP="00E438C5">
            <w:pPr>
              <w:jc w:val="center"/>
              <w:rPr>
                <w:sz w:val="22"/>
                <w:szCs w:val="20"/>
              </w:rPr>
            </w:pPr>
            <w:r w:rsidRPr="008E283C">
              <w:rPr>
                <w:sz w:val="22"/>
                <w:szCs w:val="20"/>
              </w:rPr>
              <w:t>60,4</w:t>
            </w:r>
          </w:p>
        </w:tc>
      </w:tr>
      <w:tr w:rsidR="00BE5DF4" w:rsidRPr="008C007B" w:rsidTr="00F451CE">
        <w:trPr>
          <w:jc w:val="center"/>
        </w:trPr>
        <w:tc>
          <w:tcPr>
            <w:tcW w:w="10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8C007B" w:rsidRDefault="00BE5DF4" w:rsidP="00E438C5">
            <w:pPr>
              <w:autoSpaceDE w:val="0"/>
              <w:jc w:val="center"/>
            </w:pPr>
            <w:r w:rsidRPr="008C007B">
              <w:rPr>
                <w:bCs/>
              </w:rPr>
              <w:t xml:space="preserve">Процент выполнения задания </w:t>
            </w:r>
          </w:p>
        </w:tc>
      </w:tr>
      <w:tr w:rsidR="00BE5DF4" w:rsidRPr="008C007B" w:rsidTr="00F451CE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№</w:t>
            </w:r>
          </w:p>
          <w:p w:rsidR="00BE5DF4" w:rsidRPr="00FE264F" w:rsidRDefault="00BE5DF4" w:rsidP="00E438C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задания</w:t>
            </w:r>
          </w:p>
          <w:p w:rsidR="00BE5DF4" w:rsidRPr="00FE264F" w:rsidRDefault="00BE5DF4" w:rsidP="00E438C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КИМ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jc w:val="center"/>
              <w:rPr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Уровень сложности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sz w:val="20"/>
                <w:szCs w:val="20"/>
              </w:rPr>
              <w:t>средний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в группе</w:t>
            </w:r>
          </w:p>
          <w:p w:rsidR="00BE5DF4" w:rsidRPr="00FE264F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FE264F">
              <w:rPr>
                <w:bCs/>
                <w:sz w:val="20"/>
                <w:szCs w:val="20"/>
              </w:rPr>
              <w:t>преодолевших</w:t>
            </w:r>
            <w:proofErr w:type="gramEnd"/>
            <w:r w:rsidRPr="00FE264F">
              <w:rPr>
                <w:bCs/>
                <w:sz w:val="20"/>
                <w:szCs w:val="20"/>
              </w:rPr>
              <w:t xml:space="preserve"> минимальный балл</w:t>
            </w:r>
          </w:p>
          <w:p w:rsidR="008E283C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 xml:space="preserve">1 </w:t>
            </w:r>
          </w:p>
          <w:p w:rsidR="00BE5DF4" w:rsidRPr="00FE264F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3C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 xml:space="preserve">в группе от </w:t>
            </w:r>
            <w:proofErr w:type="gramStart"/>
            <w:r w:rsidRPr="00FE264F">
              <w:rPr>
                <w:bCs/>
                <w:sz w:val="20"/>
                <w:szCs w:val="20"/>
              </w:rPr>
              <w:t>минимального</w:t>
            </w:r>
            <w:proofErr w:type="gramEnd"/>
            <w:r w:rsidRPr="00FE264F">
              <w:rPr>
                <w:bCs/>
                <w:sz w:val="20"/>
                <w:szCs w:val="20"/>
              </w:rPr>
              <w:t xml:space="preserve"> </w:t>
            </w:r>
          </w:p>
          <w:p w:rsidR="00BE5DF4" w:rsidRPr="00FE264F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 xml:space="preserve">до 60 </w:t>
            </w:r>
            <w:proofErr w:type="spellStart"/>
            <w:proofErr w:type="gramStart"/>
            <w:r w:rsidRPr="00FE264F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FE264F">
              <w:rPr>
                <w:bCs/>
                <w:sz w:val="20"/>
                <w:szCs w:val="20"/>
              </w:rPr>
              <w:t>.</w:t>
            </w:r>
          </w:p>
          <w:p w:rsidR="008E283C" w:rsidRDefault="008E283C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E5DF4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 xml:space="preserve">2 </w:t>
            </w:r>
          </w:p>
          <w:p w:rsidR="00BE5DF4" w:rsidRPr="00FE264F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proofErr w:type="gramStart"/>
            <w:r w:rsidRPr="00FE264F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FE264F">
              <w:rPr>
                <w:bCs/>
                <w:sz w:val="20"/>
                <w:szCs w:val="20"/>
              </w:rPr>
              <w:t>.</w:t>
            </w:r>
          </w:p>
          <w:p w:rsidR="00BE5DF4" w:rsidRPr="00FE264F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3</w:t>
            </w:r>
          </w:p>
          <w:p w:rsidR="00BE5DF4" w:rsidRPr="00FE264F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 xml:space="preserve">в группе от 81 до 100 </w:t>
            </w:r>
            <w:proofErr w:type="spellStart"/>
            <w:proofErr w:type="gramStart"/>
            <w:r w:rsidRPr="00FE264F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FE264F">
              <w:rPr>
                <w:bCs/>
                <w:sz w:val="20"/>
                <w:szCs w:val="20"/>
              </w:rPr>
              <w:t>.</w:t>
            </w:r>
          </w:p>
          <w:p w:rsidR="00BE5DF4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E5DF4" w:rsidRPr="00FE264F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E264F">
              <w:rPr>
                <w:b/>
                <w:bCs/>
                <w:sz w:val="20"/>
                <w:szCs w:val="20"/>
              </w:rPr>
              <w:t>4 группа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F4" w:rsidRPr="00FE264F" w:rsidRDefault="00BE5DF4" w:rsidP="00E438C5">
            <w:pPr>
              <w:autoSpaceDE w:val="0"/>
              <w:jc w:val="center"/>
              <w:rPr>
                <w:sz w:val="20"/>
                <w:szCs w:val="20"/>
              </w:rPr>
            </w:pPr>
            <w:r w:rsidRPr="00FE264F">
              <w:rPr>
                <w:bCs/>
                <w:sz w:val="20"/>
                <w:szCs w:val="20"/>
              </w:rPr>
              <w:t>Содержательный анализ выполнения задания</w:t>
            </w:r>
          </w:p>
        </w:tc>
      </w:tr>
      <w:tr w:rsidR="00BE5DF4" w:rsidRPr="008C007B" w:rsidTr="00F451CE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color w:val="000000"/>
                <w:sz w:val="20"/>
                <w:szCs w:val="20"/>
              </w:rPr>
            </w:pPr>
            <w:r w:rsidRPr="00172A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172A8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45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28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50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82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72A8D" w:rsidRDefault="00BE5DF4" w:rsidP="00E438C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 xml:space="preserve">Наблюдается пробел знаний по теме «Безработица» у участников 1,3 группы. </w:t>
            </w:r>
          </w:p>
        </w:tc>
      </w:tr>
      <w:tr w:rsidR="00BE5DF4" w:rsidRPr="008C007B" w:rsidTr="00F451CE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color w:val="000000"/>
                <w:sz w:val="20"/>
                <w:szCs w:val="20"/>
              </w:rPr>
            </w:pPr>
            <w:r w:rsidRPr="00172A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Б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66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28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50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85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100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72A8D" w:rsidRDefault="00BE5DF4" w:rsidP="00E438C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Большинство участников спр</w:t>
            </w:r>
            <w:r>
              <w:rPr>
                <w:sz w:val="20"/>
                <w:szCs w:val="20"/>
              </w:rPr>
              <w:t>авились с заданием. Наблюдается</w:t>
            </w:r>
            <w:r w:rsidRPr="00172A8D">
              <w:rPr>
                <w:sz w:val="20"/>
                <w:szCs w:val="20"/>
              </w:rPr>
              <w:t xml:space="preserve"> пробел знаний по теме «Система налогообложений». Данное задание </w:t>
            </w:r>
            <w:r>
              <w:rPr>
                <w:sz w:val="20"/>
                <w:szCs w:val="20"/>
              </w:rPr>
              <w:t xml:space="preserve">вызвало затруднение только у 1 </w:t>
            </w:r>
            <w:r w:rsidRPr="00172A8D">
              <w:rPr>
                <w:sz w:val="20"/>
                <w:szCs w:val="20"/>
              </w:rPr>
              <w:t>группы, причина в том, что выпускники не ознакомились со НПА, которые  необходимы для успешной сдачи экзамена. В группе от 81 до 100 баллов 100 % выпускников показали отличные результаты в знании налогов в РФ.</w:t>
            </w:r>
          </w:p>
        </w:tc>
      </w:tr>
      <w:tr w:rsidR="00BE5DF4" w:rsidRPr="008C007B" w:rsidTr="00F451CE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color w:val="000000"/>
                <w:sz w:val="20"/>
                <w:szCs w:val="20"/>
              </w:rPr>
            </w:pPr>
            <w:r w:rsidRPr="00172A8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172A8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22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59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72A8D" w:rsidRDefault="00BE5DF4" w:rsidP="00E438C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 xml:space="preserve">С темой доходов и расходов 1-3 группы справились слабо, 4 группа  справилась выше 50 %. </w:t>
            </w:r>
          </w:p>
        </w:tc>
      </w:tr>
      <w:tr w:rsidR="00BE5DF4" w:rsidRPr="008C007B" w:rsidTr="00F451CE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color w:val="000000"/>
                <w:sz w:val="20"/>
                <w:szCs w:val="20"/>
              </w:rPr>
            </w:pPr>
            <w:r w:rsidRPr="00172A8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Б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92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86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93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90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72A8D" w:rsidRDefault="00BE5DF4" w:rsidP="00E438C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 xml:space="preserve">Задание на осуществление поиска информации не вызвало сложностей. Данные цифры говорят о планомерной работе в школах по работе с текстом. </w:t>
            </w:r>
          </w:p>
        </w:tc>
      </w:tr>
      <w:tr w:rsidR="00BE5DF4" w:rsidRPr="008C007B" w:rsidTr="00F451CE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color w:val="000000"/>
                <w:sz w:val="20"/>
                <w:szCs w:val="20"/>
              </w:rPr>
            </w:pPr>
            <w:r w:rsidRPr="00172A8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Б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39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14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68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72A8D" w:rsidRDefault="00BE5DF4" w:rsidP="00E438C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 xml:space="preserve">Большинство участников экзамена 3 и 4 групп смогли раскрыть смысл ключевого понятия. В 1 группе наблюдается </w:t>
            </w:r>
            <w:proofErr w:type="gramStart"/>
            <w:r w:rsidRPr="00172A8D">
              <w:rPr>
                <w:sz w:val="20"/>
                <w:szCs w:val="20"/>
              </w:rPr>
              <w:t>не выполнения</w:t>
            </w:r>
            <w:proofErr w:type="gramEnd"/>
            <w:r w:rsidRPr="00172A8D">
              <w:rPr>
                <w:sz w:val="20"/>
                <w:szCs w:val="20"/>
              </w:rPr>
              <w:t xml:space="preserve">  задания, слабый уровень знаний понятийного аппарата.</w:t>
            </w:r>
          </w:p>
        </w:tc>
      </w:tr>
      <w:tr w:rsidR="00BE5DF4" w:rsidRPr="008C007B" w:rsidTr="00F451CE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color w:val="000000"/>
                <w:sz w:val="20"/>
                <w:szCs w:val="20"/>
              </w:rPr>
            </w:pPr>
            <w:r w:rsidRPr="00172A8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53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71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</w:p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55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</w:p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86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72A8D" w:rsidRDefault="00BE5DF4" w:rsidP="00E438C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 xml:space="preserve">Владение умением применять полученные знания в повседневной жизни, уметь приводить примеры по заданной ситуации показали участники 2 и 4 группы. </w:t>
            </w:r>
          </w:p>
        </w:tc>
      </w:tr>
      <w:tr w:rsidR="00BE5DF4" w:rsidRPr="008C007B" w:rsidTr="00F451CE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34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7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54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73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72A8D" w:rsidRDefault="00BE5DF4" w:rsidP="00E438C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 xml:space="preserve">Традиционно задание вызывает затруднение в выполнении. </w:t>
            </w:r>
            <w:proofErr w:type="gramStart"/>
            <w:r w:rsidRPr="00172A8D">
              <w:rPr>
                <w:sz w:val="20"/>
                <w:szCs w:val="20"/>
              </w:rPr>
              <w:t>Большинство участников 1 группы не приступили к выполнению задания  и только 4 группа успешно справилась с</w:t>
            </w:r>
            <w:proofErr w:type="gramEnd"/>
            <w:r w:rsidRPr="00172A8D">
              <w:rPr>
                <w:sz w:val="20"/>
                <w:szCs w:val="20"/>
              </w:rPr>
              <w:t xml:space="preserve"> умением выявлять причинно-следственные, функциональные, иерархические связи социальных объектов и процессов.</w:t>
            </w:r>
          </w:p>
        </w:tc>
      </w:tr>
      <w:tr w:rsidR="00BE5DF4" w:rsidRPr="008C007B" w:rsidTr="00F451CE">
        <w:trPr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Б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62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14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64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75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172A8D" w:rsidRDefault="00BE5DF4" w:rsidP="00557498">
            <w:pPr>
              <w:jc w:val="center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96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72A8D" w:rsidRDefault="00BE5DF4" w:rsidP="00E438C5">
            <w:pPr>
              <w:jc w:val="both"/>
              <w:rPr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Анализ графиков вы</w:t>
            </w:r>
            <w:r>
              <w:rPr>
                <w:sz w:val="20"/>
                <w:szCs w:val="20"/>
              </w:rPr>
              <w:t>з</w:t>
            </w:r>
            <w:r w:rsidRPr="00172A8D">
              <w:rPr>
                <w:sz w:val="20"/>
                <w:szCs w:val="20"/>
              </w:rPr>
              <w:t>вал  затруднение только у участников 1 группы – 14,0% . Все остальные группы показали хорошие знания по данной теме.</w:t>
            </w:r>
          </w:p>
        </w:tc>
      </w:tr>
    </w:tbl>
    <w:p w:rsidR="00557498" w:rsidRDefault="00BE5DF4" w:rsidP="00557498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C007B">
        <w:rPr>
          <w:sz w:val="28"/>
          <w:szCs w:val="28"/>
        </w:rPr>
        <w:lastRenderedPageBreak/>
        <w:t xml:space="preserve">По содержательному разделу «Экономика» результаты показали, что выпускники в целом владеют базовыми экономическими знаниями. </w:t>
      </w:r>
      <w:r>
        <w:rPr>
          <w:sz w:val="28"/>
          <w:szCs w:val="28"/>
        </w:rPr>
        <w:t>Процент выполнения заданий по экономике в тестовой части составляет более 50%, это может быть связано, с одной стороны, с уменьшением количества вопросов в тестовой части, с другой стороны, традиционные уроки в очной системе позволили организовать занятия, связанные с обобщением и повторением ключевых тем.</w:t>
      </w:r>
    </w:p>
    <w:p w:rsidR="00BE5DF4" w:rsidRDefault="00BE5DF4" w:rsidP="00557498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C007B">
        <w:rPr>
          <w:sz w:val="28"/>
          <w:szCs w:val="28"/>
        </w:rPr>
        <w:t>Зад</w:t>
      </w:r>
      <w:r>
        <w:rPr>
          <w:sz w:val="28"/>
          <w:szCs w:val="28"/>
        </w:rPr>
        <w:t xml:space="preserve">ания высокого уровня по тексту </w:t>
      </w:r>
      <w:r w:rsidRPr="008C007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8C007B">
        <w:rPr>
          <w:sz w:val="28"/>
          <w:szCs w:val="28"/>
        </w:rPr>
        <w:t xml:space="preserve"> связаны с использованием обществоведческих знаний в новой ситуации, когда требуется на примерах раскрыть изученные теоретические положения и понятия социально-гуманитарных дисциплин</w:t>
      </w:r>
      <w:r>
        <w:rPr>
          <w:sz w:val="28"/>
          <w:szCs w:val="28"/>
        </w:rPr>
        <w:t>, продолжают вызывать затруднения у учащихся.</w:t>
      </w:r>
    </w:p>
    <w:p w:rsidR="00BE5DF4" w:rsidRDefault="00BE5DF4" w:rsidP="00BE5DF4">
      <w:pPr>
        <w:pStyle w:val="ac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 показали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навыков оценивания социальной информации в источниках различного типа (график) с целью объяснения и оценки разнообразных явлений и процессов общественного развития в задании 21.</w:t>
      </w:r>
    </w:p>
    <w:p w:rsidR="00BE5DF4" w:rsidRPr="00E32485" w:rsidRDefault="00BE5DF4" w:rsidP="00BE5DF4">
      <w:pPr>
        <w:ind w:hanging="426"/>
        <w:jc w:val="center"/>
        <w:rPr>
          <w:b/>
          <w:sz w:val="28"/>
          <w:szCs w:val="28"/>
        </w:rPr>
      </w:pPr>
      <w:r w:rsidRPr="00E32485">
        <w:rPr>
          <w:b/>
          <w:sz w:val="28"/>
          <w:szCs w:val="28"/>
        </w:rPr>
        <w:t>Содержательный раздел «Социальные отношения»</w:t>
      </w:r>
    </w:p>
    <w:p w:rsidR="00BE5DF4" w:rsidRPr="00172A8D" w:rsidRDefault="00BE5DF4" w:rsidP="00BE5DF4">
      <w:pPr>
        <w:ind w:hanging="426"/>
        <w:jc w:val="center"/>
        <w:rPr>
          <w:b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993"/>
        <w:gridCol w:w="1559"/>
        <w:gridCol w:w="1134"/>
        <w:gridCol w:w="850"/>
        <w:gridCol w:w="851"/>
        <w:gridCol w:w="2693"/>
      </w:tblGrid>
      <w:tr w:rsidR="00BE5DF4" w:rsidRPr="00172A8D" w:rsidTr="000F3618"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Pr="000F3618" w:rsidRDefault="00BE5DF4" w:rsidP="00E438C5">
            <w:pPr>
              <w:rPr>
                <w:sz w:val="22"/>
                <w:szCs w:val="20"/>
              </w:rPr>
            </w:pPr>
            <w:r w:rsidRPr="000F3618">
              <w:rPr>
                <w:bCs/>
                <w:sz w:val="22"/>
                <w:szCs w:val="20"/>
              </w:rPr>
              <w:t>Средний процент выполнения по разделу часть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0F3618" w:rsidRDefault="00BE5DF4" w:rsidP="00E438C5">
            <w:pPr>
              <w:jc w:val="center"/>
              <w:rPr>
                <w:sz w:val="22"/>
                <w:szCs w:val="20"/>
              </w:rPr>
            </w:pPr>
            <w:r w:rsidRPr="000F3618">
              <w:rPr>
                <w:sz w:val="22"/>
                <w:szCs w:val="20"/>
              </w:rPr>
              <w:t>53,6 %</w:t>
            </w:r>
          </w:p>
        </w:tc>
      </w:tr>
      <w:tr w:rsidR="00BE5DF4" w:rsidRPr="00172A8D" w:rsidTr="000F3618"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Pr="000F3618" w:rsidRDefault="00BE5DF4" w:rsidP="00E438C5">
            <w:pPr>
              <w:rPr>
                <w:sz w:val="22"/>
                <w:szCs w:val="20"/>
              </w:rPr>
            </w:pPr>
            <w:r w:rsidRPr="000F3618">
              <w:rPr>
                <w:bCs/>
                <w:sz w:val="22"/>
                <w:szCs w:val="20"/>
              </w:rPr>
              <w:t>Средний процент выполнения по разделу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0F3618" w:rsidRDefault="00BE5DF4" w:rsidP="00E438C5">
            <w:pPr>
              <w:jc w:val="center"/>
              <w:rPr>
                <w:sz w:val="22"/>
                <w:szCs w:val="20"/>
              </w:rPr>
            </w:pPr>
            <w:r w:rsidRPr="000F3618">
              <w:rPr>
                <w:sz w:val="22"/>
                <w:szCs w:val="20"/>
              </w:rPr>
              <w:t>68 %</w:t>
            </w:r>
          </w:p>
        </w:tc>
      </w:tr>
      <w:tr w:rsidR="00BE5DF4" w:rsidRPr="00172A8D" w:rsidTr="000F3618"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172A8D" w:rsidRDefault="00BE5DF4" w:rsidP="00E438C5">
            <w:pPr>
              <w:autoSpaceDE w:val="0"/>
              <w:jc w:val="center"/>
              <w:rPr>
                <w:sz w:val="20"/>
                <w:szCs w:val="20"/>
              </w:rPr>
            </w:pPr>
            <w:r w:rsidRPr="00172A8D">
              <w:rPr>
                <w:bCs/>
                <w:sz w:val="20"/>
                <w:szCs w:val="20"/>
              </w:rPr>
              <w:t xml:space="preserve">Процент выполнения задания </w:t>
            </w:r>
          </w:p>
        </w:tc>
      </w:tr>
      <w:tr w:rsidR="00BE5DF4" w:rsidRPr="00172A8D" w:rsidTr="000F361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E32485" w:rsidRDefault="00BE5DF4" w:rsidP="00E438C5">
            <w:pPr>
              <w:jc w:val="center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№</w:t>
            </w:r>
          </w:p>
          <w:p w:rsidR="00BE5DF4" w:rsidRPr="00E32485" w:rsidRDefault="00BE5DF4" w:rsidP="00E438C5">
            <w:pPr>
              <w:jc w:val="center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задания</w:t>
            </w:r>
          </w:p>
          <w:p w:rsidR="00BE5DF4" w:rsidRPr="00E32485" w:rsidRDefault="00BE5DF4" w:rsidP="00E438C5">
            <w:pPr>
              <w:jc w:val="center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КИМ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E32485" w:rsidRDefault="00BE5DF4" w:rsidP="00E438C5">
            <w:pPr>
              <w:jc w:val="center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Уровень сложности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E32485" w:rsidRDefault="00BE5DF4" w:rsidP="00E438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32485">
              <w:rPr>
                <w:sz w:val="20"/>
                <w:szCs w:val="20"/>
              </w:rPr>
              <w:t>редний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E32485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>в группе</w:t>
            </w:r>
          </w:p>
          <w:p w:rsidR="00BE5DF4" w:rsidRPr="00E32485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E32485">
              <w:rPr>
                <w:bCs/>
                <w:sz w:val="20"/>
                <w:szCs w:val="20"/>
              </w:rPr>
              <w:t>преодолевших</w:t>
            </w:r>
            <w:proofErr w:type="gramEnd"/>
            <w:r w:rsidRPr="00E32485">
              <w:rPr>
                <w:bCs/>
                <w:sz w:val="20"/>
                <w:szCs w:val="20"/>
              </w:rPr>
              <w:t xml:space="preserve"> минимальный балл</w:t>
            </w:r>
          </w:p>
          <w:p w:rsidR="000F3618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 xml:space="preserve">1 </w:t>
            </w:r>
          </w:p>
          <w:p w:rsidR="00BE5DF4" w:rsidRPr="00E32485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618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 xml:space="preserve">в группе от </w:t>
            </w:r>
            <w:proofErr w:type="gramStart"/>
            <w:r w:rsidRPr="00E32485">
              <w:rPr>
                <w:bCs/>
                <w:sz w:val="20"/>
                <w:szCs w:val="20"/>
              </w:rPr>
              <w:t>минимального</w:t>
            </w:r>
            <w:proofErr w:type="gramEnd"/>
            <w:r w:rsidRPr="00E32485">
              <w:rPr>
                <w:bCs/>
                <w:sz w:val="20"/>
                <w:szCs w:val="20"/>
              </w:rPr>
              <w:t xml:space="preserve"> </w:t>
            </w:r>
          </w:p>
          <w:p w:rsidR="00BE5DF4" w:rsidRPr="00E32485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 xml:space="preserve">до 60 </w:t>
            </w:r>
            <w:proofErr w:type="spellStart"/>
            <w:proofErr w:type="gramStart"/>
            <w:r w:rsidRPr="00E32485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E32485">
              <w:rPr>
                <w:bCs/>
                <w:sz w:val="20"/>
                <w:szCs w:val="20"/>
              </w:rPr>
              <w:t>.</w:t>
            </w:r>
          </w:p>
          <w:p w:rsidR="00BE5DF4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>2</w:t>
            </w:r>
          </w:p>
          <w:p w:rsidR="00BE5DF4" w:rsidRPr="00E32485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E32485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proofErr w:type="gramStart"/>
            <w:r w:rsidRPr="00E32485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E32485">
              <w:rPr>
                <w:bCs/>
                <w:sz w:val="20"/>
                <w:szCs w:val="20"/>
              </w:rPr>
              <w:t>.</w:t>
            </w:r>
          </w:p>
          <w:p w:rsidR="00BE5DF4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 xml:space="preserve">3 </w:t>
            </w:r>
          </w:p>
          <w:p w:rsidR="00BE5DF4" w:rsidRPr="00E32485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E32485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 xml:space="preserve">в группе от 81 до 100 </w:t>
            </w:r>
            <w:proofErr w:type="spellStart"/>
            <w:proofErr w:type="gramStart"/>
            <w:r w:rsidRPr="00E32485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E32485">
              <w:rPr>
                <w:bCs/>
                <w:sz w:val="20"/>
                <w:szCs w:val="20"/>
              </w:rPr>
              <w:t>.</w:t>
            </w:r>
          </w:p>
          <w:p w:rsidR="00BE5DF4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>4</w:t>
            </w:r>
          </w:p>
          <w:p w:rsidR="00BE5DF4" w:rsidRPr="00E32485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E32485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F4" w:rsidRPr="00E32485" w:rsidRDefault="00BE5DF4" w:rsidP="00E438C5">
            <w:pPr>
              <w:autoSpaceDE w:val="0"/>
              <w:jc w:val="center"/>
              <w:rPr>
                <w:sz w:val="20"/>
                <w:szCs w:val="20"/>
              </w:rPr>
            </w:pPr>
            <w:r w:rsidRPr="00E32485">
              <w:rPr>
                <w:bCs/>
                <w:sz w:val="20"/>
                <w:szCs w:val="20"/>
              </w:rPr>
              <w:t>Содержательный анализ выполнения задания</w:t>
            </w:r>
          </w:p>
        </w:tc>
      </w:tr>
      <w:tr w:rsidR="00BE5DF4" w:rsidRPr="00172A8D" w:rsidTr="000F361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E32485" w:rsidRDefault="00BE5DF4" w:rsidP="000F361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248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E32485" w:rsidRDefault="00BE5DF4" w:rsidP="000F361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406FC7" w:rsidRDefault="00BE5DF4" w:rsidP="000F361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406FC7" w:rsidRDefault="00BE5DF4" w:rsidP="000F3618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406FC7" w:rsidRDefault="00BE5DF4" w:rsidP="000F3618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406FC7" w:rsidRDefault="00BE5DF4" w:rsidP="000F3618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406FC7" w:rsidRDefault="00BE5DF4" w:rsidP="000F3618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E32485" w:rsidRDefault="00BE5DF4" w:rsidP="00E438C5">
            <w:pPr>
              <w:jc w:val="both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С данным заданием справились все группы участников</w:t>
            </w:r>
            <w:r>
              <w:rPr>
                <w:sz w:val="20"/>
                <w:szCs w:val="20"/>
              </w:rPr>
              <w:t>, но 1 группа имеет низкий результат выполнения.</w:t>
            </w:r>
          </w:p>
        </w:tc>
      </w:tr>
      <w:tr w:rsidR="00BE5DF4" w:rsidRPr="00172A8D" w:rsidTr="000F361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E32485" w:rsidRDefault="00BE5DF4" w:rsidP="000F361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3248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E32485" w:rsidRDefault="00BE5DF4" w:rsidP="000F3618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406FC7" w:rsidRDefault="00BE5DF4" w:rsidP="000F3618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406FC7" w:rsidRDefault="00BE5DF4" w:rsidP="000F3618">
            <w:pPr>
              <w:jc w:val="center"/>
              <w:rPr>
                <w:sz w:val="20"/>
                <w:szCs w:val="20"/>
              </w:rPr>
            </w:pPr>
            <w:r w:rsidRPr="00E66C11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406FC7" w:rsidRDefault="00BE5DF4" w:rsidP="000F3618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406FC7" w:rsidRDefault="00BE5DF4" w:rsidP="000F3618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406FC7" w:rsidRDefault="00BE5DF4" w:rsidP="000F3618">
            <w:pPr>
              <w:jc w:val="center"/>
              <w:rPr>
                <w:sz w:val="20"/>
                <w:szCs w:val="20"/>
              </w:rPr>
            </w:pPr>
            <w:r w:rsidRPr="00406FC7">
              <w:rPr>
                <w:sz w:val="20"/>
                <w:szCs w:val="20"/>
              </w:rPr>
              <w:t>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E32485" w:rsidRDefault="00BE5DF4" w:rsidP="00E438C5">
            <w:pPr>
              <w:jc w:val="both"/>
              <w:rPr>
                <w:sz w:val="20"/>
                <w:szCs w:val="20"/>
              </w:rPr>
            </w:pPr>
            <w:r w:rsidRPr="00E32485">
              <w:rPr>
                <w:sz w:val="20"/>
                <w:szCs w:val="20"/>
              </w:rPr>
              <w:t xml:space="preserve">Задание на осуществление поиска информации, </w:t>
            </w:r>
            <w:r w:rsidRPr="00E32485">
              <w:rPr>
                <w:color w:val="000000"/>
                <w:sz w:val="20"/>
                <w:szCs w:val="20"/>
              </w:rPr>
              <w:t xml:space="preserve">представленной в различных знаковых системах, </w:t>
            </w:r>
            <w:r w:rsidRPr="00E32485">
              <w:rPr>
                <w:sz w:val="20"/>
                <w:szCs w:val="20"/>
              </w:rPr>
              <w:t>не вызвало сложностей</w:t>
            </w:r>
          </w:p>
        </w:tc>
      </w:tr>
    </w:tbl>
    <w:p w:rsidR="00BE5DF4" w:rsidRPr="00C0292A" w:rsidRDefault="00BE5DF4" w:rsidP="000F3618">
      <w:pPr>
        <w:pStyle w:val="ac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0292A">
        <w:rPr>
          <w:sz w:val="28"/>
          <w:szCs w:val="28"/>
        </w:rPr>
        <w:t xml:space="preserve">В предлагаемом варианте содержательный раздел «Социальные отношения» представлен заданиями первой части базового </w:t>
      </w:r>
      <w:proofErr w:type="gramStart"/>
      <w:r w:rsidRPr="00C0292A">
        <w:rPr>
          <w:sz w:val="28"/>
          <w:szCs w:val="28"/>
        </w:rPr>
        <w:t>уровня</w:t>
      </w:r>
      <w:proofErr w:type="gramEnd"/>
      <w:r w:rsidRPr="00C0292A">
        <w:rPr>
          <w:sz w:val="28"/>
          <w:szCs w:val="28"/>
        </w:rPr>
        <w:t xml:space="preserve"> и участники всех групп показали хорошие результаты, за исключением 1 группы.</w:t>
      </w:r>
    </w:p>
    <w:p w:rsidR="00BE5DF4" w:rsidRDefault="00BE5DF4" w:rsidP="00BE5DF4">
      <w:pPr>
        <w:pStyle w:val="a3"/>
        <w:ind w:left="1429" w:hanging="1855"/>
        <w:jc w:val="center"/>
        <w:rPr>
          <w:rFonts w:ascii="Times New Roman" w:hAnsi="Times New Roman"/>
          <w:b/>
          <w:sz w:val="28"/>
          <w:szCs w:val="28"/>
        </w:rPr>
      </w:pPr>
      <w:r w:rsidRPr="00BA4FBA">
        <w:rPr>
          <w:rFonts w:ascii="Times New Roman" w:hAnsi="Times New Roman"/>
          <w:b/>
          <w:sz w:val="28"/>
          <w:szCs w:val="28"/>
        </w:rPr>
        <w:t>Содержательный раздел «Политика»</w:t>
      </w:r>
    </w:p>
    <w:p w:rsidR="000F3618" w:rsidRPr="00BA4FBA" w:rsidRDefault="000F3618" w:rsidP="00BE5DF4">
      <w:pPr>
        <w:pStyle w:val="a3"/>
        <w:ind w:left="1429" w:hanging="1855"/>
        <w:jc w:val="center"/>
        <w:rPr>
          <w:rFonts w:ascii="Times New Roman" w:hAnsi="Times New Roman"/>
          <w:b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993"/>
        <w:gridCol w:w="1559"/>
        <w:gridCol w:w="1134"/>
        <w:gridCol w:w="850"/>
        <w:gridCol w:w="566"/>
        <w:gridCol w:w="284"/>
        <w:gridCol w:w="3119"/>
      </w:tblGrid>
      <w:tr w:rsidR="00BE5DF4" w:rsidRPr="008C007B" w:rsidTr="000F3618"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Pr="008C007B" w:rsidRDefault="00BE5DF4" w:rsidP="00E438C5">
            <w:r w:rsidRPr="008C007B">
              <w:rPr>
                <w:bCs/>
              </w:rPr>
              <w:lastRenderedPageBreak/>
              <w:t>Средний процент выполнения по разделу часть 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8C007B" w:rsidRDefault="00BE5DF4" w:rsidP="00E438C5">
            <w:pPr>
              <w:jc w:val="center"/>
            </w:pPr>
            <w:r w:rsidRPr="005C485F">
              <w:t>51,</w:t>
            </w:r>
            <w:r>
              <w:t>6</w:t>
            </w:r>
          </w:p>
        </w:tc>
      </w:tr>
      <w:tr w:rsidR="00BE5DF4" w:rsidRPr="008C007B" w:rsidTr="000F3618"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Pr="008C007B" w:rsidRDefault="00BE5DF4" w:rsidP="00E438C5">
            <w:r w:rsidRPr="008C007B">
              <w:rPr>
                <w:bCs/>
              </w:rPr>
              <w:t>Средний процент выполнения по разделу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8C007B" w:rsidRDefault="00BE5DF4" w:rsidP="00E438C5">
            <w:pPr>
              <w:jc w:val="center"/>
            </w:pPr>
            <w:r>
              <w:t>45,4</w:t>
            </w:r>
            <w:r w:rsidRPr="005C485F">
              <w:t xml:space="preserve"> </w:t>
            </w:r>
          </w:p>
        </w:tc>
      </w:tr>
      <w:tr w:rsidR="00BE5DF4" w:rsidRPr="008C007B" w:rsidTr="000F3618"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8C007B" w:rsidRDefault="00BE5DF4" w:rsidP="00E438C5">
            <w:pPr>
              <w:autoSpaceDE w:val="0"/>
              <w:jc w:val="center"/>
            </w:pPr>
            <w:r w:rsidRPr="008C007B">
              <w:rPr>
                <w:bCs/>
              </w:rPr>
              <w:t xml:space="preserve">Процент выполнения задания </w:t>
            </w:r>
          </w:p>
        </w:tc>
      </w:tr>
      <w:tr w:rsidR="00BE5DF4" w:rsidRPr="008C007B" w:rsidTr="000F361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№</w:t>
            </w:r>
          </w:p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задания</w:t>
            </w:r>
          </w:p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КИМ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0F3618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Уровень сложности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0F3618">
            <w:pPr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Cs/>
                <w:sz w:val="20"/>
                <w:szCs w:val="20"/>
              </w:rPr>
              <w:t>в группе</w:t>
            </w:r>
          </w:p>
          <w:p w:rsidR="00BE5DF4" w:rsidRPr="00C0292A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C0292A">
              <w:rPr>
                <w:bCs/>
                <w:sz w:val="20"/>
                <w:szCs w:val="20"/>
              </w:rPr>
              <w:t>преодолевших</w:t>
            </w:r>
            <w:proofErr w:type="gramEnd"/>
            <w:r w:rsidRPr="00C0292A">
              <w:rPr>
                <w:bCs/>
                <w:sz w:val="20"/>
                <w:szCs w:val="20"/>
              </w:rPr>
              <w:t xml:space="preserve"> минимальный балл</w:t>
            </w:r>
          </w:p>
          <w:p w:rsidR="000F3618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t xml:space="preserve">1 </w:t>
            </w:r>
          </w:p>
          <w:p w:rsidR="00BE5DF4" w:rsidRPr="00C0292A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Cs/>
                <w:sz w:val="20"/>
                <w:szCs w:val="20"/>
              </w:rPr>
              <w:t xml:space="preserve">в группе от </w:t>
            </w:r>
            <w:proofErr w:type="gramStart"/>
            <w:r w:rsidRPr="00C0292A">
              <w:rPr>
                <w:bCs/>
                <w:sz w:val="20"/>
                <w:szCs w:val="20"/>
              </w:rPr>
              <w:t>минимального</w:t>
            </w:r>
            <w:proofErr w:type="gramEnd"/>
            <w:r w:rsidRPr="00C0292A">
              <w:rPr>
                <w:bCs/>
                <w:sz w:val="20"/>
                <w:szCs w:val="20"/>
              </w:rPr>
              <w:t xml:space="preserve"> до 60 </w:t>
            </w:r>
            <w:proofErr w:type="spellStart"/>
            <w:r w:rsidRPr="00C0292A">
              <w:rPr>
                <w:bCs/>
                <w:sz w:val="20"/>
                <w:szCs w:val="20"/>
              </w:rPr>
              <w:t>т.б</w:t>
            </w:r>
            <w:proofErr w:type="spellEnd"/>
            <w:r w:rsidRPr="00C0292A">
              <w:rPr>
                <w:bCs/>
                <w:sz w:val="20"/>
                <w:szCs w:val="20"/>
              </w:rPr>
              <w:t>.</w:t>
            </w:r>
          </w:p>
          <w:p w:rsidR="00BE5DF4" w:rsidRPr="00C0292A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t>2</w:t>
            </w:r>
          </w:p>
          <w:p w:rsidR="00BE5DF4" w:rsidRPr="00C0292A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proofErr w:type="gramStart"/>
            <w:r w:rsidRPr="00C0292A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C0292A">
              <w:rPr>
                <w:bCs/>
                <w:sz w:val="20"/>
                <w:szCs w:val="20"/>
              </w:rPr>
              <w:t>.</w:t>
            </w:r>
          </w:p>
          <w:p w:rsidR="00BE5DF4" w:rsidRPr="00C0292A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t>3</w:t>
            </w:r>
          </w:p>
          <w:p w:rsidR="00BE5DF4" w:rsidRPr="00C0292A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Cs/>
                <w:sz w:val="20"/>
                <w:szCs w:val="20"/>
              </w:rPr>
              <w:t xml:space="preserve">в группе от 81 до 100 </w:t>
            </w:r>
            <w:proofErr w:type="spellStart"/>
            <w:proofErr w:type="gramStart"/>
            <w:r w:rsidRPr="00C0292A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C0292A">
              <w:rPr>
                <w:bCs/>
                <w:sz w:val="20"/>
                <w:szCs w:val="20"/>
              </w:rPr>
              <w:t>.</w:t>
            </w:r>
          </w:p>
          <w:p w:rsidR="00BE5DF4" w:rsidRPr="00C0292A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C0292A">
              <w:rPr>
                <w:b/>
                <w:bCs/>
                <w:sz w:val="20"/>
                <w:szCs w:val="20"/>
              </w:rPr>
              <w:t>4 группа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jc w:val="center"/>
              <w:rPr>
                <w:sz w:val="20"/>
                <w:szCs w:val="20"/>
              </w:rPr>
            </w:pPr>
            <w:r w:rsidRPr="00C0292A">
              <w:rPr>
                <w:bCs/>
                <w:sz w:val="20"/>
                <w:szCs w:val="20"/>
              </w:rPr>
              <w:t>Содержательный анализ выполнения задания</w:t>
            </w:r>
          </w:p>
        </w:tc>
      </w:tr>
      <w:tr w:rsidR="00BE5DF4" w:rsidRPr="008C007B" w:rsidTr="000F361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0292A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C0292A">
              <w:rPr>
                <w:sz w:val="20"/>
                <w:szCs w:val="20"/>
              </w:rPr>
              <w:t xml:space="preserve">Задания на суждения о демократии вызвали затруднения в 1 и 2 группах. Это может быть связано со сложностью данной темы. На уроках необходимо проводить дискуссии, обсуждение материалов СМИ для усвоения </w:t>
            </w:r>
            <w:proofErr w:type="spellStart"/>
            <w:r w:rsidRPr="00C0292A">
              <w:rPr>
                <w:sz w:val="20"/>
                <w:szCs w:val="20"/>
              </w:rPr>
              <w:t>пройденного</w:t>
            </w:r>
            <w:proofErr w:type="spellEnd"/>
            <w:r w:rsidRPr="00C0292A">
              <w:rPr>
                <w:sz w:val="20"/>
                <w:szCs w:val="20"/>
              </w:rPr>
              <w:t xml:space="preserve"> материала.</w:t>
            </w:r>
          </w:p>
        </w:tc>
      </w:tr>
      <w:tr w:rsidR="00BE5DF4" w:rsidRPr="008C007B" w:rsidTr="000F361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color w:val="000000"/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C0292A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C0292A" w:rsidRDefault="00BE5DF4" w:rsidP="00E438C5">
            <w:pPr>
              <w:jc w:val="both"/>
              <w:rPr>
                <w:sz w:val="20"/>
                <w:szCs w:val="20"/>
                <w:highlight w:val="yellow"/>
              </w:rPr>
            </w:pPr>
            <w:r w:rsidRPr="00C0292A">
              <w:rPr>
                <w:sz w:val="20"/>
                <w:szCs w:val="20"/>
              </w:rPr>
              <w:t xml:space="preserve">С заданием на определение признаков избирательной </w:t>
            </w:r>
            <w:r>
              <w:rPr>
                <w:sz w:val="20"/>
                <w:szCs w:val="20"/>
              </w:rPr>
              <w:t xml:space="preserve">системы справилась только четвертая </w:t>
            </w:r>
            <w:r w:rsidRPr="00C0292A">
              <w:rPr>
                <w:sz w:val="20"/>
                <w:szCs w:val="20"/>
              </w:rPr>
              <w:t xml:space="preserve"> группа выпускников.  Участники 1 и 2 группы менее успешны, </w:t>
            </w:r>
            <w:r>
              <w:rPr>
                <w:sz w:val="20"/>
                <w:szCs w:val="20"/>
              </w:rPr>
              <w:t>э</w:t>
            </w:r>
            <w:r w:rsidRPr="00C0292A">
              <w:rPr>
                <w:sz w:val="20"/>
                <w:szCs w:val="20"/>
              </w:rPr>
              <w:t>то может быть связано с тем, что выпускники не всегда внимательно читают вопрос.</w:t>
            </w:r>
          </w:p>
        </w:tc>
      </w:tr>
      <w:tr w:rsidR="00BE5DF4" w:rsidRPr="008C007B" w:rsidTr="000F361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color w:val="000000"/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C0292A" w:rsidRDefault="00BE5DF4" w:rsidP="00E438C5">
            <w:pPr>
              <w:jc w:val="both"/>
              <w:rPr>
                <w:sz w:val="20"/>
                <w:szCs w:val="20"/>
                <w:highlight w:val="yellow"/>
              </w:rPr>
            </w:pPr>
            <w:r w:rsidRPr="00C0292A">
              <w:rPr>
                <w:sz w:val="20"/>
                <w:szCs w:val="20"/>
              </w:rPr>
              <w:t>Низкий процент выполнения участниками 1 и 2 групп говорит об отсутствии работы с документом в процессе подготовки к экзамену, так как знание основных полномочий субъектов государственной власти изучается и закрепляется в ходе практической работы с текстом Конституции.</w:t>
            </w:r>
          </w:p>
        </w:tc>
      </w:tr>
      <w:tr w:rsidR="00BE5DF4" w:rsidRPr="008C007B" w:rsidTr="000F361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color w:val="000000"/>
                <w:sz w:val="20"/>
                <w:szCs w:val="20"/>
              </w:rPr>
            </w:pPr>
            <w:r w:rsidRPr="00C0292A">
              <w:rPr>
                <w:color w:val="000000"/>
                <w:sz w:val="20"/>
                <w:szCs w:val="20"/>
              </w:rPr>
              <w:t>24.1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rPr>
                <w:sz w:val="20"/>
                <w:szCs w:val="20"/>
              </w:rPr>
            </w:pPr>
          </w:p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rPr>
                <w:sz w:val="20"/>
                <w:szCs w:val="20"/>
              </w:rPr>
            </w:pPr>
          </w:p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C0292A" w:rsidRDefault="00BE5DF4" w:rsidP="00E438C5">
            <w:pPr>
              <w:jc w:val="both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План это одно из сложных заданий, к которому приступают не все выпускники. Отмечается слабый уровень знаний понятийного аппарата</w:t>
            </w:r>
            <w:r>
              <w:rPr>
                <w:sz w:val="20"/>
                <w:szCs w:val="20"/>
              </w:rPr>
              <w:t xml:space="preserve"> в 1, 2 группе,4 группа показала высокий результат</w:t>
            </w:r>
            <w:r w:rsidRPr="00C0292A">
              <w:rPr>
                <w:sz w:val="20"/>
                <w:szCs w:val="20"/>
              </w:rPr>
              <w:t>.</w:t>
            </w:r>
          </w:p>
        </w:tc>
      </w:tr>
      <w:tr w:rsidR="00BE5DF4" w:rsidRPr="008C007B" w:rsidTr="000F3618">
        <w:trPr>
          <w:trHeight w:val="2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color w:val="000000"/>
                <w:sz w:val="20"/>
                <w:szCs w:val="20"/>
              </w:rPr>
            </w:pPr>
            <w:r w:rsidRPr="00C0292A">
              <w:rPr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jc w:val="center"/>
              <w:rPr>
                <w:sz w:val="20"/>
                <w:szCs w:val="20"/>
              </w:rPr>
            </w:pPr>
          </w:p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73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C0292A" w:rsidRDefault="00BE5DF4" w:rsidP="00E438C5">
            <w:pPr>
              <w:pStyle w:val="ac"/>
              <w:spacing w:before="0"/>
              <w:jc w:val="both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 xml:space="preserve">Бонусный балл </w:t>
            </w:r>
            <w:proofErr w:type="spellStart"/>
            <w:r w:rsidRPr="00C0292A">
              <w:rPr>
                <w:sz w:val="20"/>
                <w:szCs w:val="20"/>
              </w:rPr>
              <w:t>дается</w:t>
            </w:r>
            <w:proofErr w:type="spellEnd"/>
            <w:r w:rsidRPr="00C0292A">
              <w:rPr>
                <w:sz w:val="20"/>
                <w:szCs w:val="20"/>
              </w:rPr>
              <w:t xml:space="preserve"> за формулировки пунктов и подпунктов плана, которые не содержат ошибок и неточностей. Процент выполнения показывает, что участники допускают неточности при ответе. Зачастую снижение бонусного балла </w:t>
            </w:r>
            <w:proofErr w:type="spellStart"/>
            <w:r w:rsidRPr="00C0292A">
              <w:rPr>
                <w:sz w:val="20"/>
                <w:szCs w:val="20"/>
              </w:rPr>
              <w:t>идет</w:t>
            </w:r>
            <w:proofErr w:type="spellEnd"/>
            <w:r w:rsidRPr="00C0292A">
              <w:rPr>
                <w:sz w:val="20"/>
                <w:szCs w:val="20"/>
              </w:rPr>
              <w:t xml:space="preserve"> за ошибки,</w:t>
            </w:r>
            <w:r>
              <w:rPr>
                <w:sz w:val="20"/>
                <w:szCs w:val="20"/>
              </w:rPr>
              <w:t xml:space="preserve"> </w:t>
            </w:r>
            <w:r w:rsidRPr="00C0292A">
              <w:rPr>
                <w:sz w:val="20"/>
                <w:szCs w:val="20"/>
              </w:rPr>
              <w:t xml:space="preserve">которые также выпускник может допустить в дополнительных пунктах помимо </w:t>
            </w:r>
            <w:proofErr w:type="spellStart"/>
            <w:r w:rsidRPr="00C0292A">
              <w:rPr>
                <w:sz w:val="20"/>
                <w:szCs w:val="20"/>
              </w:rPr>
              <w:t>трех</w:t>
            </w:r>
            <w:proofErr w:type="spellEnd"/>
            <w:r w:rsidRPr="00C0292A">
              <w:rPr>
                <w:sz w:val="20"/>
                <w:szCs w:val="20"/>
              </w:rPr>
              <w:t xml:space="preserve"> обязательных по структуре. Хорошие знания теоретического материала частично показала только группа </w:t>
            </w:r>
            <w:r>
              <w:rPr>
                <w:sz w:val="20"/>
                <w:szCs w:val="20"/>
              </w:rPr>
              <w:t>3,</w:t>
            </w:r>
            <w:r w:rsidRPr="00C0292A">
              <w:rPr>
                <w:sz w:val="20"/>
                <w:szCs w:val="20"/>
              </w:rPr>
              <w:t>4.</w:t>
            </w:r>
          </w:p>
        </w:tc>
      </w:tr>
      <w:tr w:rsidR="00BE5DF4" w:rsidRPr="008C007B" w:rsidTr="000F3618">
        <w:trPr>
          <w:trHeight w:val="14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571D2" w:rsidRDefault="00BE5DF4" w:rsidP="00E438C5">
            <w:pPr>
              <w:jc w:val="center"/>
              <w:rPr>
                <w:color w:val="000000"/>
                <w:sz w:val="20"/>
                <w:szCs w:val="20"/>
              </w:rPr>
            </w:pPr>
            <w:r w:rsidRPr="00C0292A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  <w:p w:rsidR="00BE5DF4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16</w:t>
            </w:r>
          </w:p>
          <w:p w:rsidR="00BE5DF4" w:rsidRPr="00F571D2" w:rsidRDefault="00BE5DF4" w:rsidP="00E438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C0292A" w:rsidRDefault="00BE5DF4" w:rsidP="00E438C5">
            <w:pPr>
              <w:jc w:val="center"/>
              <w:rPr>
                <w:sz w:val="20"/>
                <w:szCs w:val="20"/>
              </w:rPr>
            </w:pPr>
            <w:r w:rsidRPr="00C0292A">
              <w:rPr>
                <w:sz w:val="20"/>
                <w:szCs w:val="20"/>
              </w:rPr>
              <w:t>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F571D2" w:rsidRDefault="00BE5DF4" w:rsidP="00E438C5">
            <w:pPr>
              <w:pStyle w:val="ac"/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данному </w:t>
            </w:r>
            <w:r w:rsidRPr="00C0292A">
              <w:rPr>
                <w:sz w:val="20"/>
                <w:szCs w:val="20"/>
              </w:rPr>
              <w:t>заданию не приступили участники 1</w:t>
            </w:r>
            <w:r>
              <w:rPr>
                <w:sz w:val="20"/>
                <w:szCs w:val="20"/>
              </w:rPr>
              <w:t xml:space="preserve">,2 группы, в 3 группе лишь 5% смогли </w:t>
            </w:r>
            <w:r w:rsidRPr="00C0292A">
              <w:rPr>
                <w:sz w:val="20"/>
                <w:szCs w:val="20"/>
              </w:rPr>
              <w:t xml:space="preserve">выполнить задание. </w:t>
            </w:r>
            <w:r>
              <w:rPr>
                <w:sz w:val="20"/>
                <w:szCs w:val="20"/>
              </w:rPr>
              <w:t>Участники</w:t>
            </w:r>
            <w:r w:rsidRPr="00C0292A">
              <w:rPr>
                <w:sz w:val="20"/>
                <w:szCs w:val="20"/>
              </w:rPr>
              <w:t xml:space="preserve"> 4 группы </w:t>
            </w:r>
            <w:r>
              <w:rPr>
                <w:sz w:val="20"/>
                <w:szCs w:val="20"/>
              </w:rPr>
              <w:t xml:space="preserve">справились только </w:t>
            </w:r>
            <w:proofErr w:type="gramStart"/>
            <w:r>
              <w:rPr>
                <w:sz w:val="20"/>
                <w:szCs w:val="20"/>
              </w:rPr>
              <w:t>на половину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BE5DF4" w:rsidRPr="00484082" w:rsidRDefault="00BE5DF4" w:rsidP="000F3618">
      <w:pPr>
        <w:pStyle w:val="ac"/>
        <w:spacing w:before="2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84082">
        <w:rPr>
          <w:sz w:val="28"/>
          <w:szCs w:val="28"/>
        </w:rPr>
        <w:t xml:space="preserve">Тематический блок «Политика» традиционно сложен для учащихся. По данному разделу успешно справились со всеми заданиями участники </w:t>
      </w:r>
      <w:r>
        <w:rPr>
          <w:sz w:val="28"/>
          <w:szCs w:val="28"/>
        </w:rPr>
        <w:t xml:space="preserve">4 группы </w:t>
      </w:r>
      <w:r w:rsidRPr="00484082">
        <w:rPr>
          <w:sz w:val="28"/>
          <w:szCs w:val="28"/>
        </w:rPr>
        <w:t xml:space="preserve">от 81 до 100 баллов. </w:t>
      </w:r>
    </w:p>
    <w:p w:rsidR="00BE5DF4" w:rsidRPr="00484082" w:rsidRDefault="00BE5DF4" w:rsidP="000F3618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84082">
        <w:rPr>
          <w:sz w:val="28"/>
          <w:szCs w:val="28"/>
        </w:rPr>
        <w:t>Задание 1</w:t>
      </w:r>
      <w:r>
        <w:rPr>
          <w:sz w:val="28"/>
          <w:szCs w:val="28"/>
        </w:rPr>
        <w:t>3</w:t>
      </w:r>
      <w:r w:rsidRPr="00484082">
        <w:rPr>
          <w:sz w:val="28"/>
          <w:szCs w:val="28"/>
        </w:rPr>
        <w:t xml:space="preserve"> на знание полномочий субъектов государственной власти Р</w:t>
      </w:r>
      <w:r>
        <w:rPr>
          <w:sz w:val="28"/>
          <w:szCs w:val="28"/>
        </w:rPr>
        <w:t xml:space="preserve">оссийской </w:t>
      </w:r>
      <w:r w:rsidRPr="0048408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84082">
        <w:rPr>
          <w:sz w:val="28"/>
          <w:szCs w:val="28"/>
        </w:rPr>
        <w:t xml:space="preserve"> требует использования на уроках обществознани</w:t>
      </w:r>
      <w:r>
        <w:rPr>
          <w:sz w:val="28"/>
          <w:szCs w:val="28"/>
        </w:rPr>
        <w:t>я</w:t>
      </w:r>
      <w:r w:rsidRPr="00484082">
        <w:rPr>
          <w:sz w:val="28"/>
          <w:szCs w:val="28"/>
        </w:rPr>
        <w:t xml:space="preserve"> текста Конституции Р</w:t>
      </w:r>
      <w:r>
        <w:rPr>
          <w:sz w:val="28"/>
          <w:szCs w:val="28"/>
        </w:rPr>
        <w:t>оссийской Федерации</w:t>
      </w:r>
      <w:r w:rsidRPr="00484082">
        <w:rPr>
          <w:sz w:val="28"/>
          <w:szCs w:val="28"/>
        </w:rPr>
        <w:t xml:space="preserve">. </w:t>
      </w:r>
      <w:r>
        <w:rPr>
          <w:sz w:val="28"/>
          <w:szCs w:val="28"/>
        </w:rPr>
        <w:t>В перспективе следует продолжить работу с НПА на уроках обществознания.</w:t>
      </w:r>
    </w:p>
    <w:p w:rsidR="00BE5DF4" w:rsidRDefault="00BE5DF4" w:rsidP="000F3618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84082">
        <w:rPr>
          <w:sz w:val="28"/>
          <w:szCs w:val="28"/>
        </w:rPr>
        <w:t>С заданием высокого уровня справил</w:t>
      </w:r>
      <w:r>
        <w:rPr>
          <w:sz w:val="28"/>
          <w:szCs w:val="28"/>
        </w:rPr>
        <w:t>и</w:t>
      </w:r>
      <w:r w:rsidRPr="00484082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около 40% </w:t>
      </w:r>
      <w:r w:rsidRPr="00484082">
        <w:rPr>
          <w:sz w:val="28"/>
          <w:szCs w:val="28"/>
        </w:rPr>
        <w:t xml:space="preserve">участников экзамена. Это задание по составлению плана. При выполнении данного задания </w:t>
      </w:r>
      <w:r>
        <w:rPr>
          <w:sz w:val="28"/>
          <w:szCs w:val="28"/>
        </w:rPr>
        <w:t>выпускники</w:t>
      </w:r>
      <w:r w:rsidRPr="00484082">
        <w:rPr>
          <w:sz w:val="28"/>
          <w:szCs w:val="28"/>
        </w:rPr>
        <w:t xml:space="preserve"> всегда испытывают затруднения независимо от содержания. </w:t>
      </w:r>
      <w:r>
        <w:rPr>
          <w:sz w:val="28"/>
          <w:szCs w:val="28"/>
        </w:rPr>
        <w:t xml:space="preserve">В </w:t>
      </w:r>
      <w:r w:rsidRPr="0048408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484082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были </w:t>
      </w:r>
      <w:r w:rsidRPr="00484082">
        <w:rPr>
          <w:sz w:val="28"/>
          <w:szCs w:val="28"/>
        </w:rPr>
        <w:t xml:space="preserve">прописаны более </w:t>
      </w:r>
      <w:proofErr w:type="spellStart"/>
      <w:r w:rsidRPr="00484082">
        <w:rPr>
          <w:sz w:val="28"/>
          <w:szCs w:val="28"/>
        </w:rPr>
        <w:t>четкие</w:t>
      </w:r>
      <w:proofErr w:type="spellEnd"/>
      <w:r w:rsidRPr="00484082">
        <w:rPr>
          <w:sz w:val="28"/>
          <w:szCs w:val="28"/>
        </w:rPr>
        <w:t xml:space="preserve"> критерии по выставлению баллов</w:t>
      </w:r>
      <w:r>
        <w:rPr>
          <w:sz w:val="28"/>
          <w:szCs w:val="28"/>
        </w:rPr>
        <w:t xml:space="preserve">, которые не менялись в 2023 году, благодаря этому удалось провести планомерную работу в качественной подготовке к написанию плана. </w:t>
      </w:r>
    </w:p>
    <w:p w:rsidR="00BE5DF4" w:rsidRDefault="00BE5DF4" w:rsidP="000F3618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24-25 составное,</w:t>
      </w:r>
      <w:r w:rsidRPr="000874EA">
        <w:rPr>
          <w:sz w:val="28"/>
          <w:szCs w:val="28"/>
        </w:rPr>
        <w:t xml:space="preserve"> соединившее в себе составление плана и элементы мини</w:t>
      </w:r>
      <w:r>
        <w:rPr>
          <w:sz w:val="28"/>
          <w:szCs w:val="28"/>
        </w:rPr>
        <w:t xml:space="preserve"> </w:t>
      </w:r>
      <w:r w:rsidRPr="000874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874EA">
        <w:rPr>
          <w:sz w:val="28"/>
          <w:szCs w:val="28"/>
        </w:rPr>
        <w:t>сочинения.</w:t>
      </w:r>
      <w:r>
        <w:rPr>
          <w:sz w:val="28"/>
          <w:szCs w:val="28"/>
        </w:rPr>
        <w:t xml:space="preserve"> </w:t>
      </w:r>
      <w:r w:rsidRPr="000874EA">
        <w:rPr>
          <w:sz w:val="28"/>
          <w:szCs w:val="28"/>
        </w:rPr>
        <w:t xml:space="preserve">План (задание 24) рассматривается как основа доклада по заданной теме. Вопросы и требования задания 25 конкретизируют отдельные аспекты заданной темы, в том числе применительно к реалиям современного российского общества и государства. </w:t>
      </w:r>
      <w:proofErr w:type="gramStart"/>
      <w:r w:rsidRPr="000874EA">
        <w:rPr>
          <w:sz w:val="28"/>
          <w:szCs w:val="28"/>
        </w:rPr>
        <w:t>Задание 25</w:t>
      </w:r>
      <w:r>
        <w:rPr>
          <w:sz w:val="28"/>
          <w:szCs w:val="28"/>
        </w:rPr>
        <w:t>,</w:t>
      </w:r>
      <w:r w:rsidRPr="000874EA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ащее</w:t>
      </w:r>
      <w:r w:rsidRPr="000874EA">
        <w:rPr>
          <w:sz w:val="28"/>
          <w:szCs w:val="28"/>
        </w:rPr>
        <w:t xml:space="preserve"> в себе некоторые элементы мини-сочинения, но уже с заданными вопросами и направлениями, требовало</w:t>
      </w:r>
      <w:r>
        <w:rPr>
          <w:sz w:val="28"/>
          <w:szCs w:val="28"/>
        </w:rPr>
        <w:t xml:space="preserve"> от </w:t>
      </w:r>
      <w:r w:rsidRPr="000874EA">
        <w:rPr>
          <w:sz w:val="28"/>
          <w:szCs w:val="28"/>
        </w:rPr>
        <w:t>выпускник</w:t>
      </w:r>
      <w:r>
        <w:rPr>
          <w:sz w:val="28"/>
          <w:szCs w:val="28"/>
        </w:rPr>
        <w:t xml:space="preserve">ов </w:t>
      </w:r>
      <w:r w:rsidRPr="000874EA">
        <w:rPr>
          <w:sz w:val="28"/>
          <w:szCs w:val="28"/>
        </w:rPr>
        <w:t>применить полученные знания в повседневной жизни, уметь выявлять причинно-следственные, функциональные, иерархические связи социальных объектов и процессов, показать знания современной российской действительности.</w:t>
      </w:r>
      <w:proofErr w:type="gramEnd"/>
      <w:r w:rsidRPr="00087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</w:t>
      </w:r>
      <w:r w:rsidRPr="000874EA">
        <w:rPr>
          <w:sz w:val="28"/>
          <w:szCs w:val="28"/>
        </w:rPr>
        <w:t xml:space="preserve">адания высокого уровня выполняют высокомотивированные учащиеся, которые </w:t>
      </w:r>
      <w:r>
        <w:rPr>
          <w:sz w:val="28"/>
          <w:szCs w:val="28"/>
        </w:rPr>
        <w:t xml:space="preserve">планомерно </w:t>
      </w:r>
      <w:r w:rsidRPr="000874EA">
        <w:rPr>
          <w:sz w:val="28"/>
          <w:szCs w:val="28"/>
        </w:rPr>
        <w:t xml:space="preserve">готовятся к поступлению </w:t>
      </w:r>
      <w:r>
        <w:rPr>
          <w:sz w:val="28"/>
          <w:szCs w:val="28"/>
        </w:rPr>
        <w:t>в высшие учебные заведения</w:t>
      </w:r>
      <w:r w:rsidRPr="000874EA">
        <w:rPr>
          <w:sz w:val="28"/>
          <w:szCs w:val="28"/>
        </w:rPr>
        <w:t>.</w:t>
      </w:r>
    </w:p>
    <w:p w:rsidR="00BE5DF4" w:rsidRPr="00BA4FBA" w:rsidRDefault="00BE5DF4" w:rsidP="00BE5DF4">
      <w:pPr>
        <w:pStyle w:val="a3"/>
        <w:widowControl w:val="0"/>
        <w:ind w:left="1429" w:hanging="1855"/>
        <w:jc w:val="center"/>
        <w:rPr>
          <w:rFonts w:ascii="Times New Roman" w:hAnsi="Times New Roman"/>
          <w:b/>
        </w:rPr>
      </w:pPr>
      <w:r w:rsidRPr="00BA4FBA">
        <w:rPr>
          <w:rFonts w:ascii="Times New Roman" w:hAnsi="Times New Roman"/>
          <w:b/>
          <w:sz w:val="28"/>
          <w:szCs w:val="28"/>
        </w:rPr>
        <w:t>Содержательный раздел «Право»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993"/>
        <w:gridCol w:w="992"/>
        <w:gridCol w:w="1559"/>
        <w:gridCol w:w="992"/>
        <w:gridCol w:w="992"/>
        <w:gridCol w:w="566"/>
        <w:gridCol w:w="426"/>
        <w:gridCol w:w="2978"/>
      </w:tblGrid>
      <w:tr w:rsidR="00BE5DF4" w:rsidRPr="008C007B" w:rsidTr="003C4721"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Pr="008C007B" w:rsidRDefault="00BE5DF4" w:rsidP="00E438C5">
            <w:r w:rsidRPr="008C007B">
              <w:rPr>
                <w:bCs/>
              </w:rPr>
              <w:t>Средний процент выполнения по разделу часть 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661EFF" w:rsidRDefault="00BE5DF4" w:rsidP="00E438C5">
            <w:pPr>
              <w:jc w:val="center"/>
            </w:pPr>
            <w:r>
              <w:t>53,6</w:t>
            </w:r>
          </w:p>
        </w:tc>
      </w:tr>
      <w:tr w:rsidR="00BE5DF4" w:rsidRPr="008C007B" w:rsidTr="003C4721"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DF4" w:rsidRPr="008C007B" w:rsidRDefault="00BE5DF4" w:rsidP="00E438C5">
            <w:r w:rsidRPr="008C007B">
              <w:rPr>
                <w:bCs/>
              </w:rPr>
              <w:t>Средний процент выполнения по разделу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661EFF" w:rsidRDefault="00BE5DF4" w:rsidP="00E438C5">
            <w:pPr>
              <w:jc w:val="center"/>
            </w:pPr>
            <w:r>
              <w:t>48,4</w:t>
            </w:r>
          </w:p>
        </w:tc>
      </w:tr>
      <w:tr w:rsidR="00BE5DF4" w:rsidRPr="008C007B" w:rsidTr="003C4721">
        <w:tc>
          <w:tcPr>
            <w:tcW w:w="104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8C007B" w:rsidRDefault="00BE5DF4" w:rsidP="00E438C5">
            <w:pPr>
              <w:autoSpaceDE w:val="0"/>
              <w:jc w:val="center"/>
            </w:pPr>
            <w:r w:rsidRPr="008C007B">
              <w:rPr>
                <w:bCs/>
              </w:rPr>
              <w:lastRenderedPageBreak/>
              <w:t xml:space="preserve">Процент выполнения задания </w:t>
            </w:r>
          </w:p>
        </w:tc>
      </w:tr>
      <w:tr w:rsidR="00BE5DF4" w:rsidRPr="008C007B" w:rsidTr="003C4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571D2" w:rsidRDefault="00BE5DF4" w:rsidP="00E438C5">
            <w:pPr>
              <w:jc w:val="center"/>
              <w:rPr>
                <w:sz w:val="20"/>
                <w:szCs w:val="20"/>
              </w:rPr>
            </w:pPr>
            <w:r w:rsidRPr="00F571D2">
              <w:rPr>
                <w:sz w:val="20"/>
                <w:szCs w:val="20"/>
              </w:rPr>
              <w:t>№</w:t>
            </w:r>
          </w:p>
          <w:p w:rsidR="00BE5DF4" w:rsidRPr="00F571D2" w:rsidRDefault="00BE5DF4" w:rsidP="00E438C5">
            <w:pPr>
              <w:jc w:val="center"/>
              <w:rPr>
                <w:sz w:val="20"/>
                <w:szCs w:val="20"/>
              </w:rPr>
            </w:pPr>
            <w:r w:rsidRPr="00F571D2">
              <w:rPr>
                <w:sz w:val="20"/>
                <w:szCs w:val="20"/>
              </w:rPr>
              <w:t>задания</w:t>
            </w:r>
          </w:p>
          <w:p w:rsidR="00BE5DF4" w:rsidRPr="00F571D2" w:rsidRDefault="00BE5DF4" w:rsidP="00E438C5">
            <w:pPr>
              <w:jc w:val="center"/>
              <w:rPr>
                <w:sz w:val="20"/>
                <w:szCs w:val="20"/>
              </w:rPr>
            </w:pPr>
            <w:r w:rsidRPr="00F571D2">
              <w:rPr>
                <w:sz w:val="20"/>
                <w:szCs w:val="20"/>
              </w:rPr>
              <w:t>КИМ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571D2" w:rsidRDefault="00BE5DF4" w:rsidP="00E438C5">
            <w:pPr>
              <w:jc w:val="center"/>
              <w:rPr>
                <w:sz w:val="20"/>
                <w:szCs w:val="20"/>
              </w:rPr>
            </w:pPr>
            <w:r w:rsidRPr="00F571D2">
              <w:rPr>
                <w:sz w:val="20"/>
                <w:szCs w:val="20"/>
              </w:rPr>
              <w:t>Уровень сложности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571D2" w:rsidRDefault="00BE5DF4" w:rsidP="00E438C5">
            <w:pPr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sz w:val="20"/>
                <w:szCs w:val="20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571D2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Cs/>
                <w:sz w:val="20"/>
                <w:szCs w:val="20"/>
              </w:rPr>
              <w:t>в группе</w:t>
            </w:r>
          </w:p>
          <w:p w:rsidR="00BE5DF4" w:rsidRPr="00F571D2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Cs/>
                <w:sz w:val="20"/>
                <w:szCs w:val="20"/>
              </w:rPr>
              <w:t xml:space="preserve">не </w:t>
            </w:r>
            <w:proofErr w:type="gramStart"/>
            <w:r w:rsidRPr="00F571D2">
              <w:rPr>
                <w:bCs/>
                <w:sz w:val="20"/>
                <w:szCs w:val="20"/>
              </w:rPr>
              <w:t>преодолевших</w:t>
            </w:r>
            <w:proofErr w:type="gramEnd"/>
            <w:r w:rsidRPr="00F571D2">
              <w:rPr>
                <w:bCs/>
                <w:sz w:val="20"/>
                <w:szCs w:val="20"/>
              </w:rPr>
              <w:t xml:space="preserve"> минимальный балл</w:t>
            </w:r>
          </w:p>
          <w:p w:rsidR="000F3618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 xml:space="preserve">1 </w:t>
            </w:r>
          </w:p>
          <w:p w:rsidR="00BE5DF4" w:rsidRPr="00F571D2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571D2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Cs/>
                <w:sz w:val="20"/>
                <w:szCs w:val="20"/>
              </w:rPr>
              <w:t xml:space="preserve">в группе от </w:t>
            </w:r>
            <w:proofErr w:type="gramStart"/>
            <w:r w:rsidRPr="00F571D2">
              <w:rPr>
                <w:bCs/>
                <w:sz w:val="20"/>
                <w:szCs w:val="20"/>
              </w:rPr>
              <w:t>минимального</w:t>
            </w:r>
            <w:proofErr w:type="gramEnd"/>
            <w:r w:rsidRPr="00F571D2">
              <w:rPr>
                <w:bCs/>
                <w:sz w:val="20"/>
                <w:szCs w:val="20"/>
              </w:rPr>
              <w:t xml:space="preserve"> до 60 </w:t>
            </w:r>
            <w:proofErr w:type="spellStart"/>
            <w:r w:rsidRPr="00F571D2">
              <w:rPr>
                <w:bCs/>
                <w:sz w:val="20"/>
                <w:szCs w:val="20"/>
              </w:rPr>
              <w:t>т.б</w:t>
            </w:r>
            <w:proofErr w:type="spellEnd"/>
            <w:r w:rsidRPr="00F571D2">
              <w:rPr>
                <w:bCs/>
                <w:sz w:val="20"/>
                <w:szCs w:val="20"/>
              </w:rPr>
              <w:t>.</w:t>
            </w:r>
          </w:p>
          <w:p w:rsidR="000F3618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 xml:space="preserve">2 </w:t>
            </w:r>
          </w:p>
          <w:p w:rsidR="00BE5DF4" w:rsidRPr="00F571D2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571D2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proofErr w:type="gramStart"/>
            <w:r w:rsidRPr="00F571D2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F571D2">
              <w:rPr>
                <w:bCs/>
                <w:sz w:val="20"/>
                <w:szCs w:val="20"/>
              </w:rPr>
              <w:t>.</w:t>
            </w:r>
          </w:p>
          <w:p w:rsidR="000F3618" w:rsidRDefault="000F3618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0F3618" w:rsidRDefault="00BE5DF4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>3</w:t>
            </w:r>
            <w:r w:rsidR="000F3618">
              <w:rPr>
                <w:b/>
                <w:bCs/>
                <w:sz w:val="20"/>
                <w:szCs w:val="20"/>
              </w:rPr>
              <w:t xml:space="preserve"> </w:t>
            </w:r>
          </w:p>
          <w:p w:rsidR="00BE5DF4" w:rsidRPr="00F571D2" w:rsidRDefault="00BE5DF4" w:rsidP="000F3618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F571D2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Cs/>
                <w:sz w:val="20"/>
                <w:szCs w:val="20"/>
              </w:rPr>
              <w:t xml:space="preserve">в группе от 81 до 100 </w:t>
            </w:r>
            <w:proofErr w:type="spellStart"/>
            <w:proofErr w:type="gramStart"/>
            <w:r w:rsidRPr="00F571D2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  <w:r w:rsidRPr="00F571D2">
              <w:rPr>
                <w:bCs/>
                <w:sz w:val="20"/>
                <w:szCs w:val="20"/>
              </w:rPr>
              <w:t>.</w:t>
            </w:r>
          </w:p>
          <w:p w:rsidR="000F3618" w:rsidRDefault="000F3618" w:rsidP="00E438C5">
            <w:pPr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E5DF4" w:rsidRPr="00F571D2" w:rsidRDefault="00BE5DF4" w:rsidP="00E438C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F571D2">
              <w:rPr>
                <w:b/>
                <w:bCs/>
                <w:sz w:val="20"/>
                <w:szCs w:val="20"/>
              </w:rPr>
              <w:t>4 группа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F4" w:rsidRPr="00F571D2" w:rsidRDefault="00BE5DF4" w:rsidP="00E438C5">
            <w:pPr>
              <w:autoSpaceDE w:val="0"/>
              <w:jc w:val="center"/>
              <w:rPr>
                <w:sz w:val="20"/>
                <w:szCs w:val="20"/>
              </w:rPr>
            </w:pPr>
            <w:r w:rsidRPr="00F571D2">
              <w:rPr>
                <w:bCs/>
                <w:sz w:val="20"/>
                <w:szCs w:val="20"/>
              </w:rPr>
              <w:t>Содержательный анализ выполнения задания</w:t>
            </w:r>
          </w:p>
        </w:tc>
      </w:tr>
      <w:tr w:rsidR="00BE5DF4" w:rsidRPr="008C007B" w:rsidTr="003C4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color w:val="000000"/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82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F571D2" w:rsidRDefault="00BE5DF4" w:rsidP="00E438C5">
            <w:pPr>
              <w:jc w:val="both"/>
              <w:rPr>
                <w:sz w:val="20"/>
                <w:szCs w:val="20"/>
              </w:rPr>
            </w:pPr>
            <w:r w:rsidRPr="00F571D2">
              <w:rPr>
                <w:sz w:val="20"/>
                <w:szCs w:val="20"/>
              </w:rPr>
              <w:t>Успешно с заданием справились участники 3 и 4 группы.  На уроках стали более активно использовать работу с Конституцией РФ,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571D2"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571D2">
              <w:rPr>
                <w:sz w:val="20"/>
                <w:szCs w:val="20"/>
              </w:rPr>
              <w:t>КИМ</w:t>
            </w:r>
            <w:proofErr w:type="gramEnd"/>
            <w:r w:rsidRPr="00F571D2">
              <w:rPr>
                <w:sz w:val="20"/>
                <w:szCs w:val="20"/>
              </w:rPr>
              <w:t xml:space="preserve"> добавлено задание с </w:t>
            </w:r>
            <w:proofErr w:type="spellStart"/>
            <w:r w:rsidRPr="00F571D2">
              <w:rPr>
                <w:sz w:val="20"/>
                <w:szCs w:val="20"/>
              </w:rPr>
              <w:t>развернутым</w:t>
            </w:r>
            <w:proofErr w:type="spellEnd"/>
            <w:r w:rsidRPr="00F571D2">
              <w:rPr>
                <w:sz w:val="20"/>
                <w:szCs w:val="20"/>
              </w:rPr>
              <w:t xml:space="preserve"> ответом по Конституции РФ и это мотивировало участник</w:t>
            </w:r>
            <w:r>
              <w:rPr>
                <w:sz w:val="20"/>
                <w:szCs w:val="20"/>
              </w:rPr>
              <w:t>ов экзамена на более</w:t>
            </w:r>
            <w:r w:rsidRPr="00F571D2">
              <w:rPr>
                <w:sz w:val="20"/>
                <w:szCs w:val="20"/>
              </w:rPr>
              <w:t xml:space="preserve"> внимательное изучение основного закона. </w:t>
            </w:r>
          </w:p>
        </w:tc>
      </w:tr>
      <w:tr w:rsidR="00BE5DF4" w:rsidRPr="008C007B" w:rsidTr="003C4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color w:val="000000"/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735682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96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735682" w:rsidRDefault="00BE5DF4" w:rsidP="00E438C5">
            <w:pPr>
              <w:jc w:val="both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 xml:space="preserve">Задание на выбор верных суждений вызвало затруднения у выпускников. 4 группа с выполнением задания справилась. </w:t>
            </w:r>
          </w:p>
        </w:tc>
      </w:tr>
      <w:tr w:rsidR="00BE5DF4" w:rsidRPr="008C007B" w:rsidTr="003C4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color w:val="000000"/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86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735682" w:rsidRDefault="00BE5DF4" w:rsidP="00E438C5">
            <w:pPr>
              <w:jc w:val="both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Задание на соответствие успешно выполнено  участниками 3,4 группы.</w:t>
            </w:r>
          </w:p>
        </w:tc>
      </w:tr>
      <w:tr w:rsidR="00BE5DF4" w:rsidRPr="008C007B" w:rsidTr="003C4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color w:val="000000"/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735682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77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735682" w:rsidRDefault="00BE5DF4" w:rsidP="00E438C5">
            <w:pPr>
              <w:jc w:val="both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 xml:space="preserve"> Группы 3,4 показали хорошие знания темы по праву.</w:t>
            </w:r>
          </w:p>
        </w:tc>
      </w:tr>
      <w:tr w:rsidR="00BE5DF4" w:rsidRPr="008C007B" w:rsidTr="003C47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color w:val="000000"/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color w:val="000000"/>
                <w:sz w:val="20"/>
                <w:szCs w:val="20"/>
              </w:rPr>
            </w:pPr>
            <w:r w:rsidRPr="00735682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DF4" w:rsidRPr="00735682" w:rsidRDefault="00BE5DF4" w:rsidP="00E438C5">
            <w:pPr>
              <w:jc w:val="center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91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DF4" w:rsidRPr="00735682" w:rsidRDefault="00BE5DF4" w:rsidP="00E438C5">
            <w:pPr>
              <w:jc w:val="both"/>
              <w:rPr>
                <w:sz w:val="20"/>
                <w:szCs w:val="20"/>
              </w:rPr>
            </w:pPr>
            <w:r w:rsidRPr="00735682">
              <w:rPr>
                <w:sz w:val="20"/>
                <w:szCs w:val="20"/>
              </w:rPr>
              <w:t>Данное задание по Конституции РФ вызвало затруднение в 1 и 2 группах. Зачастую участники 1 группы даже не приступали к выполнению задани</w:t>
            </w:r>
            <w:r>
              <w:rPr>
                <w:sz w:val="20"/>
                <w:szCs w:val="20"/>
              </w:rPr>
              <w:t xml:space="preserve">я, этому могло </w:t>
            </w:r>
            <w:r w:rsidRPr="00735682">
              <w:rPr>
                <w:sz w:val="20"/>
                <w:szCs w:val="20"/>
              </w:rPr>
              <w:t xml:space="preserve">способствовать отсутствие опыта, банка заданий по данной теме. </w:t>
            </w:r>
          </w:p>
        </w:tc>
      </w:tr>
    </w:tbl>
    <w:p w:rsidR="00BE5DF4" w:rsidRPr="009D7BC2" w:rsidRDefault="00BE5DF4" w:rsidP="00BE5DF4">
      <w:pPr>
        <w:ind w:firstLine="851"/>
        <w:jc w:val="both"/>
        <w:rPr>
          <w:sz w:val="20"/>
          <w:szCs w:val="20"/>
        </w:rPr>
      </w:pPr>
    </w:p>
    <w:p w:rsidR="00BE5DF4" w:rsidRDefault="00BE5DF4" w:rsidP="003C4721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9D7BC2">
        <w:rPr>
          <w:iCs/>
          <w:sz w:val="28"/>
          <w:szCs w:val="28"/>
        </w:rPr>
        <w:t xml:space="preserve">Содержательный анализ раздела «Право» выявил, что участники </w:t>
      </w:r>
      <w:r>
        <w:rPr>
          <w:iCs/>
          <w:sz w:val="28"/>
          <w:szCs w:val="28"/>
        </w:rPr>
        <w:t xml:space="preserve">1 и 2 групп </w:t>
      </w:r>
      <w:r w:rsidRPr="009D7BC2">
        <w:rPr>
          <w:iCs/>
          <w:sz w:val="28"/>
          <w:szCs w:val="28"/>
        </w:rPr>
        <w:t xml:space="preserve">затруднялись </w:t>
      </w:r>
      <w:r>
        <w:rPr>
          <w:iCs/>
          <w:sz w:val="28"/>
          <w:szCs w:val="28"/>
        </w:rPr>
        <w:t>в</w:t>
      </w:r>
      <w:r w:rsidRPr="009D7BC2">
        <w:rPr>
          <w:iCs/>
          <w:sz w:val="28"/>
          <w:szCs w:val="28"/>
        </w:rPr>
        <w:t xml:space="preserve"> выполнении заданий на знание основ конституционного строя (задание 1</w:t>
      </w:r>
      <w:r>
        <w:rPr>
          <w:iCs/>
          <w:sz w:val="28"/>
          <w:szCs w:val="28"/>
        </w:rPr>
        <w:t>2,14</w:t>
      </w:r>
      <w:r w:rsidRPr="009D7BC2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развернутого</w:t>
      </w:r>
      <w:proofErr w:type="spellEnd"/>
      <w:r>
        <w:rPr>
          <w:iCs/>
          <w:sz w:val="28"/>
          <w:szCs w:val="28"/>
        </w:rPr>
        <w:t xml:space="preserve"> задания по Конституции РФ</w:t>
      </w:r>
      <w:r w:rsidRPr="009D7BC2">
        <w:rPr>
          <w:iCs/>
          <w:sz w:val="28"/>
          <w:szCs w:val="28"/>
        </w:rPr>
        <w:t>.</w:t>
      </w:r>
    </w:p>
    <w:p w:rsidR="00BE5DF4" w:rsidRDefault="00BE5DF4" w:rsidP="00BE5DF4">
      <w:pPr>
        <w:spacing w:line="360" w:lineRule="auto"/>
        <w:ind w:left="-426" w:firstLine="852"/>
        <w:jc w:val="both"/>
        <w:rPr>
          <w:iCs/>
          <w:sz w:val="28"/>
          <w:szCs w:val="28"/>
        </w:rPr>
      </w:pPr>
    </w:p>
    <w:p w:rsidR="00BE5DF4" w:rsidRPr="003C4721" w:rsidRDefault="00BE5DF4" w:rsidP="003C4721">
      <w:pPr>
        <w:pStyle w:val="3"/>
        <w:spacing w:before="0" w:line="360" w:lineRule="auto"/>
        <w:ind w:firstLine="567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  <w:r w:rsidRPr="003C4721">
        <w:rPr>
          <w:rFonts w:ascii="Times New Roman" w:hAnsi="Times New Roman"/>
          <w:bCs w:val="0"/>
          <w:color w:val="auto"/>
          <w:sz w:val="28"/>
          <w:szCs w:val="28"/>
        </w:rPr>
        <w:t xml:space="preserve">3.2.3. Анализ </w:t>
      </w:r>
      <w:proofErr w:type="spellStart"/>
      <w:r w:rsidRPr="003C4721">
        <w:rPr>
          <w:rFonts w:ascii="Times New Roman" w:hAnsi="Times New Roman"/>
          <w:bCs w:val="0"/>
          <w:color w:val="auto"/>
          <w:sz w:val="28"/>
          <w:szCs w:val="28"/>
        </w:rPr>
        <w:t>метапредметных</w:t>
      </w:r>
      <w:proofErr w:type="spellEnd"/>
      <w:r w:rsidRPr="003C4721">
        <w:rPr>
          <w:rFonts w:ascii="Times New Roman" w:hAnsi="Times New Roman"/>
          <w:bCs w:val="0"/>
          <w:color w:val="auto"/>
          <w:sz w:val="28"/>
          <w:szCs w:val="28"/>
        </w:rPr>
        <w:t xml:space="preserve"> результатов обучения, повлиявших на выполнение заданий КИМ</w:t>
      </w:r>
    </w:p>
    <w:p w:rsidR="00BE5DF4" w:rsidRDefault="00BE5DF4" w:rsidP="00BE5DF4">
      <w:pPr>
        <w:shd w:val="clear" w:color="auto" w:fill="FFFFFF"/>
        <w:ind w:firstLine="567"/>
        <w:contextualSpacing/>
        <w:jc w:val="both"/>
        <w:rPr>
          <w:i/>
          <w:iCs/>
        </w:rPr>
      </w:pPr>
    </w:p>
    <w:p w:rsidR="00BE5DF4" w:rsidRPr="00327A3F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327A3F">
        <w:rPr>
          <w:sz w:val="28"/>
          <w:szCs w:val="28"/>
        </w:rPr>
        <w:t>Метапредметные</w:t>
      </w:r>
      <w:proofErr w:type="spellEnd"/>
      <w:r w:rsidRPr="00327A3F">
        <w:rPr>
          <w:sz w:val="28"/>
          <w:szCs w:val="28"/>
        </w:rPr>
        <w:t xml:space="preserve"> результаты обучения являются одними из </w:t>
      </w:r>
      <w:proofErr w:type="gramStart"/>
      <w:r w:rsidRPr="00327A3F">
        <w:rPr>
          <w:sz w:val="28"/>
          <w:szCs w:val="28"/>
        </w:rPr>
        <w:t>обязательных</w:t>
      </w:r>
      <w:proofErr w:type="gramEnd"/>
      <w:r w:rsidRPr="00327A3F">
        <w:rPr>
          <w:sz w:val="28"/>
          <w:szCs w:val="28"/>
        </w:rPr>
        <w:t xml:space="preserve"> требований к результатам обучения и освоения содержания курса обществознани</w:t>
      </w:r>
      <w:r>
        <w:rPr>
          <w:sz w:val="28"/>
          <w:szCs w:val="28"/>
        </w:rPr>
        <w:t>я</w:t>
      </w:r>
      <w:r w:rsidRPr="00327A3F">
        <w:rPr>
          <w:sz w:val="28"/>
          <w:szCs w:val="28"/>
        </w:rPr>
        <w:t xml:space="preserve">, которые соответствуют Федеральным государственным стандартам основного </w:t>
      </w:r>
      <w:r>
        <w:rPr>
          <w:sz w:val="28"/>
          <w:szCs w:val="28"/>
        </w:rPr>
        <w:t xml:space="preserve">и среднего </w:t>
      </w:r>
      <w:r w:rsidRPr="00327A3F">
        <w:rPr>
          <w:sz w:val="28"/>
          <w:szCs w:val="28"/>
        </w:rPr>
        <w:t>общего образования.</w:t>
      </w:r>
    </w:p>
    <w:p w:rsidR="00BE5DF4" w:rsidRPr="00327A3F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proofErr w:type="gramStart"/>
      <w:r w:rsidRPr="00327A3F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КИМ</w:t>
      </w:r>
      <w:proofErr w:type="gramEnd"/>
      <w:r>
        <w:rPr>
          <w:sz w:val="28"/>
          <w:szCs w:val="28"/>
        </w:rPr>
        <w:t xml:space="preserve"> по обществознанию в 2023</w:t>
      </w:r>
      <w:r w:rsidRPr="00327A3F">
        <w:rPr>
          <w:sz w:val="28"/>
          <w:szCs w:val="28"/>
        </w:rPr>
        <w:t xml:space="preserve"> году есть задания</w:t>
      </w:r>
      <w:r>
        <w:rPr>
          <w:sz w:val="28"/>
          <w:szCs w:val="28"/>
        </w:rPr>
        <w:t>, успешность выполнения которых</w:t>
      </w:r>
      <w:r w:rsidRPr="00327A3F">
        <w:rPr>
          <w:sz w:val="28"/>
          <w:szCs w:val="28"/>
        </w:rPr>
        <w:t xml:space="preserve"> завис</w:t>
      </w:r>
      <w:r>
        <w:rPr>
          <w:sz w:val="28"/>
          <w:szCs w:val="28"/>
        </w:rPr>
        <w:t>ит,</w:t>
      </w:r>
      <w:r w:rsidRPr="00327A3F">
        <w:rPr>
          <w:sz w:val="28"/>
          <w:szCs w:val="28"/>
        </w:rPr>
        <w:t xml:space="preserve"> в том числе от </w:t>
      </w:r>
      <w:proofErr w:type="spellStart"/>
      <w:r w:rsidRPr="00327A3F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27A3F">
        <w:rPr>
          <w:sz w:val="28"/>
          <w:szCs w:val="28"/>
        </w:rPr>
        <w:t>метапредметных</w:t>
      </w:r>
      <w:proofErr w:type="spellEnd"/>
      <w:r w:rsidRPr="00327A3F">
        <w:rPr>
          <w:sz w:val="28"/>
          <w:szCs w:val="28"/>
        </w:rPr>
        <w:t xml:space="preserve"> результатов у выпускников.</w:t>
      </w:r>
    </w:p>
    <w:p w:rsidR="00BE5DF4" w:rsidRPr="00327A3F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r w:rsidRPr="00327A3F">
        <w:rPr>
          <w:sz w:val="28"/>
          <w:szCs w:val="28"/>
        </w:rPr>
        <w:t>Задание 13 базового уровня во всех вариантах контролировало знание полномочий органов государственной власти и федеративного устройства Российской Федерации</w:t>
      </w:r>
      <w:r>
        <w:rPr>
          <w:sz w:val="28"/>
          <w:szCs w:val="28"/>
        </w:rPr>
        <w:t>,</w:t>
      </w:r>
      <w:r w:rsidRPr="00327A3F">
        <w:rPr>
          <w:sz w:val="28"/>
          <w:szCs w:val="28"/>
        </w:rPr>
        <w:t xml:space="preserve"> определение функциональных связей социальных объектов и процессов. Средни</w:t>
      </w:r>
      <w:r>
        <w:rPr>
          <w:sz w:val="28"/>
          <w:szCs w:val="28"/>
        </w:rPr>
        <w:t>й процент выполнения составил 40,0. Экзамен 2023</w:t>
      </w:r>
      <w:r w:rsidRPr="00327A3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27A3F">
        <w:rPr>
          <w:sz w:val="28"/>
          <w:szCs w:val="28"/>
        </w:rPr>
        <w:t xml:space="preserve"> показал, </w:t>
      </w:r>
      <w:r>
        <w:rPr>
          <w:sz w:val="28"/>
          <w:szCs w:val="28"/>
        </w:rPr>
        <w:t xml:space="preserve">что часть выпускников </w:t>
      </w:r>
      <w:r w:rsidRPr="00327A3F">
        <w:rPr>
          <w:sz w:val="28"/>
          <w:szCs w:val="28"/>
        </w:rPr>
        <w:t xml:space="preserve">затрудняются в установлении связи той или иной государственной функции </w:t>
      </w:r>
      <w:r>
        <w:rPr>
          <w:sz w:val="28"/>
          <w:szCs w:val="28"/>
        </w:rPr>
        <w:t>с соответствующей ветвью власти/</w:t>
      </w:r>
      <w:r w:rsidRPr="00327A3F">
        <w:rPr>
          <w:sz w:val="28"/>
          <w:szCs w:val="28"/>
        </w:rPr>
        <w:t>высшим органом власти, должностным лицом Российской Федерации.</w:t>
      </w:r>
    </w:p>
    <w:p w:rsidR="00BE5DF4" w:rsidRPr="00327A3F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r w:rsidRPr="00327A3F">
        <w:rPr>
          <w:sz w:val="28"/>
          <w:szCs w:val="28"/>
        </w:rPr>
        <w:t xml:space="preserve">Выпускники не смогли продемонстрировать умение устанавливать соответствие между социальными объектами (органы государственной власти и Федеративного устройства Российской Федерации) и их основными функциями на основе изученных социальных явлений. </w:t>
      </w:r>
    </w:p>
    <w:p w:rsidR="00BE5DF4" w:rsidRPr="00327A3F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r w:rsidRPr="00327A3F">
        <w:rPr>
          <w:sz w:val="28"/>
          <w:szCs w:val="28"/>
        </w:rPr>
        <w:t>На уроках обществознания следует уделить особое внимание работе с текстом, в том числе</w:t>
      </w:r>
      <w:r>
        <w:rPr>
          <w:sz w:val="28"/>
          <w:szCs w:val="28"/>
        </w:rPr>
        <w:t>,</w:t>
      </w:r>
      <w:r w:rsidRPr="00327A3F">
        <w:rPr>
          <w:sz w:val="28"/>
          <w:szCs w:val="28"/>
        </w:rPr>
        <w:t xml:space="preserve"> нормативно-правового характера, по нахождению необходимой информации в источнике. Смысловое чтение поможет точно и полно понять содержание источника и практически осмыслить </w:t>
      </w:r>
      <w:proofErr w:type="spellStart"/>
      <w:r w:rsidRPr="00327A3F">
        <w:rPr>
          <w:sz w:val="28"/>
          <w:szCs w:val="28"/>
        </w:rPr>
        <w:t>извлеченную</w:t>
      </w:r>
      <w:proofErr w:type="spellEnd"/>
      <w:r w:rsidRPr="00327A3F">
        <w:rPr>
          <w:sz w:val="28"/>
          <w:szCs w:val="28"/>
        </w:rPr>
        <w:t xml:space="preserve"> информацию, а в дальнейшем учащиеся смогут применить полученные знания на практике.</w:t>
      </w:r>
    </w:p>
    <w:p w:rsidR="00BE5DF4" w:rsidRPr="00327A3F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327A3F">
        <w:rPr>
          <w:sz w:val="28"/>
          <w:szCs w:val="28"/>
        </w:rPr>
        <w:t>Еще</w:t>
      </w:r>
      <w:proofErr w:type="spellEnd"/>
      <w:r w:rsidRPr="00327A3F">
        <w:rPr>
          <w:sz w:val="28"/>
          <w:szCs w:val="28"/>
        </w:rPr>
        <w:t xml:space="preserve"> одно задание высокого уровня </w:t>
      </w:r>
      <w:r>
        <w:rPr>
          <w:sz w:val="28"/>
          <w:szCs w:val="28"/>
        </w:rPr>
        <w:t>24</w:t>
      </w:r>
      <w:r w:rsidRPr="00327A3F">
        <w:rPr>
          <w:sz w:val="28"/>
          <w:szCs w:val="28"/>
        </w:rPr>
        <w:t xml:space="preserve"> требовало составления сложного плана </w:t>
      </w:r>
      <w:proofErr w:type="spellStart"/>
      <w:r w:rsidRPr="00327A3F">
        <w:rPr>
          <w:sz w:val="28"/>
          <w:szCs w:val="28"/>
        </w:rPr>
        <w:t>развернутого</w:t>
      </w:r>
      <w:proofErr w:type="spellEnd"/>
      <w:r w:rsidRPr="00327A3F">
        <w:rPr>
          <w:sz w:val="28"/>
          <w:szCs w:val="28"/>
        </w:rPr>
        <w:t xml:space="preserve"> ответа по конкретной теме обществоведческого курса. Выпускникам необходимо было по </w:t>
      </w:r>
      <w:proofErr w:type="spellStart"/>
      <w:r w:rsidRPr="00327A3F">
        <w:rPr>
          <w:sz w:val="28"/>
          <w:szCs w:val="28"/>
        </w:rPr>
        <w:t>определенной</w:t>
      </w:r>
      <w:proofErr w:type="spellEnd"/>
      <w:r w:rsidRPr="00327A3F">
        <w:rPr>
          <w:sz w:val="28"/>
          <w:szCs w:val="28"/>
        </w:rPr>
        <w:t xml:space="preserve"> теме представить компоненты в структурно-логическом виде, выстроить последовательность рассмотрения отдельных вопросов в целостном сюжете, выделяя не только пункты, но и подпункты плана.</w:t>
      </w:r>
    </w:p>
    <w:p w:rsidR="00BE5DF4" w:rsidRPr="00327A3F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r w:rsidRPr="00327A3F">
        <w:rPr>
          <w:sz w:val="28"/>
          <w:szCs w:val="28"/>
        </w:rPr>
        <w:t>При выполнении заданий данного типа у части обучающихся не проявились умения систематизировать и обобщать социальную информацию</w:t>
      </w:r>
      <w:r>
        <w:rPr>
          <w:sz w:val="28"/>
          <w:szCs w:val="28"/>
        </w:rPr>
        <w:t>,</w:t>
      </w:r>
      <w:r w:rsidRPr="00327A3F">
        <w:rPr>
          <w:sz w:val="28"/>
          <w:szCs w:val="28"/>
        </w:rPr>
        <w:t xml:space="preserve"> устанавливать и отражать в содержании плана структурные, функциональные, иерархические и иные связи социальных объектов, явлений, процессов. Задание оценивалось по двум критериям: </w:t>
      </w:r>
    </w:p>
    <w:p w:rsidR="00BE5DF4" w:rsidRPr="00327A3F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r w:rsidRPr="00327A3F">
        <w:rPr>
          <w:sz w:val="28"/>
          <w:szCs w:val="28"/>
        </w:rPr>
        <w:lastRenderedPageBreak/>
        <w:t>24.1 (раскрытие темы, по су</w:t>
      </w:r>
      <w:r>
        <w:rPr>
          <w:sz w:val="28"/>
          <w:szCs w:val="28"/>
        </w:rPr>
        <w:t>ществу) - процент выполнения 38;</w:t>
      </w:r>
    </w:p>
    <w:p w:rsidR="00BE5DF4" w:rsidRPr="00327A3F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r w:rsidRPr="00327A3F">
        <w:rPr>
          <w:sz w:val="28"/>
          <w:szCs w:val="28"/>
        </w:rPr>
        <w:t xml:space="preserve">24.2 (корректность формулировок пунктов и подпунктов плана) </w:t>
      </w:r>
      <w:r w:rsidR="003C4721">
        <w:rPr>
          <w:sz w:val="28"/>
          <w:szCs w:val="28"/>
        </w:rPr>
        <w:t xml:space="preserve">– процент </w:t>
      </w:r>
      <w:r>
        <w:rPr>
          <w:sz w:val="28"/>
          <w:szCs w:val="28"/>
        </w:rPr>
        <w:t>выполнения 35</w:t>
      </w:r>
      <w:r w:rsidRPr="00327A3F">
        <w:rPr>
          <w:sz w:val="28"/>
          <w:szCs w:val="28"/>
        </w:rPr>
        <w:t>.</w:t>
      </w:r>
    </w:p>
    <w:p w:rsidR="00BE5DF4" w:rsidRPr="003053FD" w:rsidRDefault="00BE5DF4" w:rsidP="003C4721">
      <w:pPr>
        <w:spacing w:line="360" w:lineRule="auto"/>
        <w:ind w:left="-426"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Низкий с</w:t>
      </w:r>
      <w:r w:rsidRPr="00327A3F">
        <w:rPr>
          <w:sz w:val="28"/>
          <w:szCs w:val="28"/>
        </w:rPr>
        <w:t xml:space="preserve">редний процент по второму критерию говорит о слабой </w:t>
      </w:r>
      <w:proofErr w:type="spellStart"/>
      <w:r w:rsidRPr="00327A3F">
        <w:rPr>
          <w:sz w:val="28"/>
          <w:szCs w:val="28"/>
        </w:rPr>
        <w:t>сформированности</w:t>
      </w:r>
      <w:proofErr w:type="spellEnd"/>
      <w:r w:rsidRPr="00327A3F">
        <w:rPr>
          <w:sz w:val="28"/>
          <w:szCs w:val="28"/>
        </w:rPr>
        <w:t xml:space="preserve"> навыков использования языковых средств при создании письменных текстов с использованием обществоведческой лексики.</w:t>
      </w:r>
      <w:proofErr w:type="gramEnd"/>
    </w:p>
    <w:p w:rsidR="00BE5DF4" w:rsidRPr="003C4721" w:rsidRDefault="00BE5DF4" w:rsidP="00BE5DF4">
      <w:pPr>
        <w:pStyle w:val="3"/>
        <w:rPr>
          <w:rFonts w:ascii="Times New Roman" w:hAnsi="Times New Roman"/>
          <w:b w:val="0"/>
          <w:bCs w:val="0"/>
          <w:color w:val="auto"/>
          <w:sz w:val="28"/>
        </w:rPr>
      </w:pPr>
      <w:r w:rsidRPr="003C4721">
        <w:rPr>
          <w:rFonts w:ascii="Times New Roman" w:hAnsi="Times New Roman"/>
          <w:iCs/>
          <w:color w:val="auto"/>
          <w:sz w:val="28"/>
        </w:rPr>
        <w:t>3.2.4</w:t>
      </w:r>
      <w:r w:rsidRPr="003C4721">
        <w:rPr>
          <w:rFonts w:ascii="Times New Roman" w:hAnsi="Times New Roman"/>
          <w:b w:val="0"/>
          <w:iCs/>
          <w:color w:val="auto"/>
          <w:sz w:val="28"/>
        </w:rPr>
        <w:t>. Выводы</w:t>
      </w:r>
      <w:r w:rsidRPr="003C4721">
        <w:rPr>
          <w:rFonts w:ascii="Times New Roman" w:hAnsi="Times New Roman"/>
          <w:b w:val="0"/>
          <w:bCs w:val="0"/>
          <w:color w:val="auto"/>
          <w:sz w:val="28"/>
        </w:rPr>
        <w:t xml:space="preserve"> об итогах анализа выполнения заданий, групп заданий:</w:t>
      </w:r>
    </w:p>
    <w:p w:rsidR="00BE5DF4" w:rsidRDefault="00BE5DF4" w:rsidP="003C472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E5DF4" w:rsidRPr="00C137DD" w:rsidRDefault="00BE5DF4" w:rsidP="00BE5DF4">
      <w:pPr>
        <w:pStyle w:val="a3"/>
        <w:spacing w:after="0" w:line="36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C137DD">
        <w:rPr>
          <w:rFonts w:ascii="Times New Roman" w:eastAsia="Times New Roman" w:hAnsi="Times New Roman"/>
          <w:sz w:val="28"/>
          <w:szCs w:val="28"/>
        </w:rPr>
        <w:t>Как видно из представленных в анализе статистических данных по большинству содержательных линий</w:t>
      </w:r>
      <w:r w:rsidRPr="00C137DD">
        <w:rPr>
          <w:rStyle w:val="af5"/>
          <w:rFonts w:ascii="Times New Roman" w:hAnsi="Times New Roman"/>
          <w:sz w:val="28"/>
          <w:szCs w:val="28"/>
          <w:lang w:eastAsia="ru-RU"/>
        </w:rPr>
        <w:t xml:space="preserve"> в</w:t>
      </w:r>
      <w:r w:rsidRPr="00C137DD">
        <w:rPr>
          <w:rFonts w:ascii="Times New Roman" w:eastAsia="Times New Roman" w:hAnsi="Times New Roman"/>
          <w:sz w:val="28"/>
          <w:szCs w:val="28"/>
        </w:rPr>
        <w:t>ыпускники показали достаточно хорош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137DD">
        <w:rPr>
          <w:rFonts w:ascii="Times New Roman" w:eastAsia="Times New Roman" w:hAnsi="Times New Roman"/>
          <w:sz w:val="28"/>
          <w:szCs w:val="28"/>
        </w:rPr>
        <w:t>е знани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C137DD">
        <w:rPr>
          <w:rFonts w:ascii="Times New Roman" w:eastAsia="Times New Roman" w:hAnsi="Times New Roman"/>
          <w:sz w:val="28"/>
          <w:szCs w:val="28"/>
        </w:rPr>
        <w:t xml:space="preserve"> теоретического материала по обществознанию, так как процент выполн</w:t>
      </w:r>
      <w:r>
        <w:rPr>
          <w:rFonts w:ascii="Times New Roman" w:eastAsia="Times New Roman" w:hAnsi="Times New Roman"/>
          <w:sz w:val="28"/>
          <w:szCs w:val="28"/>
        </w:rPr>
        <w:t>ения заданий в среднем около 54</w:t>
      </w:r>
      <w:r w:rsidRPr="00C137DD">
        <w:rPr>
          <w:rFonts w:ascii="Times New Roman" w:eastAsia="Times New Roman" w:hAnsi="Times New Roman"/>
          <w:sz w:val="28"/>
          <w:szCs w:val="28"/>
        </w:rPr>
        <w:t>%.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394"/>
      </w:tblGrid>
      <w:tr w:rsidR="00BE5DF4" w:rsidRPr="00C137DD" w:rsidTr="00E438C5">
        <w:trPr>
          <w:trHeight w:val="54"/>
        </w:trPr>
        <w:tc>
          <w:tcPr>
            <w:tcW w:w="5388" w:type="dxa"/>
            <w:shd w:val="clear" w:color="auto" w:fill="auto"/>
            <w:vAlign w:val="center"/>
          </w:tcPr>
          <w:p w:rsidR="00BE5DF4" w:rsidRPr="00C137DD" w:rsidRDefault="00BE5DF4" w:rsidP="00E438C5">
            <w:pPr>
              <w:rPr>
                <w:iCs/>
              </w:rPr>
            </w:pPr>
            <w:r w:rsidRPr="00C137DD">
              <w:rPr>
                <w:iCs/>
              </w:rPr>
              <w:t>Средний процент выполнения тестовой части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E5DF4" w:rsidRPr="00C137DD" w:rsidRDefault="00BE5DF4" w:rsidP="00E438C5">
            <w:pPr>
              <w:jc w:val="center"/>
            </w:pPr>
            <w:r>
              <w:rPr>
                <w:iCs/>
              </w:rPr>
              <w:t>53</w:t>
            </w:r>
            <w:r w:rsidRPr="00C137DD">
              <w:rPr>
                <w:iCs/>
              </w:rPr>
              <w:t>,</w:t>
            </w:r>
            <w:r>
              <w:rPr>
                <w:iCs/>
              </w:rPr>
              <w:t>6</w:t>
            </w:r>
            <w:r w:rsidRPr="00C137DD">
              <w:rPr>
                <w:iCs/>
              </w:rPr>
              <w:t xml:space="preserve"> </w:t>
            </w:r>
          </w:p>
        </w:tc>
      </w:tr>
      <w:tr w:rsidR="00BE5DF4" w:rsidRPr="00C137DD" w:rsidTr="00E438C5">
        <w:tc>
          <w:tcPr>
            <w:tcW w:w="5388" w:type="dxa"/>
            <w:shd w:val="clear" w:color="auto" w:fill="auto"/>
            <w:vAlign w:val="center"/>
          </w:tcPr>
          <w:p w:rsidR="00BE5DF4" w:rsidRPr="00C137DD" w:rsidRDefault="00BE5DF4" w:rsidP="00E438C5">
            <w:pPr>
              <w:jc w:val="both"/>
              <w:rPr>
                <w:iCs/>
              </w:rPr>
            </w:pPr>
            <w:r w:rsidRPr="00C137DD">
              <w:rPr>
                <w:iCs/>
              </w:rPr>
              <w:t>Средний процент выполнения заданий с развёрнутым ответом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E5DF4" w:rsidRPr="00C137DD" w:rsidRDefault="00BE5DF4" w:rsidP="00E438C5">
            <w:pPr>
              <w:jc w:val="center"/>
            </w:pPr>
            <w:r>
              <w:rPr>
                <w:iCs/>
              </w:rPr>
              <w:t>50</w:t>
            </w:r>
            <w:r w:rsidRPr="00C137DD">
              <w:rPr>
                <w:iCs/>
              </w:rPr>
              <w:t>,</w:t>
            </w:r>
            <w:r>
              <w:rPr>
                <w:iCs/>
              </w:rPr>
              <w:t>2</w:t>
            </w:r>
          </w:p>
        </w:tc>
      </w:tr>
    </w:tbl>
    <w:p w:rsidR="00BE5DF4" w:rsidRPr="00C137DD" w:rsidRDefault="00BE5DF4" w:rsidP="00BE5DF4">
      <w:pPr>
        <w:pStyle w:val="a3"/>
        <w:spacing w:before="240" w:after="0" w:line="360" w:lineRule="auto"/>
        <w:ind w:left="-426"/>
        <w:jc w:val="both"/>
        <w:rPr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C137DD">
        <w:rPr>
          <w:rFonts w:ascii="Times New Roman" w:eastAsia="Times New Roman" w:hAnsi="Times New Roman"/>
          <w:sz w:val="28"/>
          <w:szCs w:val="28"/>
        </w:rPr>
        <w:t>Анализ результатов ЕГЭ по обществознанию показал, что большинство выпускников достигл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137DD">
        <w:rPr>
          <w:rFonts w:ascii="Times New Roman" w:eastAsia="Times New Roman" w:hAnsi="Times New Roman"/>
          <w:sz w:val="28"/>
          <w:szCs w:val="28"/>
        </w:rPr>
        <w:t xml:space="preserve"> базового уровня обществоведческой подготовки. </w:t>
      </w:r>
    </w:p>
    <w:p w:rsidR="00BE5DF4" w:rsidRDefault="00BE5DF4" w:rsidP="00BE5DF4">
      <w:pPr>
        <w:spacing w:line="360" w:lineRule="auto"/>
        <w:ind w:left="-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Pr="00C137DD">
        <w:rPr>
          <w:iCs/>
          <w:sz w:val="28"/>
          <w:szCs w:val="28"/>
        </w:rPr>
        <w:t xml:space="preserve">По анализу выполнения первой и второй частей можно сделать вывод о том, что на уроках в большей мере внимание уделяется изучению теории. При этом в изучении курса на базовом уровне не </w:t>
      </w:r>
      <w:proofErr w:type="spellStart"/>
      <w:r w:rsidRPr="00C137DD">
        <w:rPr>
          <w:iCs/>
          <w:sz w:val="28"/>
          <w:szCs w:val="28"/>
        </w:rPr>
        <w:t>остается</w:t>
      </w:r>
      <w:proofErr w:type="spellEnd"/>
      <w:r w:rsidRPr="00C137DD">
        <w:rPr>
          <w:iCs/>
          <w:sz w:val="28"/>
          <w:szCs w:val="28"/>
        </w:rPr>
        <w:t xml:space="preserve"> времени в учебном плане, которое позволило бы учителю проводить работу по повторению и закреплению учебного материала через познавательные задания. </w:t>
      </w:r>
    </w:p>
    <w:p w:rsidR="00BE5DF4" w:rsidRPr="00292913" w:rsidRDefault="00BE5DF4" w:rsidP="00BE5DF4">
      <w:pPr>
        <w:spacing w:line="360" w:lineRule="auto"/>
        <w:ind w:left="-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Выпускники </w:t>
      </w:r>
      <w:r w:rsidRPr="00292913">
        <w:rPr>
          <w:iCs/>
          <w:sz w:val="28"/>
          <w:szCs w:val="28"/>
        </w:rPr>
        <w:t>показали прочное знание следующих элементов содержания</w:t>
      </w:r>
      <w:r w:rsidRPr="00292913">
        <w:rPr>
          <w:i/>
          <w:iCs/>
          <w:sz w:val="28"/>
          <w:szCs w:val="28"/>
        </w:rPr>
        <w:t>/</w:t>
      </w:r>
      <w:r w:rsidRPr="00292913">
        <w:rPr>
          <w:iCs/>
          <w:sz w:val="28"/>
          <w:szCs w:val="28"/>
        </w:rPr>
        <w:t>умений и видов деятельности по обществознанию (процент выпол</w:t>
      </w:r>
      <w:r>
        <w:rPr>
          <w:iCs/>
          <w:sz w:val="28"/>
          <w:szCs w:val="28"/>
        </w:rPr>
        <w:t>нения базовых заданий выше 5</w:t>
      </w:r>
      <w:r w:rsidRPr="00292913">
        <w:rPr>
          <w:iCs/>
          <w:sz w:val="28"/>
          <w:szCs w:val="28"/>
        </w:rPr>
        <w:t>0%, повышенного уровня сложности выше 50%), которые в целом можно считать достаточным:</w:t>
      </w:r>
    </w:p>
    <w:p w:rsidR="00BE5DF4" w:rsidRPr="00292913" w:rsidRDefault="00BE5DF4" w:rsidP="003C4721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4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291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92913">
        <w:rPr>
          <w:rFonts w:ascii="Times New Roman" w:hAnsi="Times New Roman"/>
          <w:sz w:val="28"/>
          <w:szCs w:val="28"/>
        </w:rPr>
        <w:t xml:space="preserve"> знаний об обществе как целостной развивающейся системы в единстве и взаимодействии его основных сфер и институтов (соотнесение видовых понятий с </w:t>
      </w:r>
      <w:proofErr w:type="gramStart"/>
      <w:r w:rsidRPr="00292913">
        <w:rPr>
          <w:rFonts w:ascii="Times New Roman" w:hAnsi="Times New Roman"/>
          <w:sz w:val="28"/>
          <w:szCs w:val="28"/>
        </w:rPr>
        <w:t>родовыми</w:t>
      </w:r>
      <w:proofErr w:type="gramEnd"/>
      <w:r w:rsidRPr="00292913">
        <w:rPr>
          <w:rFonts w:ascii="Times New Roman" w:hAnsi="Times New Roman"/>
          <w:sz w:val="28"/>
          <w:szCs w:val="28"/>
        </w:rPr>
        <w:t>)</w:t>
      </w:r>
      <w:r w:rsidRPr="0029291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E5DF4" w:rsidRPr="00292913" w:rsidRDefault="00BE5DF4" w:rsidP="003C4721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4721">
        <w:rPr>
          <w:rFonts w:ascii="Times New Roman" w:hAnsi="Times New Roman"/>
          <w:sz w:val="28"/>
          <w:szCs w:val="28"/>
        </w:rPr>
        <w:t xml:space="preserve"> </w:t>
      </w:r>
      <w:r w:rsidRPr="00292913">
        <w:rPr>
          <w:rFonts w:ascii="Times New Roman" w:hAnsi="Times New Roman"/>
          <w:sz w:val="28"/>
          <w:szCs w:val="28"/>
        </w:rPr>
        <w:t>владение базовым понятийным аппаратом социальных наук;</w:t>
      </w:r>
    </w:p>
    <w:p w:rsidR="00BE5DF4" w:rsidRPr="00292913" w:rsidRDefault="00BE5DF4" w:rsidP="003C4721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4721">
        <w:rPr>
          <w:rFonts w:ascii="Times New Roman" w:hAnsi="Times New Roman"/>
          <w:sz w:val="28"/>
          <w:szCs w:val="28"/>
        </w:rPr>
        <w:t xml:space="preserve"> </w:t>
      </w:r>
      <w:r w:rsidRPr="00292913">
        <w:rPr>
          <w:rFonts w:ascii="Times New Roman" w:hAnsi="Times New Roman"/>
          <w:sz w:val="28"/>
          <w:szCs w:val="28"/>
        </w:rPr>
        <w:t>владение умением применять полученные знания в повседневной жизни, прогнозировать последствия принимаемых решений;</w:t>
      </w:r>
    </w:p>
    <w:p w:rsidR="00BE5DF4" w:rsidRPr="00292913" w:rsidRDefault="00BE5DF4" w:rsidP="003C4721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3C4721">
        <w:rPr>
          <w:rFonts w:ascii="Times New Roman" w:hAnsi="Times New Roman"/>
          <w:sz w:val="28"/>
          <w:szCs w:val="28"/>
        </w:rPr>
        <w:t xml:space="preserve"> </w:t>
      </w:r>
      <w:r w:rsidRPr="00292913">
        <w:rPr>
          <w:rFonts w:ascii="Times New Roman" w:hAnsi="Times New Roman"/>
          <w:sz w:val="28"/>
          <w:szCs w:val="28"/>
        </w:rPr>
        <w:t>владение базовым понятийным аппаратом социальных наук с научных позиций: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913">
        <w:rPr>
          <w:rFonts w:ascii="Times New Roman" w:hAnsi="Times New Roman"/>
          <w:sz w:val="28"/>
          <w:szCs w:val="28"/>
        </w:rPr>
        <w:t>основы конституционного строя, права и свободы человека и гражданина, конституционные обязанности гражданина Российской Федерации;</w:t>
      </w:r>
    </w:p>
    <w:p w:rsidR="00BE5DF4" w:rsidRPr="00292913" w:rsidRDefault="00BE5DF4" w:rsidP="003C4721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C472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2913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292913">
        <w:rPr>
          <w:rFonts w:ascii="Times New Roman" w:eastAsia="Times New Roman" w:hAnsi="Times New Roman"/>
          <w:color w:val="000000"/>
          <w:sz w:val="28"/>
          <w:szCs w:val="28"/>
        </w:rPr>
        <w:t xml:space="preserve"> навыков оценивания социальной информации, умений поиска</w:t>
      </w:r>
      <w:r w:rsidRPr="00292913">
        <w:rPr>
          <w:rFonts w:ascii="Times New Roman" w:hAnsi="Times New Roman"/>
          <w:sz w:val="28"/>
          <w:szCs w:val="28"/>
        </w:rPr>
        <w:t xml:space="preserve"> информации в источниках различного типа для реконструкции недостающих звеньев с целью объяснения и </w:t>
      </w:r>
      <w:proofErr w:type="gramStart"/>
      <w:r w:rsidRPr="00292913">
        <w:rPr>
          <w:rFonts w:ascii="Times New Roman" w:hAnsi="Times New Roman"/>
          <w:sz w:val="28"/>
          <w:szCs w:val="28"/>
        </w:rPr>
        <w:t>оценки</w:t>
      </w:r>
      <w:proofErr w:type="gramEnd"/>
      <w:r w:rsidRPr="00292913">
        <w:rPr>
          <w:rFonts w:ascii="Times New Roman" w:hAnsi="Times New Roman"/>
          <w:sz w:val="28"/>
          <w:szCs w:val="28"/>
        </w:rPr>
        <w:t xml:space="preserve"> разнообразных явлений и процессов общественного развития.</w:t>
      </w:r>
    </w:p>
    <w:p w:rsidR="00BE5DF4" w:rsidRPr="00292913" w:rsidRDefault="00BE5DF4" w:rsidP="003C4721">
      <w:pPr>
        <w:pStyle w:val="ac"/>
        <w:spacing w:before="0" w:beforeAutospacing="0" w:after="0" w:afterAutospacing="0" w:line="360" w:lineRule="auto"/>
        <w:ind w:firstLine="567"/>
        <w:jc w:val="both"/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Pr="00CE6D9A">
        <w:rPr>
          <w:rFonts w:ascii="TimesNewRomanPSMT" w:hAnsi="TimesNewRomanPSMT" w:cs="TimesNewRomanPSMT"/>
          <w:sz w:val="28"/>
          <w:szCs w:val="28"/>
        </w:rPr>
        <w:t xml:space="preserve">Анализ выполнения второй части экзамена показывает, что большая часть </w:t>
      </w:r>
      <w:r w:rsidRPr="00292913">
        <w:rPr>
          <w:sz w:val="28"/>
          <w:szCs w:val="28"/>
        </w:rPr>
        <w:t xml:space="preserve">выпускников освоила, хоть и в разной мере, следующие умения: </w:t>
      </w:r>
    </w:p>
    <w:p w:rsidR="00BE5DF4" w:rsidRPr="00292913" w:rsidRDefault="00BE5DF4" w:rsidP="00BE5DF4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2913">
        <w:rPr>
          <w:sz w:val="28"/>
          <w:szCs w:val="28"/>
        </w:rPr>
        <w:t>умение владеть базовым понятийным аппаратом социальных наук;</w:t>
      </w:r>
    </w:p>
    <w:p w:rsidR="00BE5DF4" w:rsidRPr="00292913" w:rsidRDefault="00BE5DF4" w:rsidP="00BE5DF4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2913">
        <w:rPr>
          <w:sz w:val="28"/>
          <w:szCs w:val="28"/>
        </w:rPr>
        <w:t>умение выявлять причинно-следственные, функциональные, иерархические и другие связи социальных объектов и процессов;</w:t>
      </w:r>
    </w:p>
    <w:p w:rsidR="00BE5DF4" w:rsidRPr="00292913" w:rsidRDefault="00BE5DF4" w:rsidP="00BE5DF4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2913">
        <w:rPr>
          <w:sz w:val="28"/>
          <w:szCs w:val="28"/>
        </w:rPr>
        <w:t xml:space="preserve">умение владеть навыками оценивания социальной информации, поиска информации в источниках различного типа для реконструкции недостающих звеньев с целью объяснения и </w:t>
      </w:r>
      <w:proofErr w:type="gramStart"/>
      <w:r w:rsidRPr="00292913">
        <w:rPr>
          <w:sz w:val="28"/>
          <w:szCs w:val="28"/>
        </w:rPr>
        <w:t>оценки</w:t>
      </w:r>
      <w:proofErr w:type="gramEnd"/>
      <w:r w:rsidRPr="00292913">
        <w:rPr>
          <w:sz w:val="28"/>
          <w:szCs w:val="28"/>
        </w:rPr>
        <w:t xml:space="preserve"> разнообразных явлений и процессов общественного развития.</w:t>
      </w:r>
    </w:p>
    <w:p w:rsidR="00BE5DF4" w:rsidRPr="00292913" w:rsidRDefault="00BE5DF4" w:rsidP="00BE5DF4">
      <w:pPr>
        <w:spacing w:line="360" w:lineRule="auto"/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292913">
        <w:rPr>
          <w:bCs/>
          <w:sz w:val="28"/>
          <w:szCs w:val="28"/>
        </w:rPr>
        <w:t>Недостаточно сформированы умения</w:t>
      </w:r>
      <w:r>
        <w:rPr>
          <w:bCs/>
          <w:sz w:val="28"/>
          <w:szCs w:val="28"/>
        </w:rPr>
        <w:t xml:space="preserve"> </w:t>
      </w:r>
      <w:r w:rsidRPr="00292913">
        <w:rPr>
          <w:bCs/>
          <w:sz w:val="28"/>
          <w:szCs w:val="28"/>
        </w:rPr>
        <w:t>школьниками с разным уровнем подготовки:</w:t>
      </w:r>
    </w:p>
    <w:p w:rsidR="00BE5DF4" w:rsidRDefault="00BE5DF4" w:rsidP="00BE5DF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292913"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характеризовать </w:t>
      </w:r>
      <w:proofErr w:type="gramStart"/>
      <w:r w:rsidRPr="00292913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 w:rsidRPr="0029291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292913">
        <w:rPr>
          <w:rFonts w:ascii="Times New Roman" w:eastAsia="Times New Roman" w:hAnsi="Times New Roman"/>
          <w:color w:val="000000"/>
          <w:sz w:val="28"/>
          <w:szCs w:val="28"/>
        </w:rPr>
        <w:t>научных</w:t>
      </w:r>
      <w:proofErr w:type="gramEnd"/>
      <w:r w:rsidRPr="00292913">
        <w:rPr>
          <w:rFonts w:ascii="Times New Roman" w:eastAsia="Times New Roman" w:hAnsi="Times New Roman"/>
          <w:color w:val="000000"/>
          <w:sz w:val="28"/>
          <w:szCs w:val="28"/>
        </w:rPr>
        <w:t xml:space="preserve"> позиций основные социальные объекты (факты, явления, процессы, институты), их место и значение в жизни общества как целостной системы; </w:t>
      </w:r>
    </w:p>
    <w:p w:rsidR="00BE5DF4" w:rsidRPr="00292913" w:rsidRDefault="00BE5DF4" w:rsidP="00BE5DF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292913">
        <w:rPr>
          <w:rFonts w:ascii="Times New Roman" w:eastAsia="Times New Roman" w:hAnsi="Times New Roman"/>
          <w:color w:val="000000"/>
          <w:sz w:val="28"/>
          <w:szCs w:val="28"/>
        </w:rPr>
        <w:t>умение раскрывать на примерах изученные теоретические положения и понятия социально-экономических и гуманитарных наук;</w:t>
      </w:r>
    </w:p>
    <w:p w:rsidR="00BE5DF4" w:rsidRPr="00292913" w:rsidRDefault="00BE5DF4" w:rsidP="00BE5DF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292913"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формулировать на основе </w:t>
      </w:r>
      <w:proofErr w:type="spellStart"/>
      <w:proofErr w:type="gramStart"/>
      <w:r w:rsidRPr="00292913">
        <w:rPr>
          <w:rFonts w:ascii="Times New Roman" w:eastAsia="Times New Roman" w:hAnsi="Times New Roman"/>
          <w:color w:val="000000"/>
          <w:sz w:val="28"/>
          <w:szCs w:val="28"/>
        </w:rPr>
        <w:t>приобретенных</w:t>
      </w:r>
      <w:proofErr w:type="spellEnd"/>
      <w:proofErr w:type="gramEnd"/>
      <w:r w:rsidRPr="00292913">
        <w:rPr>
          <w:rFonts w:ascii="Times New Roman" w:eastAsia="Times New Roman" w:hAnsi="Times New Roman"/>
          <w:color w:val="000000"/>
          <w:sz w:val="28"/>
          <w:szCs w:val="28"/>
        </w:rPr>
        <w:t xml:space="preserve"> обществоведческих знаний собственные суждения и аргументы по </w:t>
      </w:r>
      <w:proofErr w:type="spellStart"/>
      <w:r w:rsidRPr="00292913">
        <w:rPr>
          <w:rFonts w:ascii="Times New Roman" w:eastAsia="Times New Roman" w:hAnsi="Times New Roman"/>
          <w:color w:val="000000"/>
          <w:sz w:val="28"/>
          <w:szCs w:val="28"/>
        </w:rPr>
        <w:t>определенным</w:t>
      </w:r>
      <w:proofErr w:type="spellEnd"/>
      <w:r w:rsidRPr="00292913">
        <w:rPr>
          <w:rFonts w:ascii="Times New Roman" w:eastAsia="Times New Roman" w:hAnsi="Times New Roman"/>
          <w:color w:val="000000"/>
          <w:sz w:val="28"/>
          <w:szCs w:val="28"/>
        </w:rPr>
        <w:t xml:space="preserve"> проблемам.</w:t>
      </w:r>
    </w:p>
    <w:p w:rsidR="00BE5DF4" w:rsidRPr="00C928E9" w:rsidRDefault="00BE5DF4" w:rsidP="00BE5DF4">
      <w:pPr>
        <w:spacing w:line="360" w:lineRule="auto"/>
        <w:ind w:left="-426"/>
        <w:jc w:val="center"/>
        <w:rPr>
          <w:rFonts w:ascii="TimesNewRomanPSMT" w:hAnsi="TimesNewRomanPSMT" w:cs="TimesNewRomanPSMT"/>
          <w:sz w:val="28"/>
          <w:szCs w:val="28"/>
        </w:rPr>
      </w:pPr>
      <w:r w:rsidRPr="00C928E9">
        <w:rPr>
          <w:rFonts w:ascii="TimesNewRomanPSMT" w:hAnsi="TimesNewRomanPSMT" w:cs="TimesNewRomanPSMT"/>
          <w:sz w:val="28"/>
          <w:szCs w:val="28"/>
        </w:rPr>
        <w:t>Результаты выполнения задания по разделам кодификатора</w:t>
      </w:r>
      <w:r>
        <w:rPr>
          <w:rFonts w:ascii="TimesNewRomanPSMT" w:hAnsi="TimesNewRomanPSMT" w:cs="TimesNewRomanPSMT"/>
          <w:sz w:val="28"/>
          <w:szCs w:val="28"/>
        </w:rPr>
        <w:t xml:space="preserve"> за 2023г.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472"/>
        <w:gridCol w:w="1594"/>
        <w:gridCol w:w="1679"/>
        <w:gridCol w:w="1536"/>
        <w:gridCol w:w="1391"/>
      </w:tblGrid>
      <w:tr w:rsidR="00BE5DF4" w:rsidRPr="00C928E9" w:rsidTr="00E438C5">
        <w:trPr>
          <w:trHeight w:val="216"/>
        </w:trPr>
        <w:tc>
          <w:tcPr>
            <w:tcW w:w="2217" w:type="dxa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 w:rsidRPr="00C928E9">
              <w:t>Раздел кодификатора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 w:rsidRPr="00C928E9">
              <w:t>Человек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 w:rsidRPr="00C928E9">
              <w:t>Экономика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 w:rsidRPr="00C928E9">
              <w:t>Социальные отношения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 w:rsidRPr="00C928E9">
              <w:t>Политика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 w:rsidRPr="00C928E9">
              <w:t>Право</w:t>
            </w:r>
          </w:p>
        </w:tc>
      </w:tr>
      <w:tr w:rsidR="00BE5DF4" w:rsidRPr="00C928E9" w:rsidTr="00E438C5">
        <w:trPr>
          <w:trHeight w:val="216"/>
        </w:trPr>
        <w:tc>
          <w:tcPr>
            <w:tcW w:w="2217" w:type="dxa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 w:rsidRPr="00C928E9">
              <w:t>год</w:t>
            </w:r>
          </w:p>
        </w:tc>
        <w:tc>
          <w:tcPr>
            <w:tcW w:w="7672" w:type="dxa"/>
            <w:gridSpan w:val="5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 w:rsidRPr="00C928E9">
              <w:t>% выполнения задания</w:t>
            </w:r>
          </w:p>
        </w:tc>
      </w:tr>
      <w:tr w:rsidR="00BE5DF4" w:rsidRPr="00C928E9" w:rsidTr="00E438C5">
        <w:tc>
          <w:tcPr>
            <w:tcW w:w="2217" w:type="dxa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 w:rsidRPr="00C928E9">
              <w:t>202</w:t>
            </w:r>
            <w:r>
              <w:t>3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>
              <w:t>60</w:t>
            </w:r>
            <w:r w:rsidRPr="00C928E9">
              <w:t>,</w:t>
            </w:r>
            <w:r>
              <w:t>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>
              <w:t>60</w:t>
            </w:r>
            <w:r w:rsidRPr="00C928E9">
              <w:t>,4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>
              <w:t>68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 w:rsidRPr="00C928E9">
              <w:t>4</w:t>
            </w:r>
            <w:r>
              <w:t>5,4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BE5DF4" w:rsidRPr="00C928E9" w:rsidRDefault="00BE5DF4" w:rsidP="00E438C5">
            <w:pPr>
              <w:jc w:val="center"/>
            </w:pPr>
            <w:r>
              <w:t>48</w:t>
            </w:r>
            <w:r w:rsidRPr="00C928E9">
              <w:t>,</w:t>
            </w:r>
            <w:r>
              <w:t>4</w:t>
            </w:r>
          </w:p>
        </w:tc>
      </w:tr>
    </w:tbl>
    <w:p w:rsidR="00BE5DF4" w:rsidRPr="00933EBE" w:rsidRDefault="00BE5DF4" w:rsidP="00BE5DF4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BE5DF4" w:rsidRPr="00F83908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r w:rsidRPr="00F83908">
        <w:rPr>
          <w:sz w:val="28"/>
          <w:szCs w:val="28"/>
        </w:rPr>
        <w:lastRenderedPageBreak/>
        <w:t xml:space="preserve">Анализ статистических данных позволяет судить об успешности выполнения заданий по разделам </w:t>
      </w:r>
      <w:r>
        <w:rPr>
          <w:sz w:val="28"/>
          <w:szCs w:val="28"/>
        </w:rPr>
        <w:t>«Человек», «Экономика»,</w:t>
      </w:r>
      <w:r w:rsidRPr="00597C50">
        <w:rPr>
          <w:sz w:val="28"/>
          <w:szCs w:val="28"/>
        </w:rPr>
        <w:t xml:space="preserve"> </w:t>
      </w:r>
      <w:r w:rsidRPr="00F83908">
        <w:rPr>
          <w:sz w:val="28"/>
          <w:szCs w:val="28"/>
        </w:rPr>
        <w:t>«Социальные отношения»</w:t>
      </w:r>
      <w:r>
        <w:rPr>
          <w:sz w:val="28"/>
          <w:szCs w:val="28"/>
        </w:rPr>
        <w:t xml:space="preserve">. </w:t>
      </w:r>
    </w:p>
    <w:p w:rsidR="00BE5DF4" w:rsidRPr="009416DF" w:rsidRDefault="00BE5DF4" w:rsidP="003C4721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416DF">
        <w:rPr>
          <w:sz w:val="28"/>
          <w:szCs w:val="28"/>
        </w:rPr>
        <w:t xml:space="preserve">Однако в недостаточном </w:t>
      </w:r>
      <w:proofErr w:type="spellStart"/>
      <w:r w:rsidRPr="009416DF">
        <w:rPr>
          <w:sz w:val="28"/>
          <w:szCs w:val="28"/>
        </w:rPr>
        <w:t>объеме</w:t>
      </w:r>
      <w:proofErr w:type="spellEnd"/>
      <w:r w:rsidRPr="0094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образовательных организациях </w:t>
      </w:r>
      <w:r w:rsidRPr="009416DF">
        <w:rPr>
          <w:sz w:val="28"/>
          <w:szCs w:val="28"/>
        </w:rPr>
        <w:t>изучаются темы, связанные с политикой</w:t>
      </w:r>
      <w:r>
        <w:rPr>
          <w:sz w:val="28"/>
          <w:szCs w:val="28"/>
        </w:rPr>
        <w:t>.</w:t>
      </w:r>
      <w:r w:rsidRPr="009416DF">
        <w:rPr>
          <w:sz w:val="28"/>
          <w:szCs w:val="28"/>
        </w:rPr>
        <w:t xml:space="preserve"> Снижение процента выполнения по блоку «Политика» в большей мере связано со сложностью восприятия старшеклассниками знаний о политической системе, </w:t>
      </w:r>
      <w:r>
        <w:rPr>
          <w:sz w:val="28"/>
          <w:szCs w:val="28"/>
        </w:rPr>
        <w:t xml:space="preserve">с </w:t>
      </w:r>
      <w:r w:rsidRPr="009416DF">
        <w:rPr>
          <w:sz w:val="28"/>
          <w:szCs w:val="28"/>
        </w:rPr>
        <w:t>проблем</w:t>
      </w:r>
      <w:r>
        <w:rPr>
          <w:sz w:val="28"/>
          <w:szCs w:val="28"/>
        </w:rPr>
        <w:t>ами</w:t>
      </w:r>
      <w:r w:rsidRPr="009416DF">
        <w:rPr>
          <w:sz w:val="28"/>
          <w:szCs w:val="28"/>
        </w:rPr>
        <w:t xml:space="preserve"> в понимании и изучении блоков</w:t>
      </w:r>
      <w:r>
        <w:rPr>
          <w:sz w:val="28"/>
          <w:szCs w:val="28"/>
        </w:rPr>
        <w:t>,</w:t>
      </w:r>
      <w:r w:rsidRPr="009416DF">
        <w:rPr>
          <w:sz w:val="28"/>
          <w:szCs w:val="28"/>
        </w:rPr>
        <w:t xml:space="preserve"> посвящённых конституционному строю Российской Федерации.</w:t>
      </w:r>
    </w:p>
    <w:p w:rsidR="00BE5DF4" w:rsidRPr="004E4072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4E4072">
        <w:rPr>
          <w:sz w:val="28"/>
          <w:szCs w:val="28"/>
        </w:rPr>
        <w:t xml:space="preserve"> году были внесены изменения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КИМ</w:t>
      </w:r>
      <w:proofErr w:type="gramEnd"/>
      <w:r w:rsidRPr="004E4072">
        <w:rPr>
          <w:sz w:val="28"/>
          <w:szCs w:val="28"/>
        </w:rPr>
        <w:t>, которые</w:t>
      </w:r>
      <w:r>
        <w:rPr>
          <w:sz w:val="28"/>
          <w:szCs w:val="28"/>
        </w:rPr>
        <w:t>,</w:t>
      </w:r>
      <w:r w:rsidRPr="004E4072">
        <w:rPr>
          <w:sz w:val="28"/>
          <w:szCs w:val="28"/>
        </w:rPr>
        <w:t xml:space="preserve"> несомненно</w:t>
      </w:r>
      <w:r>
        <w:rPr>
          <w:sz w:val="28"/>
          <w:szCs w:val="28"/>
        </w:rPr>
        <w:t>,</w:t>
      </w:r>
      <w:r w:rsidRPr="004E4072">
        <w:rPr>
          <w:sz w:val="28"/>
          <w:szCs w:val="28"/>
        </w:rPr>
        <w:t xml:space="preserve"> повлияли на результат</w:t>
      </w:r>
      <w:r>
        <w:rPr>
          <w:sz w:val="28"/>
          <w:szCs w:val="28"/>
        </w:rPr>
        <w:t>ы экзамена</w:t>
      </w:r>
      <w:r w:rsidRPr="004E4072">
        <w:rPr>
          <w:sz w:val="28"/>
          <w:szCs w:val="28"/>
        </w:rPr>
        <w:t xml:space="preserve">. </w:t>
      </w:r>
      <w:r>
        <w:rPr>
          <w:sz w:val="28"/>
          <w:szCs w:val="28"/>
        </w:rPr>
        <w:t>Исключено</w:t>
      </w:r>
      <w:r w:rsidRPr="004E4072">
        <w:rPr>
          <w:sz w:val="28"/>
          <w:szCs w:val="28"/>
        </w:rPr>
        <w:t xml:space="preserve"> альтернативное задание по написанию мини-сочинения, которое вызывало затруднени</w:t>
      </w:r>
      <w:r>
        <w:rPr>
          <w:sz w:val="28"/>
          <w:szCs w:val="28"/>
        </w:rPr>
        <w:t>я</w:t>
      </w:r>
      <w:r w:rsidRPr="004E4072">
        <w:rPr>
          <w:sz w:val="28"/>
          <w:szCs w:val="28"/>
        </w:rPr>
        <w:t xml:space="preserve"> у многих выпускников, во второй части </w:t>
      </w:r>
      <w:r>
        <w:rPr>
          <w:sz w:val="28"/>
          <w:szCs w:val="28"/>
        </w:rPr>
        <w:t>КИМ увеличилось число</w:t>
      </w:r>
      <w:r w:rsidRPr="004E4072">
        <w:rPr>
          <w:sz w:val="28"/>
          <w:szCs w:val="28"/>
        </w:rPr>
        <w:t xml:space="preserve"> заданий базового уровня</w:t>
      </w:r>
      <w:r>
        <w:rPr>
          <w:sz w:val="28"/>
          <w:szCs w:val="28"/>
        </w:rPr>
        <w:t xml:space="preserve">, исключены </w:t>
      </w:r>
      <w:r w:rsidRPr="004E4072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, </w:t>
      </w:r>
      <w:r w:rsidRPr="004E4072">
        <w:rPr>
          <w:sz w:val="28"/>
          <w:szCs w:val="28"/>
        </w:rPr>
        <w:t xml:space="preserve">дублирующие друг друга. </w:t>
      </w:r>
    </w:p>
    <w:p w:rsidR="00BE5DF4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r w:rsidRPr="004E4072">
        <w:rPr>
          <w:sz w:val="28"/>
          <w:szCs w:val="28"/>
        </w:rPr>
        <w:t xml:space="preserve">Для ответа на новое задание 23 с </w:t>
      </w:r>
      <w:proofErr w:type="spellStart"/>
      <w:r w:rsidRPr="004E4072">
        <w:rPr>
          <w:sz w:val="28"/>
          <w:szCs w:val="28"/>
        </w:rPr>
        <w:t>развернутым</w:t>
      </w:r>
      <w:proofErr w:type="spellEnd"/>
      <w:r w:rsidRPr="004E4072">
        <w:rPr>
          <w:sz w:val="28"/>
          <w:szCs w:val="28"/>
        </w:rPr>
        <w:t xml:space="preserve"> ответом учащимся нужно свободное владение текстом Конституции</w:t>
      </w:r>
      <w:r>
        <w:rPr>
          <w:sz w:val="28"/>
          <w:szCs w:val="28"/>
        </w:rPr>
        <w:t xml:space="preserve"> Российской Федерации</w:t>
      </w:r>
      <w:r w:rsidRPr="004E4072">
        <w:rPr>
          <w:sz w:val="28"/>
          <w:szCs w:val="28"/>
        </w:rPr>
        <w:t>, чтобы обосновывать значимость социальной ценности основного закона.  При</w:t>
      </w:r>
      <w:r>
        <w:rPr>
          <w:sz w:val="28"/>
          <w:szCs w:val="28"/>
        </w:rPr>
        <w:t xml:space="preserve"> э</w:t>
      </w:r>
      <w:r w:rsidRPr="004E4072">
        <w:rPr>
          <w:sz w:val="28"/>
          <w:szCs w:val="28"/>
        </w:rPr>
        <w:t xml:space="preserve">том каждое подтверждение должно быть сформулировано как </w:t>
      </w:r>
      <w:proofErr w:type="spellStart"/>
      <w:r w:rsidRPr="004E4072">
        <w:rPr>
          <w:sz w:val="28"/>
          <w:szCs w:val="28"/>
        </w:rPr>
        <w:t>распространенное</w:t>
      </w:r>
      <w:proofErr w:type="spellEnd"/>
      <w:r w:rsidRPr="004E4072">
        <w:rPr>
          <w:sz w:val="28"/>
          <w:szCs w:val="28"/>
        </w:rPr>
        <w:t xml:space="preserve"> предложение с опорой на конкретное положение Конституции Р</w:t>
      </w:r>
      <w:r>
        <w:rPr>
          <w:sz w:val="28"/>
          <w:szCs w:val="28"/>
        </w:rPr>
        <w:t xml:space="preserve">оссийской </w:t>
      </w:r>
      <w:r w:rsidRPr="004E407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E4072">
        <w:rPr>
          <w:sz w:val="28"/>
          <w:szCs w:val="28"/>
        </w:rPr>
        <w:t xml:space="preserve"> (пусть и без указания конкретных статей), то есть от участника экзамена требуется не бессмысленное зазубривание, а знание и понимание того, что записано в Конституции</w:t>
      </w:r>
      <w:r>
        <w:rPr>
          <w:sz w:val="28"/>
          <w:szCs w:val="28"/>
        </w:rPr>
        <w:t xml:space="preserve"> РФ</w:t>
      </w:r>
      <w:r w:rsidRPr="004E4072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4E4072">
        <w:rPr>
          <w:sz w:val="28"/>
          <w:szCs w:val="28"/>
        </w:rPr>
        <w:t xml:space="preserve">то </w:t>
      </w:r>
      <w:r>
        <w:rPr>
          <w:sz w:val="28"/>
          <w:szCs w:val="28"/>
        </w:rPr>
        <w:t>подразумевает</w:t>
      </w:r>
      <w:r w:rsidRPr="004E4072">
        <w:rPr>
          <w:sz w:val="28"/>
          <w:szCs w:val="28"/>
        </w:rPr>
        <w:t xml:space="preserve"> не просто изучени</w:t>
      </w:r>
      <w:r>
        <w:rPr>
          <w:sz w:val="28"/>
          <w:szCs w:val="28"/>
        </w:rPr>
        <w:t>е</w:t>
      </w:r>
      <w:r w:rsidRPr="004E4072">
        <w:rPr>
          <w:sz w:val="28"/>
          <w:szCs w:val="28"/>
        </w:rPr>
        <w:t xml:space="preserve">, но и анализ текста Конституции </w:t>
      </w:r>
      <w:r>
        <w:rPr>
          <w:sz w:val="28"/>
          <w:szCs w:val="28"/>
        </w:rPr>
        <w:t xml:space="preserve">РФ </w:t>
      </w:r>
      <w:r w:rsidRPr="004E4072">
        <w:rPr>
          <w:sz w:val="28"/>
          <w:szCs w:val="28"/>
        </w:rPr>
        <w:t>на уроках.</w:t>
      </w:r>
    </w:p>
    <w:p w:rsidR="00BE5DF4" w:rsidRPr="004E4072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З</w:t>
      </w:r>
      <w:r w:rsidRPr="004E4072">
        <w:rPr>
          <w:sz w:val="28"/>
          <w:szCs w:val="28"/>
        </w:rPr>
        <w:t>адани</w:t>
      </w:r>
      <w:r>
        <w:rPr>
          <w:sz w:val="28"/>
          <w:szCs w:val="28"/>
        </w:rPr>
        <w:t xml:space="preserve">е </w:t>
      </w:r>
      <w:r w:rsidRPr="004E407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proofErr w:type="gramStart"/>
      <w:r w:rsidRPr="004E4072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КИМ</w:t>
      </w:r>
      <w:proofErr w:type="gramEnd"/>
      <w:r>
        <w:rPr>
          <w:sz w:val="28"/>
          <w:szCs w:val="28"/>
        </w:rPr>
        <w:t xml:space="preserve"> 2023 года</w:t>
      </w:r>
      <w:r w:rsidRPr="004E4072">
        <w:rPr>
          <w:sz w:val="28"/>
          <w:szCs w:val="28"/>
        </w:rPr>
        <w:t xml:space="preserve"> носит многозадачный характер и н</w:t>
      </w:r>
      <w:r>
        <w:rPr>
          <w:sz w:val="28"/>
          <w:szCs w:val="28"/>
        </w:rPr>
        <w:t>е требует связного изложения (</w:t>
      </w:r>
      <w:r w:rsidRPr="004E4072">
        <w:rPr>
          <w:sz w:val="28"/>
          <w:szCs w:val="28"/>
        </w:rPr>
        <w:t>отличает</w:t>
      </w:r>
      <w:r>
        <w:rPr>
          <w:sz w:val="28"/>
          <w:szCs w:val="28"/>
        </w:rPr>
        <w:t>ся</w:t>
      </w:r>
      <w:r w:rsidRPr="004E4072">
        <w:rPr>
          <w:sz w:val="28"/>
          <w:szCs w:val="28"/>
        </w:rPr>
        <w:t xml:space="preserve"> от эссе). Все требования к данному заданию пошагово прописаны в его условии, выпускнику просто необходимо им</w:t>
      </w:r>
      <w:r>
        <w:rPr>
          <w:sz w:val="28"/>
          <w:szCs w:val="28"/>
        </w:rPr>
        <w:t xml:space="preserve">и </w:t>
      </w:r>
      <w:r w:rsidRPr="004E4072">
        <w:rPr>
          <w:sz w:val="28"/>
          <w:szCs w:val="28"/>
        </w:rPr>
        <w:t>следовать</w:t>
      </w:r>
      <w:r>
        <w:rPr>
          <w:sz w:val="28"/>
          <w:szCs w:val="28"/>
        </w:rPr>
        <w:t>. Для того чтобы получить шесть баллов</w:t>
      </w:r>
      <w:r w:rsidRPr="004E4072">
        <w:rPr>
          <w:sz w:val="28"/>
          <w:szCs w:val="28"/>
        </w:rPr>
        <w:t>, нужно дать ответ на пять элементов вопроса. Задание привязано к теме сложного плана, но проверяется отдельно и не требует строго</w:t>
      </w:r>
      <w:r>
        <w:rPr>
          <w:sz w:val="28"/>
          <w:szCs w:val="28"/>
        </w:rPr>
        <w:t>го</w:t>
      </w:r>
      <w:r w:rsidRPr="004E4072">
        <w:rPr>
          <w:sz w:val="28"/>
          <w:szCs w:val="28"/>
        </w:rPr>
        <w:t xml:space="preserve"> выполнения их в паре, что даёт возможность учащимся получить баллы</w:t>
      </w:r>
      <w:r>
        <w:rPr>
          <w:sz w:val="28"/>
          <w:szCs w:val="28"/>
        </w:rPr>
        <w:t>,</w:t>
      </w:r>
      <w:r w:rsidRPr="004E4072">
        <w:rPr>
          <w:sz w:val="28"/>
          <w:szCs w:val="28"/>
        </w:rPr>
        <w:t xml:space="preserve"> даже если не выполнено 24 задание. Вопросы и требования задания 25 конкретизируют отдельные аспекты заданной темы </w:t>
      </w:r>
      <w:r w:rsidRPr="004E4072">
        <w:rPr>
          <w:sz w:val="28"/>
          <w:szCs w:val="28"/>
        </w:rPr>
        <w:lastRenderedPageBreak/>
        <w:t>(пункты плана), в том числе применительно к реалиям современного российско</w:t>
      </w:r>
      <w:r>
        <w:rPr>
          <w:sz w:val="28"/>
          <w:szCs w:val="28"/>
        </w:rPr>
        <w:t xml:space="preserve">го общества и государства. Все </w:t>
      </w:r>
      <w:r w:rsidRPr="004E4072">
        <w:rPr>
          <w:sz w:val="28"/>
          <w:szCs w:val="28"/>
        </w:rPr>
        <w:t>это направлено н</w:t>
      </w:r>
      <w:r>
        <w:rPr>
          <w:sz w:val="28"/>
          <w:szCs w:val="28"/>
        </w:rPr>
        <w:t>а то, чтобы выпускники</w:t>
      </w:r>
      <w:r w:rsidRPr="004E4072">
        <w:rPr>
          <w:sz w:val="28"/>
          <w:szCs w:val="28"/>
        </w:rPr>
        <w:t xml:space="preserve"> лучше ориентировались в реальных условиях российской действительности.</w:t>
      </w:r>
    </w:p>
    <w:p w:rsidR="00BE5DF4" w:rsidRPr="00DC5A91" w:rsidRDefault="00BE5DF4" w:rsidP="003C4721">
      <w:pPr>
        <w:spacing w:line="360" w:lineRule="auto"/>
        <w:ind w:firstLine="567"/>
        <w:jc w:val="both"/>
        <w:rPr>
          <w:sz w:val="28"/>
          <w:szCs w:val="28"/>
        </w:rPr>
      </w:pPr>
      <w:r w:rsidRPr="004E4072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проверке данного задания</w:t>
      </w:r>
      <w:r w:rsidRPr="004E4072">
        <w:rPr>
          <w:sz w:val="28"/>
          <w:szCs w:val="28"/>
        </w:rPr>
        <w:t xml:space="preserve"> возникают сложности, так как отсутствует чёткий ключ к ответу, а это даёт </w:t>
      </w:r>
      <w:r>
        <w:rPr>
          <w:sz w:val="28"/>
          <w:szCs w:val="28"/>
        </w:rPr>
        <w:t xml:space="preserve">экспертам </w:t>
      </w:r>
      <w:r w:rsidRPr="004E4072">
        <w:rPr>
          <w:sz w:val="28"/>
          <w:szCs w:val="28"/>
        </w:rPr>
        <w:t xml:space="preserve">простор для субъективной </w:t>
      </w:r>
      <w:r>
        <w:rPr>
          <w:sz w:val="28"/>
          <w:szCs w:val="28"/>
        </w:rPr>
        <w:t>оценки</w:t>
      </w:r>
      <w:r w:rsidRPr="004E4072">
        <w:rPr>
          <w:sz w:val="28"/>
          <w:szCs w:val="28"/>
        </w:rPr>
        <w:t>. Но есть и положительная сторона</w:t>
      </w:r>
      <w:r>
        <w:rPr>
          <w:sz w:val="28"/>
          <w:szCs w:val="28"/>
        </w:rPr>
        <w:t>, она заключается</w:t>
      </w:r>
      <w:r w:rsidRPr="004E4072">
        <w:rPr>
          <w:sz w:val="28"/>
          <w:szCs w:val="28"/>
        </w:rPr>
        <w:t xml:space="preserve"> в том, что разнообразие тем побуждает учащихся (для приведения обоснованных примеров) интересоваться тем, что происходит в стране и в мире, а также учит анализировать источн</w:t>
      </w:r>
      <w:r>
        <w:rPr>
          <w:sz w:val="28"/>
          <w:szCs w:val="28"/>
        </w:rPr>
        <w:t>ики информации помимо учебника.</w:t>
      </w:r>
    </w:p>
    <w:p w:rsidR="00BE5DF4" w:rsidRPr="00C21073" w:rsidRDefault="00BE5DF4" w:rsidP="003C4721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C21073">
        <w:rPr>
          <w:rFonts w:ascii="Times New Roman" w:hAnsi="Times New Roman"/>
          <w:sz w:val="28"/>
          <w:szCs w:val="28"/>
        </w:rPr>
        <w:t xml:space="preserve"> преподавании обществоведческого курса следует повысить внимание к изучению учащимися базовых категорий и понятий. Учителям при изучении соответствующих тем</w:t>
      </w:r>
      <w:r>
        <w:rPr>
          <w:rFonts w:ascii="Times New Roman" w:hAnsi="Times New Roman"/>
          <w:sz w:val="28"/>
          <w:szCs w:val="28"/>
        </w:rPr>
        <w:t xml:space="preserve"> необходимо проанализировать, как </w:t>
      </w:r>
      <w:r w:rsidRPr="00C21073">
        <w:rPr>
          <w:rFonts w:ascii="Times New Roman" w:hAnsi="Times New Roman"/>
          <w:sz w:val="28"/>
          <w:szCs w:val="28"/>
        </w:rPr>
        <w:t xml:space="preserve">то или иное ключевое понятие </w:t>
      </w:r>
      <w:r>
        <w:rPr>
          <w:rFonts w:ascii="Times New Roman" w:hAnsi="Times New Roman"/>
          <w:sz w:val="28"/>
          <w:szCs w:val="28"/>
        </w:rPr>
        <w:t>трактуется в учебниках из двух -</w:t>
      </w:r>
      <w:r w:rsidRPr="00C210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1073">
        <w:rPr>
          <w:rFonts w:ascii="Times New Roman" w:hAnsi="Times New Roman"/>
          <w:sz w:val="28"/>
          <w:szCs w:val="28"/>
        </w:rPr>
        <w:t>трех</w:t>
      </w:r>
      <w:proofErr w:type="spellEnd"/>
      <w:r w:rsidRPr="00C21073">
        <w:rPr>
          <w:rFonts w:ascii="Times New Roman" w:hAnsi="Times New Roman"/>
          <w:sz w:val="28"/>
          <w:szCs w:val="28"/>
        </w:rPr>
        <w:t xml:space="preserve"> УМК, рекомендуемых Министерством просвещения Российской Федерации к использованию</w:t>
      </w:r>
      <w:r>
        <w:rPr>
          <w:rFonts w:ascii="Times New Roman" w:hAnsi="Times New Roman"/>
          <w:sz w:val="28"/>
          <w:szCs w:val="28"/>
        </w:rPr>
        <w:t>.</w:t>
      </w:r>
    </w:p>
    <w:p w:rsidR="00BE5DF4" w:rsidRPr="00C21073" w:rsidRDefault="00BE5DF4" w:rsidP="003C4721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Pr="00C21073">
        <w:rPr>
          <w:rFonts w:ascii="Times New Roman" w:hAnsi="Times New Roman"/>
          <w:sz w:val="28"/>
          <w:szCs w:val="28"/>
        </w:rPr>
        <w:t>спешная сдача экзамена по обществознанию зависит от того, насколько широк кругозор выпускника, интересуется ли он тем, что происходит в стране и в мире, старается ли следить за событиями, умеет ли анализировать источники информации помимо учебник</w:t>
      </w:r>
      <w:r>
        <w:rPr>
          <w:rFonts w:ascii="Times New Roman" w:hAnsi="Times New Roman"/>
          <w:sz w:val="28"/>
          <w:szCs w:val="28"/>
        </w:rPr>
        <w:t>а. Д</w:t>
      </w:r>
      <w:r w:rsidRPr="00C21073">
        <w:rPr>
          <w:rFonts w:ascii="Times New Roman" w:hAnsi="Times New Roman"/>
          <w:sz w:val="28"/>
          <w:szCs w:val="28"/>
        </w:rPr>
        <w:t xml:space="preserve">ля этого необходимо проводить занятия, </w:t>
      </w:r>
      <w:r>
        <w:rPr>
          <w:rFonts w:ascii="Times New Roman" w:hAnsi="Times New Roman"/>
          <w:sz w:val="28"/>
          <w:szCs w:val="28"/>
        </w:rPr>
        <w:t>на которых</w:t>
      </w:r>
      <w:r w:rsidRPr="00C21073">
        <w:rPr>
          <w:rFonts w:ascii="Times New Roman" w:hAnsi="Times New Roman"/>
          <w:sz w:val="28"/>
          <w:szCs w:val="28"/>
        </w:rPr>
        <w:t xml:space="preserve"> в качестве примера будут разбираться конкретные ситуации действительности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E5DF4" w:rsidRPr="00C21073" w:rsidRDefault="00BE5DF4" w:rsidP="003C4721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 подготовке к экзамену необходимо обратить внимание на </w:t>
      </w:r>
      <w:r w:rsidRPr="00C21073">
        <w:rPr>
          <w:rFonts w:ascii="Times New Roman" w:hAnsi="Times New Roman"/>
          <w:sz w:val="28"/>
          <w:szCs w:val="28"/>
        </w:rPr>
        <w:t>выработк</w:t>
      </w:r>
      <w:r>
        <w:rPr>
          <w:rFonts w:ascii="Times New Roman" w:hAnsi="Times New Roman"/>
          <w:sz w:val="28"/>
          <w:szCs w:val="28"/>
        </w:rPr>
        <w:t>у</w:t>
      </w:r>
      <w:r w:rsidRPr="00C21073">
        <w:rPr>
          <w:rFonts w:ascii="Times New Roman" w:hAnsi="Times New Roman"/>
          <w:sz w:val="28"/>
          <w:szCs w:val="28"/>
        </w:rPr>
        <w:t xml:space="preserve"> умений поиска информации в источниках различного типа для реконструкции недостающих звеньев с целью объяснения и </w:t>
      </w:r>
      <w:proofErr w:type="gramStart"/>
      <w:r w:rsidRPr="00C21073">
        <w:rPr>
          <w:rFonts w:ascii="Times New Roman" w:hAnsi="Times New Roman"/>
          <w:sz w:val="28"/>
          <w:szCs w:val="28"/>
        </w:rPr>
        <w:t>оценки</w:t>
      </w:r>
      <w:proofErr w:type="gramEnd"/>
      <w:r w:rsidRPr="00C21073">
        <w:rPr>
          <w:rFonts w:ascii="Times New Roman" w:hAnsi="Times New Roman"/>
          <w:sz w:val="28"/>
          <w:szCs w:val="28"/>
        </w:rPr>
        <w:t xml:space="preserve"> разнообразных явлений и процессов общественного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BE5DF4" w:rsidRPr="00C21073" w:rsidRDefault="00BE5DF4" w:rsidP="003C4721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C21073">
        <w:rPr>
          <w:rFonts w:ascii="Times New Roman" w:hAnsi="Times New Roman"/>
          <w:sz w:val="28"/>
          <w:szCs w:val="28"/>
        </w:rPr>
        <w:t>еобходимо продолжить работу на уроках обществознания с текстом Конституции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2107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едерации.</w:t>
      </w:r>
    </w:p>
    <w:p w:rsidR="00BE5DF4" w:rsidRPr="00C21073" w:rsidRDefault="00BE5DF4" w:rsidP="003C4721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-О</w:t>
      </w:r>
      <w:r w:rsidRPr="00C210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бществознание - это комплекс нескольких наук и предметов. Чтобы не забыть самое важное, нужно периодически возвращаться к </w:t>
      </w:r>
      <w:proofErr w:type="spellStart"/>
      <w:r w:rsidRPr="00C210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пройденному</w:t>
      </w:r>
      <w:proofErr w:type="spellEnd"/>
      <w:r w:rsidRPr="00C210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материалу, каким бы </w:t>
      </w:r>
      <w:proofErr w:type="spellStart"/>
      <w:r w:rsidRPr="00C210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объемным</w:t>
      </w:r>
      <w:proofErr w:type="spellEnd"/>
      <w:r w:rsidRPr="00C210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он не был, и ситуация этого года показала, что </w:t>
      </w:r>
      <w:r w:rsidRPr="00C210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произошло снижение процента выполнения по блоку «Человек и общество», который изучается в 10 классе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E5DF4" w:rsidRDefault="00BE5DF4" w:rsidP="003C4721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bCs/>
          <w:iCs/>
        </w:rPr>
      </w:pPr>
      <w:r>
        <w:rPr>
          <w:rFonts w:ascii="Times New Roman" w:hAnsi="Times New Roman"/>
          <w:sz w:val="28"/>
          <w:szCs w:val="28"/>
        </w:rPr>
        <w:t>-С</w:t>
      </w:r>
      <w:r w:rsidRPr="00C21073">
        <w:rPr>
          <w:rFonts w:ascii="Times New Roman" w:hAnsi="Times New Roman"/>
          <w:sz w:val="28"/>
          <w:szCs w:val="28"/>
        </w:rPr>
        <w:t xml:space="preserve">истематические диагностические работы позволят выявить направления подготовки и оценить результаты работы по ликвидации «пробелов», а также </w:t>
      </w:r>
      <w:r>
        <w:rPr>
          <w:rFonts w:ascii="Times New Roman" w:hAnsi="Times New Roman"/>
          <w:sz w:val="28"/>
          <w:szCs w:val="28"/>
        </w:rPr>
        <w:t xml:space="preserve">снизить </w:t>
      </w:r>
      <w:proofErr w:type="gramStart"/>
      <w:r w:rsidRPr="00C21073">
        <w:rPr>
          <w:rFonts w:ascii="Times New Roman" w:hAnsi="Times New Roman"/>
          <w:sz w:val="28"/>
          <w:szCs w:val="28"/>
        </w:rPr>
        <w:t>контроль</w:t>
      </w:r>
      <w:proofErr w:type="gramEnd"/>
      <w:r w:rsidRPr="00C21073">
        <w:rPr>
          <w:rFonts w:ascii="Times New Roman" w:hAnsi="Times New Roman"/>
          <w:sz w:val="28"/>
          <w:szCs w:val="28"/>
        </w:rPr>
        <w:t xml:space="preserve"> как со стороны учителя, так и со стороны родителей.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5DF4" w:rsidRPr="003C4721" w:rsidRDefault="00BE5DF4" w:rsidP="003C4721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3C4721">
        <w:rPr>
          <w:rFonts w:ascii="Times New Roman" w:hAnsi="Times New Roman"/>
          <w:bCs w:val="0"/>
          <w:color w:val="auto"/>
          <w:sz w:val="28"/>
          <w:szCs w:val="28"/>
        </w:rPr>
        <w:t>Раздел 4. РЕКОМЕНДАЦИИ ДЛЯ СИСТЕМЫ ОБРАЗОВАНИЯ</w:t>
      </w:r>
    </w:p>
    <w:p w:rsidR="00BE5DF4" w:rsidRDefault="00BE5DF4" w:rsidP="00BE5DF4">
      <w:pPr>
        <w:ind w:firstLine="539"/>
        <w:rPr>
          <w:i/>
        </w:rPr>
      </w:pPr>
    </w:p>
    <w:p w:rsidR="00BE5DF4" w:rsidRPr="00F00654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8369D">
        <w:rPr>
          <w:b/>
          <w:sz w:val="28"/>
          <w:szCs w:val="28"/>
        </w:rPr>
        <w:t>4.1.</w:t>
      </w:r>
      <w:r w:rsidRPr="00E8369D">
        <w:rPr>
          <w:sz w:val="28"/>
          <w:szCs w:val="28"/>
        </w:rPr>
        <w:t xml:space="preserve"> </w:t>
      </w:r>
      <w:r w:rsidRPr="00F00654">
        <w:rPr>
          <w:b/>
          <w:sz w:val="28"/>
          <w:szCs w:val="28"/>
        </w:rPr>
        <w:t>Рекомендации по совершенствованию организации и методики преподавания предмета на основе выявленных типичных затруднений и ошибок.</w:t>
      </w:r>
    </w:p>
    <w:p w:rsidR="00BE5DF4" w:rsidRPr="00F00654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8369D">
        <w:rPr>
          <w:b/>
          <w:sz w:val="28"/>
          <w:szCs w:val="28"/>
        </w:rPr>
        <w:t>4.1.1.</w:t>
      </w:r>
      <w:r>
        <w:rPr>
          <w:sz w:val="28"/>
          <w:szCs w:val="28"/>
        </w:rPr>
        <w:t xml:space="preserve"> </w:t>
      </w:r>
      <w:r w:rsidRPr="00F00654">
        <w:rPr>
          <w:b/>
          <w:sz w:val="28"/>
          <w:szCs w:val="28"/>
        </w:rPr>
        <w:t>Рекомендации по совершенствованию преподавания учебного предмета всем обучающимся.</w:t>
      </w:r>
    </w:p>
    <w:p w:rsidR="00BE5DF4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По традиции, необходимо обратить внимание на три аспекта: диагностика и постановка реалистичных целей в изучении предмета и подготовке к экзамену, освоение ключевых понятий обществоведческого курса и развитие </w:t>
      </w:r>
      <w:proofErr w:type="spellStart"/>
      <w:r w:rsidRPr="00C54411">
        <w:rPr>
          <w:sz w:val="28"/>
          <w:szCs w:val="28"/>
        </w:rPr>
        <w:t>метапредметных</w:t>
      </w:r>
      <w:proofErr w:type="spellEnd"/>
      <w:r w:rsidRPr="00C54411">
        <w:rPr>
          <w:sz w:val="28"/>
          <w:szCs w:val="28"/>
        </w:rPr>
        <w:t xml:space="preserve"> умений. Поэтому целесообразно вместе с учениками, рискующими не преодолеть границу минимального балла, проанализировать кодификатор элементов содержания, проверяемых на ЕГЭ по обществознанию, и выявить по каждому разделу курса вопросы, освоенные хотя бы на уровне идентификации ключевых признаков понятия и функций социальных объектов, а также темы, которые не освоены в принципе. В дальнейшем рекомендуется отрабатывать важнейшие из неосвоенных понятий, систематизировать имеющиеся знания и устанавливать связи изученного и нового материала. </w:t>
      </w:r>
    </w:p>
    <w:p w:rsidR="00BE5DF4" w:rsidRPr="00C54411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Целью является освоение ключевых понятий по всем разделам обществоведческого курса хотя бы на уровне распознавания понятий по определению (и наоборот), единичных признаков и конкретных проявлений. Показателем </w:t>
      </w:r>
      <w:proofErr w:type="spellStart"/>
      <w:r w:rsidRPr="00C54411">
        <w:rPr>
          <w:sz w:val="28"/>
          <w:szCs w:val="28"/>
        </w:rPr>
        <w:t>ее</w:t>
      </w:r>
      <w:proofErr w:type="spellEnd"/>
      <w:r w:rsidRPr="00C54411">
        <w:rPr>
          <w:sz w:val="28"/>
          <w:szCs w:val="28"/>
        </w:rPr>
        <w:t xml:space="preserve"> достижения может стать выполнение на 1 балл заданий 2, 5, 8, 10, 14, проверяющих умение характеризовать с научных позиций основные социальные объекты, не по отдельным сюжетам, а по каждому КЭС.</w:t>
      </w:r>
    </w:p>
    <w:p w:rsidR="00BE5DF4" w:rsidRPr="00C54411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При     работе рекомендуем </w:t>
      </w:r>
      <w:r w:rsidRPr="00C54411">
        <w:rPr>
          <w:sz w:val="28"/>
          <w:szCs w:val="28"/>
        </w:rPr>
        <w:t xml:space="preserve">обращать внимание на то, как в учебниках из федерального перечня называются: виды потребностей, сферы (подсистемы) </w:t>
      </w:r>
      <w:r w:rsidRPr="00C54411">
        <w:rPr>
          <w:sz w:val="28"/>
          <w:szCs w:val="28"/>
        </w:rPr>
        <w:lastRenderedPageBreak/>
        <w:t xml:space="preserve">общественной жизни, формы чувственного и рационального познания, методы научного познания; виды (типы) культуры, типы обществ, факторы производства и факторные доходы, виды инфляции, типы безработицы, критерии социальной стратификации, подсистемы политической системы общества, типы политического лидерства. </w:t>
      </w:r>
      <w:proofErr w:type="gramEnd"/>
    </w:p>
    <w:p w:rsidR="00BE5DF4" w:rsidRPr="00C54411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C54411">
        <w:rPr>
          <w:sz w:val="28"/>
          <w:szCs w:val="28"/>
        </w:rPr>
        <w:t>Подчеркнем</w:t>
      </w:r>
      <w:proofErr w:type="spellEnd"/>
      <w:r w:rsidRPr="00C54411">
        <w:rPr>
          <w:sz w:val="28"/>
          <w:szCs w:val="28"/>
        </w:rPr>
        <w:t xml:space="preserve"> также важность работы с текстом Конституции Российской Федерации. При разборе задания 23, проверяющего знание и понимание ценностей, принципов и норм, </w:t>
      </w:r>
      <w:proofErr w:type="spellStart"/>
      <w:r w:rsidRPr="00C54411">
        <w:rPr>
          <w:sz w:val="28"/>
          <w:szCs w:val="28"/>
        </w:rPr>
        <w:t>закрепленных</w:t>
      </w:r>
      <w:proofErr w:type="spellEnd"/>
      <w:r w:rsidRPr="00C54411">
        <w:rPr>
          <w:sz w:val="28"/>
          <w:szCs w:val="28"/>
        </w:rPr>
        <w:t xml:space="preserve"> Конституцией Российской Федерации, необходимо учитывать, что </w:t>
      </w:r>
      <w:proofErr w:type="gramStart"/>
      <w:r w:rsidRPr="00C54411">
        <w:rPr>
          <w:sz w:val="28"/>
          <w:szCs w:val="28"/>
        </w:rPr>
        <w:t>в</w:t>
      </w:r>
      <w:proofErr w:type="gramEnd"/>
      <w:r w:rsidRPr="00C54411">
        <w:rPr>
          <w:sz w:val="28"/>
          <w:szCs w:val="28"/>
        </w:rPr>
        <w:t xml:space="preserve"> </w:t>
      </w:r>
      <w:proofErr w:type="gramStart"/>
      <w:r w:rsidRPr="00C54411">
        <w:rPr>
          <w:sz w:val="28"/>
          <w:szCs w:val="28"/>
        </w:rPr>
        <w:t>КИМ</w:t>
      </w:r>
      <w:proofErr w:type="gramEnd"/>
      <w:r w:rsidRPr="00C54411">
        <w:rPr>
          <w:sz w:val="28"/>
          <w:szCs w:val="28"/>
        </w:rPr>
        <w:t xml:space="preserve"> ЕГЭ данное задание представлено двумя моделями.</w:t>
      </w:r>
    </w:p>
    <w:p w:rsidR="00BE5DF4" w:rsidRPr="00C54411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Рекомендуем отработать с </w:t>
      </w:r>
      <w:proofErr w:type="gramStart"/>
      <w:r w:rsidRPr="00C54411">
        <w:rPr>
          <w:sz w:val="28"/>
          <w:szCs w:val="28"/>
        </w:rPr>
        <w:t>обучающимися</w:t>
      </w:r>
      <w:proofErr w:type="gramEnd"/>
      <w:r w:rsidRPr="00C54411">
        <w:rPr>
          <w:sz w:val="28"/>
          <w:szCs w:val="28"/>
        </w:rPr>
        <w:t xml:space="preserve"> такой алгоритм выполнения задания 23 (независимо от модели). </w:t>
      </w:r>
    </w:p>
    <w:p w:rsidR="00BE5DF4" w:rsidRPr="00C54411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1. Внимательно прочитайте и проанализируйте условие задания. </w:t>
      </w:r>
    </w:p>
    <w:p w:rsidR="00BE5DF4" w:rsidRPr="00C54411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2. Установите количество элементов ответа, позволяющих получить максимальный балл. </w:t>
      </w:r>
    </w:p>
    <w:p w:rsidR="00BE5DF4" w:rsidRPr="00C54411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3. Приведите требуемое количество своих объяснений (подтверждений и т.п.) / </w:t>
      </w:r>
      <w:proofErr w:type="spellStart"/>
      <w:r w:rsidRPr="00C54411">
        <w:rPr>
          <w:sz w:val="28"/>
          <w:szCs w:val="28"/>
        </w:rPr>
        <w:t>свое</w:t>
      </w:r>
      <w:proofErr w:type="spellEnd"/>
      <w:r w:rsidRPr="00C54411">
        <w:rPr>
          <w:sz w:val="28"/>
          <w:szCs w:val="28"/>
        </w:rPr>
        <w:t xml:space="preserve"> объяснение по каждому пункту задания. </w:t>
      </w:r>
    </w:p>
    <w:p w:rsidR="00BE5DF4" w:rsidRPr="00C54411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4. Проверьте свои ответы на корректность и соответствие Конституции Российской Федерации. </w:t>
      </w:r>
    </w:p>
    <w:p w:rsidR="00BE5DF4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Актуально совершенствование </w:t>
      </w:r>
      <w:proofErr w:type="spellStart"/>
      <w:r w:rsidRPr="00C54411">
        <w:rPr>
          <w:sz w:val="28"/>
          <w:szCs w:val="28"/>
        </w:rPr>
        <w:t>метапредметных</w:t>
      </w:r>
      <w:proofErr w:type="spellEnd"/>
      <w:r w:rsidRPr="00C54411">
        <w:rPr>
          <w:sz w:val="28"/>
          <w:szCs w:val="28"/>
        </w:rPr>
        <w:t xml:space="preserve"> умений, связанных с чтением, адекватным пониманием и извлечением информации из прочитанного текста. Целесообразно развивать данную группу умений при работе с текстом учебника (из федерального перечня учебников, допущенных к использованию при реализации имеющих государственную аккредитацию образовательных программ среднего общего образования; см., например, </w:t>
      </w:r>
      <w:hyperlink r:id="rId9" w:history="1">
        <w:r w:rsidRPr="00C54411">
          <w:rPr>
            <w:rStyle w:val="ad"/>
            <w:sz w:val="28"/>
            <w:szCs w:val="28"/>
          </w:rPr>
          <w:t>https://fpu.edu.ru/</w:t>
        </w:r>
      </w:hyperlink>
      <w:r w:rsidRPr="00C54411">
        <w:rPr>
          <w:sz w:val="28"/>
          <w:szCs w:val="28"/>
        </w:rPr>
        <w:t>).</w:t>
      </w:r>
    </w:p>
    <w:p w:rsidR="00BE5DF4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 Рекомендуем использовать в работе один из традиционных </w:t>
      </w:r>
      <w:proofErr w:type="spellStart"/>
      <w:r w:rsidRPr="00C54411">
        <w:rPr>
          <w:sz w:val="28"/>
          <w:szCs w:val="28"/>
        </w:rPr>
        <w:t>приемов</w:t>
      </w:r>
      <w:proofErr w:type="spellEnd"/>
      <w:r w:rsidRPr="00C54411">
        <w:rPr>
          <w:sz w:val="28"/>
          <w:szCs w:val="28"/>
        </w:rPr>
        <w:t xml:space="preserve"> обучения – комментированное чтение параграфов учебника с формулированием основных идей и ответом на вопросы по содержанию прочитанного в конце каждого параграфа. При этом советуем не отказываться и от составления сложного плана параграфа с акцентированием внимания на </w:t>
      </w:r>
      <w:r w:rsidRPr="00C54411">
        <w:rPr>
          <w:sz w:val="28"/>
          <w:szCs w:val="28"/>
        </w:rPr>
        <w:lastRenderedPageBreak/>
        <w:t xml:space="preserve">логике подачи материала в учебнике, выделяемых автором пунктов и подпунктов. </w:t>
      </w:r>
    </w:p>
    <w:p w:rsidR="00BE5DF4" w:rsidRPr="00C54411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C54411">
        <w:rPr>
          <w:sz w:val="28"/>
          <w:szCs w:val="28"/>
        </w:rPr>
        <w:t>Также советуем задавать обучающимся по содержанию прочитанного вопросы не только на извлечение информации, но и на привлечение наиболее значимых для конкретной темы контекстных знаний, примеров из других учебных предметов, актуальных фактов жизни российского общества и личного социального опыта обучающихся.</w:t>
      </w:r>
      <w:proofErr w:type="gramEnd"/>
      <w:r w:rsidRPr="00C54411">
        <w:rPr>
          <w:sz w:val="28"/>
          <w:szCs w:val="28"/>
        </w:rPr>
        <w:t xml:space="preserve"> Предполагаем, что такая систематическая работа позволит более успешно не только выполнять задания 17, 18, но и давать пусть неполные, но правильные ответы на задания 19, 20, 22, 24 и 25. </w:t>
      </w:r>
    </w:p>
    <w:p w:rsidR="00BE5DF4" w:rsidRPr="00C54411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Целесообразно обратить внимание на развитие у </w:t>
      </w:r>
      <w:proofErr w:type="gramStart"/>
      <w:r w:rsidRPr="00C54411">
        <w:rPr>
          <w:sz w:val="28"/>
          <w:szCs w:val="28"/>
        </w:rPr>
        <w:t>обучающихся</w:t>
      </w:r>
      <w:proofErr w:type="gramEnd"/>
      <w:r w:rsidRPr="00C54411">
        <w:rPr>
          <w:sz w:val="28"/>
          <w:szCs w:val="28"/>
        </w:rPr>
        <w:t xml:space="preserve"> умения осуществлять поиск социальной информации, представленной в виде: – таблицы/диаграммы (задание 9). </w:t>
      </w:r>
    </w:p>
    <w:p w:rsidR="00BE5DF4" w:rsidRPr="00C54411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Задание 21 предполагает анализ графического изображения, иллюстрирующего изменения спроса/предложения. Нужно осуществить анализ предложенной информации и не только указать характер изменения равновесной цены и возможное обстоятельство (фактор), вызвавшее изменение спроса/предложения, </w:t>
      </w:r>
      <w:proofErr w:type="spellStart"/>
      <w:r w:rsidRPr="00C54411">
        <w:rPr>
          <w:sz w:val="28"/>
          <w:szCs w:val="28"/>
        </w:rPr>
        <w:t>отображенное</w:t>
      </w:r>
      <w:proofErr w:type="spellEnd"/>
      <w:r w:rsidRPr="00C54411">
        <w:rPr>
          <w:sz w:val="28"/>
          <w:szCs w:val="28"/>
        </w:rPr>
        <w:t xml:space="preserve"> на графике, но и объяснить его влияние применительно к конкретному (указанному в задании) рынку, а также высказать предположение об изменении других показателей при </w:t>
      </w:r>
      <w:proofErr w:type="spellStart"/>
      <w:r w:rsidRPr="00C54411">
        <w:rPr>
          <w:sz w:val="28"/>
          <w:szCs w:val="28"/>
        </w:rPr>
        <w:t>определенном</w:t>
      </w:r>
      <w:proofErr w:type="spellEnd"/>
      <w:r w:rsidRPr="00C54411">
        <w:rPr>
          <w:sz w:val="28"/>
          <w:szCs w:val="28"/>
        </w:rPr>
        <w:t xml:space="preserve"> условии и прочих равных.</w:t>
      </w:r>
    </w:p>
    <w:p w:rsidR="00BE5DF4" w:rsidRPr="00C54411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>Для того чтобы успешно выполнять эти задания, необходимо понимать смысл понятий «спрос» и «предложение», а также знать, какие ценовые и неценовые факторы в принципе могут повлиять на увеличение/сокращение спроса и предложения. Важно понимать, что разделение между факторами спроса и факторами предложения является в значительной мере условным: ряд факторов может влиять как на спрос, так и на предложение (например, сезонность или мода).</w:t>
      </w:r>
    </w:p>
    <w:p w:rsidR="00BE5DF4" w:rsidRPr="00C54411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Рекомендуем отработать с </w:t>
      </w:r>
      <w:proofErr w:type="gramStart"/>
      <w:r w:rsidRPr="00C54411">
        <w:rPr>
          <w:sz w:val="28"/>
          <w:szCs w:val="28"/>
        </w:rPr>
        <w:t>обучающимися</w:t>
      </w:r>
      <w:proofErr w:type="gramEnd"/>
      <w:r w:rsidRPr="00C54411">
        <w:rPr>
          <w:sz w:val="28"/>
          <w:szCs w:val="28"/>
        </w:rPr>
        <w:t xml:space="preserve"> алгоритм выполнения подобных заданий. </w:t>
      </w:r>
    </w:p>
    <w:p w:rsidR="00BE5DF4" w:rsidRPr="00C54411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54411">
        <w:rPr>
          <w:sz w:val="28"/>
          <w:szCs w:val="28"/>
        </w:rPr>
        <w:t xml:space="preserve">1. Внимательно прочитайте и проанализируйте условие задания. Определите, о чем </w:t>
      </w:r>
      <w:proofErr w:type="spellStart"/>
      <w:r w:rsidRPr="00C54411">
        <w:rPr>
          <w:sz w:val="28"/>
          <w:szCs w:val="28"/>
        </w:rPr>
        <w:t>идет</w:t>
      </w:r>
      <w:proofErr w:type="spellEnd"/>
      <w:r w:rsidRPr="00C54411">
        <w:rPr>
          <w:sz w:val="28"/>
          <w:szCs w:val="28"/>
        </w:rPr>
        <w:t xml:space="preserve"> речь – об изменении спроса или предложения. (Порой </w:t>
      </w:r>
      <w:r w:rsidRPr="00C54411">
        <w:rPr>
          <w:sz w:val="28"/>
          <w:szCs w:val="28"/>
        </w:rPr>
        <w:lastRenderedPageBreak/>
        <w:t xml:space="preserve">именно невнимательность в первом шаге </w:t>
      </w:r>
      <w:proofErr w:type="spellStart"/>
      <w:r w:rsidRPr="00C54411">
        <w:rPr>
          <w:sz w:val="28"/>
          <w:szCs w:val="28"/>
        </w:rPr>
        <w:t>влечет</w:t>
      </w:r>
      <w:proofErr w:type="spellEnd"/>
      <w:r w:rsidRPr="00C54411">
        <w:rPr>
          <w:sz w:val="28"/>
          <w:szCs w:val="28"/>
        </w:rPr>
        <w:t xml:space="preserve"> ошибочное выполнение всего задания.) </w:t>
      </w:r>
    </w:p>
    <w:p w:rsidR="00BE5DF4" w:rsidRPr="00347BA0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 xml:space="preserve">2. Определите, произошло увеличение или сокращение спроса/предложения. </w:t>
      </w:r>
    </w:p>
    <w:p w:rsidR="00BE5DF4" w:rsidRPr="00347BA0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 xml:space="preserve">3. Установите по графику характер изменения равновесной цены и запишите ответ на первый вопрос. </w:t>
      </w:r>
    </w:p>
    <w:p w:rsidR="00BE5DF4" w:rsidRPr="00347BA0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>4. Предположите, что могло вызвать показанн</w:t>
      </w:r>
      <w:r>
        <w:rPr>
          <w:sz w:val="28"/>
          <w:szCs w:val="28"/>
        </w:rPr>
        <w:t>ое на графике изменение спроса/</w:t>
      </w:r>
      <w:r w:rsidRPr="00347BA0">
        <w:rPr>
          <w:sz w:val="28"/>
          <w:szCs w:val="28"/>
        </w:rPr>
        <w:t xml:space="preserve">предложения. Укажите любое обстоятельство (фактор), которое могло вызвать такое изменение. </w:t>
      </w:r>
    </w:p>
    <w:p w:rsidR="00BE5DF4" w:rsidRPr="00347BA0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 xml:space="preserve">5. Объясните влияние этого обстоятельства (фактора) на спрос/предложение применительно к рынку, указанному в тексте задания. Общее объяснение, данное безотносительно к указанному рынку, не будет зачтено при оценивании ответа. </w:t>
      </w:r>
    </w:p>
    <w:p w:rsidR="00BE5DF4" w:rsidRPr="00347BA0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 xml:space="preserve">6. Проанализируйте третий вопрос и дайте на него ответ. Обратите внимание на то, что ответ на третий вопрос предполагает прогноз не связанной с </w:t>
      </w:r>
      <w:proofErr w:type="spellStart"/>
      <w:r w:rsidRPr="00347BA0">
        <w:rPr>
          <w:sz w:val="28"/>
          <w:szCs w:val="28"/>
        </w:rPr>
        <w:t>приведенным</w:t>
      </w:r>
      <w:proofErr w:type="spellEnd"/>
      <w:r w:rsidRPr="00347BA0">
        <w:rPr>
          <w:sz w:val="28"/>
          <w:szCs w:val="28"/>
        </w:rPr>
        <w:t xml:space="preserve"> графиком ситуации на указанном в условии задания рынке. </w:t>
      </w:r>
    </w:p>
    <w:p w:rsidR="00BE5DF4" w:rsidRPr="00347BA0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>7. Проверьте все пункты своего ответа.</w:t>
      </w:r>
    </w:p>
    <w:p w:rsidR="00BE5DF4" w:rsidRPr="00347BA0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 xml:space="preserve">Анализ экзаменационных работ показал, что выпускники с результатами в диапазоне 42–60 </w:t>
      </w:r>
      <w:proofErr w:type="spellStart"/>
      <w:proofErr w:type="gramStart"/>
      <w:r w:rsidRPr="00347BA0">
        <w:rPr>
          <w:sz w:val="28"/>
          <w:szCs w:val="28"/>
        </w:rPr>
        <w:t>т.б</w:t>
      </w:r>
      <w:proofErr w:type="spellEnd"/>
      <w:proofErr w:type="gramEnd"/>
      <w:r w:rsidRPr="00347BA0">
        <w:rPr>
          <w:sz w:val="28"/>
          <w:szCs w:val="28"/>
        </w:rPr>
        <w:t xml:space="preserve">. не понимают разницы между требованиями заданий 19 и 20, в частности не различают примеры и аргументы (объяснения, обоснования и т.п.). </w:t>
      </w:r>
    </w:p>
    <w:p w:rsidR="00BE5DF4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 xml:space="preserve">Рекомендуем обратить внимание обучающихся на то, что, выполняя задание 19, нужно с помощью примеров уточнить, конкретизировать какие-то </w:t>
      </w:r>
      <w:proofErr w:type="spellStart"/>
      <w:r w:rsidRPr="00347BA0">
        <w:rPr>
          <w:sz w:val="28"/>
          <w:szCs w:val="28"/>
        </w:rPr>
        <w:t>обобщенные</w:t>
      </w:r>
      <w:proofErr w:type="spellEnd"/>
      <w:r w:rsidRPr="00347BA0">
        <w:rPr>
          <w:sz w:val="28"/>
          <w:szCs w:val="28"/>
        </w:rPr>
        <w:t xml:space="preserve"> положения, характеристики и т.п. При этом под примером мы подразумеваем локализуемые во времени и пространстве конкретное явление, действие, факт/случай (реальные или смоделированные), приводимые для конкретизации / в подтверждение или опровержение и т.п. какого-либо общего положения. </w:t>
      </w:r>
    </w:p>
    <w:p w:rsidR="00BE5DF4" w:rsidRPr="00347BA0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 xml:space="preserve">Выполняя задние 20, необходимо выделить и зафиксировать относительно устойчивые, инвариантные свойства тех или иных социальных объектов, явлений, включая их взаимодействия. Суждения (аргументы, </w:t>
      </w:r>
      <w:r w:rsidRPr="00347BA0">
        <w:rPr>
          <w:sz w:val="28"/>
          <w:szCs w:val="28"/>
        </w:rPr>
        <w:lastRenderedPageBreak/>
        <w:t xml:space="preserve">объяснения) должны содержать элементы обобщения. В сравнении с заданием 19 они должны быть более широкого </w:t>
      </w:r>
      <w:proofErr w:type="spellStart"/>
      <w:r w:rsidRPr="00347BA0">
        <w:rPr>
          <w:sz w:val="28"/>
          <w:szCs w:val="28"/>
        </w:rPr>
        <w:t>объема</w:t>
      </w:r>
      <w:proofErr w:type="spellEnd"/>
      <w:r w:rsidRPr="00347BA0">
        <w:rPr>
          <w:sz w:val="28"/>
          <w:szCs w:val="28"/>
        </w:rPr>
        <w:t xml:space="preserve">, но менее конкретного, </w:t>
      </w:r>
      <w:proofErr w:type="spellStart"/>
      <w:r w:rsidRPr="00347BA0">
        <w:rPr>
          <w:sz w:val="28"/>
          <w:szCs w:val="28"/>
        </w:rPr>
        <w:t>обобщенного</w:t>
      </w:r>
      <w:proofErr w:type="spellEnd"/>
      <w:r w:rsidRPr="00347BA0">
        <w:rPr>
          <w:sz w:val="28"/>
          <w:szCs w:val="28"/>
        </w:rPr>
        <w:t xml:space="preserve"> содержания. </w:t>
      </w:r>
      <w:proofErr w:type="spellStart"/>
      <w:r w:rsidRPr="00347BA0">
        <w:rPr>
          <w:sz w:val="28"/>
          <w:szCs w:val="28"/>
        </w:rPr>
        <w:t>Подчеркнем</w:t>
      </w:r>
      <w:proofErr w:type="spellEnd"/>
      <w:r w:rsidRPr="00347BA0">
        <w:rPr>
          <w:sz w:val="28"/>
          <w:szCs w:val="28"/>
        </w:rPr>
        <w:t xml:space="preserve">, что это формальные требования к элементам ответов на соответствующие задания, которые должны быть соблюдены для того, чтобы участник экзамена мог претендовать на получение балла, превышающего 0. При этом речь </w:t>
      </w:r>
      <w:proofErr w:type="spellStart"/>
      <w:r w:rsidRPr="00347BA0">
        <w:rPr>
          <w:sz w:val="28"/>
          <w:szCs w:val="28"/>
        </w:rPr>
        <w:t>идет</w:t>
      </w:r>
      <w:proofErr w:type="spellEnd"/>
      <w:r w:rsidRPr="00347BA0">
        <w:rPr>
          <w:sz w:val="28"/>
          <w:szCs w:val="28"/>
        </w:rPr>
        <w:t xml:space="preserve"> не о регламентации или каком-либо ограничении содержательного поля используемых примеров или аргументов.</w:t>
      </w:r>
    </w:p>
    <w:p w:rsidR="00BE5DF4" w:rsidRPr="00347BA0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 xml:space="preserve">Достижение соответствующих предметных результатов в </w:t>
      </w:r>
      <w:proofErr w:type="spellStart"/>
      <w:r w:rsidRPr="00347BA0">
        <w:rPr>
          <w:sz w:val="28"/>
          <w:szCs w:val="28"/>
        </w:rPr>
        <w:t>определенной</w:t>
      </w:r>
      <w:proofErr w:type="spellEnd"/>
      <w:r w:rsidRPr="00347BA0">
        <w:rPr>
          <w:sz w:val="28"/>
          <w:szCs w:val="28"/>
        </w:rPr>
        <w:t xml:space="preserve"> мере обусловлено достижением следующих </w:t>
      </w:r>
      <w:proofErr w:type="spellStart"/>
      <w:r w:rsidRPr="00347BA0">
        <w:rPr>
          <w:sz w:val="28"/>
          <w:szCs w:val="28"/>
        </w:rPr>
        <w:t>метапредметных</w:t>
      </w:r>
      <w:proofErr w:type="spellEnd"/>
      <w:r w:rsidRPr="00347BA0">
        <w:rPr>
          <w:sz w:val="28"/>
          <w:szCs w:val="28"/>
        </w:rPr>
        <w:t xml:space="preserve"> результатов: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 При этом выпускники не всегда ясно, логично и точно излагают свою точку зрения.</w:t>
      </w:r>
    </w:p>
    <w:p w:rsidR="00BE5DF4" w:rsidRPr="00347BA0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347BA0">
        <w:rPr>
          <w:sz w:val="28"/>
          <w:szCs w:val="28"/>
        </w:rPr>
        <w:t>Методическую помощь учителям и обучающимся при подготовке к ЕГЭ могут оказать материалы с сайта ФИПИ (</w:t>
      </w:r>
      <w:hyperlink r:id="rId10" w:history="1">
        <w:r w:rsidRPr="00347BA0">
          <w:rPr>
            <w:rStyle w:val="ad"/>
            <w:sz w:val="28"/>
            <w:szCs w:val="28"/>
          </w:rPr>
          <w:t>www.fipi.ru</w:t>
        </w:r>
      </w:hyperlink>
      <w:proofErr w:type="gramStart"/>
      <w:r w:rsidRPr="00347BA0">
        <w:rPr>
          <w:sz w:val="28"/>
          <w:szCs w:val="28"/>
        </w:rPr>
        <w:t xml:space="preserve"> )</w:t>
      </w:r>
      <w:proofErr w:type="gramEnd"/>
      <w:r w:rsidRPr="00347BA0">
        <w:rPr>
          <w:sz w:val="28"/>
          <w:szCs w:val="28"/>
        </w:rPr>
        <w:t xml:space="preserve">: </w:t>
      </w:r>
    </w:p>
    <w:p w:rsidR="00BE5DF4" w:rsidRPr="00347BA0" w:rsidRDefault="00BE5DF4" w:rsidP="003C4721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7BA0">
        <w:rPr>
          <w:rFonts w:ascii="Times New Roman" w:hAnsi="Times New Roman"/>
          <w:sz w:val="28"/>
          <w:szCs w:val="28"/>
        </w:rPr>
        <w:t>документы, определяющие стр</w:t>
      </w:r>
      <w:r>
        <w:rPr>
          <w:rFonts w:ascii="Times New Roman" w:hAnsi="Times New Roman"/>
          <w:sz w:val="28"/>
          <w:szCs w:val="28"/>
        </w:rPr>
        <w:t>уктуру и содержание КИМ ЕГЭ 2024</w:t>
      </w:r>
      <w:r w:rsidRPr="00347BA0">
        <w:rPr>
          <w:rFonts w:ascii="Times New Roman" w:hAnsi="Times New Roman"/>
          <w:sz w:val="28"/>
          <w:szCs w:val="28"/>
        </w:rPr>
        <w:t xml:space="preserve"> г.;</w:t>
      </w:r>
    </w:p>
    <w:p w:rsidR="00BE5DF4" w:rsidRPr="00347BA0" w:rsidRDefault="00BE5DF4" w:rsidP="003C4721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7BA0">
        <w:rPr>
          <w:rFonts w:ascii="Times New Roman" w:hAnsi="Times New Roman"/>
          <w:sz w:val="28"/>
          <w:szCs w:val="28"/>
        </w:rPr>
        <w:t>открытый банк заданий ЕГЭ20;</w:t>
      </w:r>
    </w:p>
    <w:p w:rsidR="00BE5DF4" w:rsidRPr="00347BA0" w:rsidRDefault="00BE5DF4" w:rsidP="003C4721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7BA0">
        <w:rPr>
          <w:rFonts w:ascii="Times New Roman" w:hAnsi="Times New Roman"/>
          <w:sz w:val="28"/>
          <w:szCs w:val="28"/>
        </w:rPr>
        <w:t>навигатор самостоятельной подготовки к ЕГЭ (fipi.ru);</w:t>
      </w:r>
    </w:p>
    <w:p w:rsidR="00BE5DF4" w:rsidRPr="00347BA0" w:rsidRDefault="003C4721" w:rsidP="003C4721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E5DF4" w:rsidRPr="00347BA0">
        <w:rPr>
          <w:rFonts w:ascii="Times New Roman" w:hAnsi="Times New Roman"/>
          <w:sz w:val="28"/>
          <w:szCs w:val="28"/>
        </w:rPr>
        <w:t>учебно-методические материалы для председателей и членов региональных</w:t>
      </w:r>
      <w:r w:rsidR="00BE5DF4" w:rsidRPr="00347BA0">
        <w:rPr>
          <w:rFonts w:ascii="Times New Roman" w:hAnsi="Times New Roman"/>
          <w:sz w:val="28"/>
          <w:szCs w:val="28"/>
        </w:rPr>
        <w:sym w:font="Symbol" w:char="F02D"/>
      </w:r>
      <w:r w:rsidR="00BE5DF4" w:rsidRPr="00347BA0">
        <w:rPr>
          <w:rFonts w:ascii="Times New Roman" w:hAnsi="Times New Roman"/>
          <w:sz w:val="28"/>
          <w:szCs w:val="28"/>
        </w:rPr>
        <w:t xml:space="preserve"> предметных комиссий по проверке выполнения заданий с </w:t>
      </w:r>
      <w:proofErr w:type="spellStart"/>
      <w:r w:rsidR="00BE5DF4" w:rsidRPr="00347BA0">
        <w:rPr>
          <w:rFonts w:ascii="Times New Roman" w:hAnsi="Times New Roman"/>
          <w:sz w:val="28"/>
          <w:szCs w:val="28"/>
        </w:rPr>
        <w:t>развернутым</w:t>
      </w:r>
      <w:proofErr w:type="spellEnd"/>
      <w:r w:rsidR="00BE5DF4" w:rsidRPr="00347BA0">
        <w:rPr>
          <w:rFonts w:ascii="Times New Roman" w:hAnsi="Times New Roman"/>
          <w:sz w:val="28"/>
          <w:szCs w:val="28"/>
        </w:rPr>
        <w:t xml:space="preserve"> ответом экзаменационных работ ЕГЭ;  </w:t>
      </w:r>
    </w:p>
    <w:p w:rsidR="00BE5DF4" w:rsidRPr="00347BA0" w:rsidRDefault="00BE5DF4" w:rsidP="003C4721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7BA0">
        <w:rPr>
          <w:rFonts w:ascii="Times New Roman" w:hAnsi="Times New Roman"/>
          <w:sz w:val="28"/>
          <w:szCs w:val="28"/>
        </w:rPr>
        <w:t>методические рекомендации на основе анализа типичных ошибок участников</w:t>
      </w:r>
      <w:r w:rsidRPr="00347BA0">
        <w:rPr>
          <w:rFonts w:ascii="Times New Roman" w:hAnsi="Times New Roman"/>
          <w:sz w:val="28"/>
          <w:szCs w:val="28"/>
        </w:rPr>
        <w:sym w:font="Symbol" w:char="F02D"/>
      </w:r>
      <w:r w:rsidRPr="00347BA0">
        <w:rPr>
          <w:rFonts w:ascii="Times New Roman" w:hAnsi="Times New Roman"/>
          <w:sz w:val="28"/>
          <w:szCs w:val="28"/>
        </w:rPr>
        <w:t xml:space="preserve"> ЕГЭ прошлых лет (2015, 2016, 2017, 2018, 2019, 2020, 2021</w:t>
      </w:r>
      <w:r>
        <w:rPr>
          <w:rFonts w:ascii="Times New Roman" w:hAnsi="Times New Roman"/>
          <w:sz w:val="28"/>
          <w:szCs w:val="28"/>
        </w:rPr>
        <w:t xml:space="preserve">,2022,2023 гг.);  </w:t>
      </w:r>
    </w:p>
    <w:p w:rsidR="00BE5DF4" w:rsidRPr="00347BA0" w:rsidRDefault="00BE5DF4" w:rsidP="003C4721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</w:t>
      </w:r>
      <w:r w:rsidRPr="00347BA0">
        <w:rPr>
          <w:rFonts w:ascii="Times New Roman" w:hAnsi="Times New Roman"/>
          <w:sz w:val="28"/>
          <w:szCs w:val="28"/>
        </w:rPr>
        <w:t xml:space="preserve">етодические рекомендации для учителей по преподаванию учебных предметов </w:t>
      </w:r>
      <w:r w:rsidRPr="00347BA0">
        <w:rPr>
          <w:rFonts w:ascii="Times New Roman" w:hAnsi="Times New Roman"/>
          <w:sz w:val="28"/>
          <w:szCs w:val="28"/>
        </w:rPr>
        <w:sym w:font="Symbol" w:char="F02D"/>
      </w:r>
      <w:r w:rsidRPr="00347BA0">
        <w:rPr>
          <w:rFonts w:ascii="Times New Roman" w:hAnsi="Times New Roman"/>
          <w:sz w:val="28"/>
          <w:szCs w:val="28"/>
        </w:rPr>
        <w:t xml:space="preserve"> в образовательных </w:t>
      </w:r>
      <w:proofErr w:type="gramStart"/>
      <w:r w:rsidRPr="00347BA0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347BA0">
        <w:rPr>
          <w:rFonts w:ascii="Times New Roman" w:hAnsi="Times New Roman"/>
          <w:sz w:val="28"/>
          <w:szCs w:val="28"/>
        </w:rPr>
        <w:t xml:space="preserve"> с высокой долей обучающихся с рисками учебной </w:t>
      </w:r>
      <w:proofErr w:type="spellStart"/>
      <w:r w:rsidRPr="00347BA0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347BA0">
        <w:rPr>
          <w:rFonts w:ascii="Times New Roman" w:hAnsi="Times New Roman"/>
          <w:sz w:val="28"/>
          <w:szCs w:val="28"/>
        </w:rPr>
        <w:t xml:space="preserve">. Обществознание;  </w:t>
      </w:r>
    </w:p>
    <w:p w:rsidR="00BE5DF4" w:rsidRDefault="00BE5DF4" w:rsidP="003C4721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7BA0">
        <w:rPr>
          <w:rFonts w:ascii="Times New Roman" w:hAnsi="Times New Roman"/>
          <w:sz w:val="28"/>
          <w:szCs w:val="28"/>
        </w:rPr>
        <w:t>жу</w:t>
      </w:r>
      <w:r>
        <w:rPr>
          <w:rFonts w:ascii="Times New Roman" w:hAnsi="Times New Roman"/>
          <w:sz w:val="28"/>
          <w:szCs w:val="28"/>
        </w:rPr>
        <w:t>рнал «Педагогические измерения»;</w:t>
      </w:r>
    </w:p>
    <w:p w:rsidR="00BE5DF4" w:rsidRDefault="00BE5DF4" w:rsidP="003C4721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347BA0">
        <w:rPr>
          <w:rFonts w:ascii="Times New Roman" w:hAnsi="Times New Roman"/>
          <w:sz w:val="28"/>
          <w:szCs w:val="28"/>
        </w:rPr>
        <w:t>видеоконсультации</w:t>
      </w:r>
      <w:proofErr w:type="spellEnd"/>
      <w:r w:rsidRPr="00347BA0">
        <w:rPr>
          <w:rFonts w:ascii="Times New Roman" w:hAnsi="Times New Roman"/>
          <w:sz w:val="28"/>
          <w:szCs w:val="28"/>
        </w:rPr>
        <w:t xml:space="preserve"> для участников ЕГЭ (</w:t>
      </w:r>
      <w:hyperlink r:id="rId11" w:history="1">
        <w:r w:rsidRPr="00347BA0">
          <w:rPr>
            <w:rStyle w:val="ad"/>
            <w:rFonts w:ascii="Times New Roman" w:hAnsi="Times New Roman"/>
            <w:sz w:val="28"/>
            <w:szCs w:val="28"/>
          </w:rPr>
          <w:t>https://fipi.ru/ege/videokonsultatsiirazrabotchikov-kim-yege</w:t>
        </w:r>
      </w:hyperlink>
      <w:proofErr w:type="gramStart"/>
      <w:r w:rsidRPr="008606A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8606A1">
        <w:rPr>
          <w:rFonts w:ascii="Times New Roman" w:hAnsi="Times New Roman"/>
          <w:sz w:val="28"/>
          <w:szCs w:val="28"/>
        </w:rPr>
        <w:t>.</w:t>
      </w:r>
    </w:p>
    <w:p w:rsidR="00BE5DF4" w:rsidRPr="003C4721" w:rsidRDefault="00BE5DF4" w:rsidP="00BE5DF4">
      <w:pPr>
        <w:spacing w:line="360" w:lineRule="auto"/>
        <w:jc w:val="both"/>
        <w:rPr>
          <w:sz w:val="28"/>
          <w:szCs w:val="28"/>
          <w:u w:val="single"/>
        </w:rPr>
      </w:pPr>
      <w:r w:rsidRPr="003C4721">
        <w:rPr>
          <w:sz w:val="28"/>
          <w:szCs w:val="28"/>
          <w:u w:val="single"/>
        </w:rPr>
        <w:t>Администрации образовательных организаций:</w:t>
      </w:r>
    </w:p>
    <w:p w:rsidR="00BE5DF4" w:rsidRPr="00DC5A91" w:rsidRDefault="00BE5DF4" w:rsidP="003C4721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>провести анализ результатов ЕГЭ 2023 года,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подготовки;</w:t>
      </w:r>
    </w:p>
    <w:p w:rsidR="00BE5DF4" w:rsidRPr="00DC5A91" w:rsidRDefault="00BE5DF4" w:rsidP="003C4721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>провести анализ внутренних и внешних причин низких образовательных результатов в образовательных организациях;</w:t>
      </w:r>
    </w:p>
    <w:p w:rsidR="00BE5DF4" w:rsidRPr="00DC5A91" w:rsidRDefault="00BE5DF4" w:rsidP="003C4721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 xml:space="preserve">скорректировать учебный план ОО с </w:t>
      </w:r>
      <w:proofErr w:type="spellStart"/>
      <w:r w:rsidRPr="00DC5A91">
        <w:rPr>
          <w:rFonts w:ascii="Times New Roman" w:hAnsi="Times New Roman"/>
          <w:sz w:val="28"/>
          <w:szCs w:val="28"/>
        </w:rPr>
        <w:t>учетом</w:t>
      </w:r>
      <w:proofErr w:type="spellEnd"/>
      <w:r w:rsidRPr="00DC5A91">
        <w:rPr>
          <w:rFonts w:ascii="Times New Roman" w:hAnsi="Times New Roman"/>
          <w:sz w:val="28"/>
          <w:szCs w:val="28"/>
        </w:rPr>
        <w:t xml:space="preserve"> результатов ГИА;</w:t>
      </w:r>
    </w:p>
    <w:p w:rsidR="00BE5DF4" w:rsidRPr="00DC5A91" w:rsidRDefault="00BE5DF4" w:rsidP="003C4721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 xml:space="preserve">скорректировать календарно-тематическое планирование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DC5A91">
        <w:rPr>
          <w:rFonts w:ascii="Times New Roman" w:hAnsi="Times New Roman"/>
          <w:sz w:val="28"/>
          <w:szCs w:val="28"/>
        </w:rPr>
        <w:t xml:space="preserve"> на 2023-2024 учебный год с </w:t>
      </w:r>
      <w:proofErr w:type="spellStart"/>
      <w:r w:rsidRPr="00DC5A91">
        <w:rPr>
          <w:rFonts w:ascii="Times New Roman" w:hAnsi="Times New Roman"/>
          <w:sz w:val="28"/>
          <w:szCs w:val="28"/>
        </w:rPr>
        <w:t>учетом</w:t>
      </w:r>
      <w:proofErr w:type="spellEnd"/>
      <w:r w:rsidRPr="00DC5A91">
        <w:rPr>
          <w:rFonts w:ascii="Times New Roman" w:hAnsi="Times New Roman"/>
          <w:sz w:val="28"/>
          <w:szCs w:val="28"/>
        </w:rPr>
        <w:t xml:space="preserve"> результатов ГИА;</w:t>
      </w:r>
    </w:p>
    <w:p w:rsidR="00BE5DF4" w:rsidRPr="00DC5A91" w:rsidRDefault="00BE5DF4" w:rsidP="003C4721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>организовать повышение квалификации учителей в соответствии с выявленными профессиональными дефицитами;</w:t>
      </w:r>
    </w:p>
    <w:p w:rsidR="00BE5DF4" w:rsidRPr="00DC5A91" w:rsidRDefault="00BE5DF4" w:rsidP="003C4721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 xml:space="preserve">организовать </w:t>
      </w:r>
      <w:proofErr w:type="spellStart"/>
      <w:r w:rsidRPr="00DC5A91">
        <w:rPr>
          <w:rFonts w:ascii="Times New Roman" w:hAnsi="Times New Roman"/>
          <w:sz w:val="28"/>
          <w:szCs w:val="28"/>
        </w:rPr>
        <w:t>внутришкольную</w:t>
      </w:r>
      <w:proofErr w:type="spellEnd"/>
      <w:r w:rsidRPr="00DC5A91">
        <w:rPr>
          <w:rFonts w:ascii="Times New Roman" w:hAnsi="Times New Roman"/>
          <w:sz w:val="28"/>
          <w:szCs w:val="28"/>
        </w:rPr>
        <w:t xml:space="preserve"> систему повышения квалификации педагогов в формате </w:t>
      </w:r>
      <w:proofErr w:type="spellStart"/>
      <w:r w:rsidRPr="00DC5A91">
        <w:rPr>
          <w:rFonts w:ascii="Times New Roman" w:hAnsi="Times New Roman"/>
          <w:sz w:val="28"/>
          <w:szCs w:val="28"/>
        </w:rPr>
        <w:t>тьюторства</w:t>
      </w:r>
      <w:proofErr w:type="spellEnd"/>
      <w:r w:rsidRPr="00DC5A91">
        <w:rPr>
          <w:rFonts w:ascii="Times New Roman" w:hAnsi="Times New Roman"/>
          <w:sz w:val="28"/>
          <w:szCs w:val="28"/>
        </w:rPr>
        <w:t xml:space="preserve"> и наставничества (или в рамках сетевого взаимодействия);</w:t>
      </w:r>
    </w:p>
    <w:p w:rsidR="00BE5DF4" w:rsidRPr="00DC5A91" w:rsidRDefault="00BE5DF4" w:rsidP="003C4721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 xml:space="preserve">использовать в работе информационно-методическое письмо «О преподавании </w:t>
      </w:r>
      <w:r>
        <w:rPr>
          <w:rFonts w:ascii="Times New Roman" w:hAnsi="Times New Roman"/>
          <w:sz w:val="28"/>
          <w:szCs w:val="28"/>
        </w:rPr>
        <w:t>обществознания</w:t>
      </w:r>
      <w:r w:rsidRPr="00DC5A91">
        <w:rPr>
          <w:rFonts w:ascii="Times New Roman" w:hAnsi="Times New Roman"/>
          <w:sz w:val="28"/>
          <w:szCs w:val="28"/>
        </w:rPr>
        <w:t xml:space="preserve"> в общеобразовательных организациях Самарской области в 2023-2024 учебном году;</w:t>
      </w:r>
    </w:p>
    <w:p w:rsidR="00BE5DF4" w:rsidRPr="00DC5A91" w:rsidRDefault="00BE5DF4" w:rsidP="003C4721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 xml:space="preserve">проводить внутренний мониторинг уровня подготовки по предмету для обучающихся, планирующих сдачу ЕГЭ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DC5A91">
        <w:rPr>
          <w:rFonts w:ascii="Times New Roman" w:hAnsi="Times New Roman"/>
          <w:sz w:val="28"/>
          <w:szCs w:val="28"/>
        </w:rPr>
        <w:t>, начиная с 10 класса;</w:t>
      </w:r>
    </w:p>
    <w:p w:rsidR="00BE5DF4" w:rsidRPr="00DC5A91" w:rsidRDefault="00BE5DF4" w:rsidP="003C4721">
      <w:pPr>
        <w:pStyle w:val="a3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A91">
        <w:rPr>
          <w:rFonts w:ascii="Times New Roman" w:hAnsi="Times New Roman"/>
          <w:sz w:val="28"/>
          <w:szCs w:val="28"/>
        </w:rPr>
        <w:t>организовывать участие обучающихся в профильных сменах Центра «Вега», предметных Олимпиадах, исследовательских конкурсах и т.п.</w:t>
      </w:r>
    </w:p>
    <w:p w:rsidR="00BE5DF4" w:rsidRPr="003C4721" w:rsidRDefault="00BE5DF4" w:rsidP="003C4721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u w:val="single"/>
        </w:rPr>
      </w:pPr>
      <w:r w:rsidRPr="003C4721">
        <w:rPr>
          <w:color w:val="auto"/>
          <w:sz w:val="28"/>
          <w:szCs w:val="28"/>
          <w:u w:val="single"/>
        </w:rPr>
        <w:lastRenderedPageBreak/>
        <w:t>ГБУ ДПО ЦПК «</w:t>
      </w:r>
      <w:proofErr w:type="spellStart"/>
      <w:r w:rsidRPr="003C4721">
        <w:rPr>
          <w:color w:val="auto"/>
          <w:sz w:val="28"/>
          <w:szCs w:val="28"/>
          <w:u w:val="single"/>
        </w:rPr>
        <w:t>Нефтегорский</w:t>
      </w:r>
      <w:proofErr w:type="spellEnd"/>
      <w:r w:rsidRPr="003C4721">
        <w:rPr>
          <w:color w:val="auto"/>
          <w:sz w:val="28"/>
          <w:szCs w:val="28"/>
          <w:u w:val="single"/>
        </w:rPr>
        <w:t xml:space="preserve"> РЦ», окружному методическому объединению:</w:t>
      </w:r>
    </w:p>
    <w:p w:rsidR="00BE5DF4" w:rsidRPr="00DC5A91" w:rsidRDefault="00BE5DF4" w:rsidP="003C4721">
      <w:pPr>
        <w:pStyle w:val="Default"/>
        <w:numPr>
          <w:ilvl w:val="0"/>
          <w:numId w:val="3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DC5A91">
        <w:rPr>
          <w:color w:val="auto"/>
          <w:sz w:val="28"/>
          <w:szCs w:val="28"/>
        </w:rPr>
        <w:t xml:space="preserve">Провести анализ результатов ГИА по </w:t>
      </w:r>
      <w:r>
        <w:rPr>
          <w:color w:val="auto"/>
          <w:sz w:val="28"/>
          <w:szCs w:val="28"/>
        </w:rPr>
        <w:t>обществознанию</w:t>
      </w:r>
      <w:r w:rsidRPr="00DC5A91">
        <w:rPr>
          <w:color w:val="auto"/>
          <w:sz w:val="28"/>
          <w:szCs w:val="28"/>
        </w:rPr>
        <w:t xml:space="preserve"> и затруднений, в разрезе каждого учреждения образовательного округа,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подготовки;</w:t>
      </w:r>
    </w:p>
    <w:p w:rsidR="00BE5DF4" w:rsidRPr="00DC5A91" w:rsidRDefault="00BE5DF4" w:rsidP="003C4721">
      <w:pPr>
        <w:pStyle w:val="Default"/>
        <w:numPr>
          <w:ilvl w:val="0"/>
          <w:numId w:val="3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DC5A91">
        <w:rPr>
          <w:color w:val="auto"/>
          <w:sz w:val="28"/>
          <w:szCs w:val="28"/>
        </w:rPr>
        <w:t xml:space="preserve">Обеспечить коррекцию рабочих программ и </w:t>
      </w:r>
      <w:proofErr w:type="gramStart"/>
      <w:r w:rsidRPr="00DC5A91">
        <w:rPr>
          <w:color w:val="auto"/>
          <w:sz w:val="28"/>
          <w:szCs w:val="28"/>
        </w:rPr>
        <w:t>методических подходов</w:t>
      </w:r>
      <w:proofErr w:type="gramEnd"/>
      <w:r w:rsidRPr="00DC5A91">
        <w:rPr>
          <w:color w:val="auto"/>
          <w:sz w:val="28"/>
          <w:szCs w:val="28"/>
        </w:rPr>
        <w:t xml:space="preserve"> к преподаванию предмета для повышения показателей качества подготовки выпускников;</w:t>
      </w:r>
    </w:p>
    <w:p w:rsidR="00BE5DF4" w:rsidRPr="00DC5A91" w:rsidRDefault="00BE5DF4" w:rsidP="003C4721">
      <w:pPr>
        <w:pStyle w:val="Default"/>
        <w:numPr>
          <w:ilvl w:val="0"/>
          <w:numId w:val="3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DC5A91">
        <w:rPr>
          <w:color w:val="auto"/>
          <w:sz w:val="28"/>
          <w:szCs w:val="28"/>
        </w:rPr>
        <w:t xml:space="preserve">На основе типологии пробелов в знаниях учащихся скорректировать содержание методической работы с учителями </w:t>
      </w:r>
      <w:r>
        <w:rPr>
          <w:color w:val="auto"/>
          <w:sz w:val="28"/>
          <w:szCs w:val="28"/>
        </w:rPr>
        <w:t>обществознания</w:t>
      </w:r>
      <w:r w:rsidRPr="00DC5A91">
        <w:rPr>
          <w:color w:val="auto"/>
          <w:sz w:val="28"/>
          <w:szCs w:val="28"/>
        </w:rPr>
        <w:t>;</w:t>
      </w:r>
    </w:p>
    <w:p w:rsidR="00BE5DF4" w:rsidRPr="00DC5A91" w:rsidRDefault="00BE5DF4" w:rsidP="003C4721">
      <w:pPr>
        <w:pStyle w:val="Default"/>
        <w:numPr>
          <w:ilvl w:val="0"/>
          <w:numId w:val="3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DC5A91">
        <w:rPr>
          <w:color w:val="auto"/>
          <w:sz w:val="28"/>
          <w:szCs w:val="28"/>
        </w:rPr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преподавателей профильных ВУЗов.</w:t>
      </w:r>
    </w:p>
    <w:p w:rsidR="00BE5DF4" w:rsidRDefault="00BE5DF4" w:rsidP="003C472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E5DF4" w:rsidRPr="003C4721" w:rsidRDefault="00BE5DF4" w:rsidP="003C4721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C4721">
        <w:rPr>
          <w:rFonts w:ascii="Times New Roman" w:hAnsi="Times New Roman"/>
          <w:b/>
          <w:sz w:val="28"/>
          <w:szCs w:val="28"/>
        </w:rPr>
        <w:t xml:space="preserve">4.1.2. Рекомендации по организации дифференцированного обучения школьников с разными уровнями подготовки </w:t>
      </w:r>
    </w:p>
    <w:p w:rsidR="00BE5DF4" w:rsidRPr="003C4721" w:rsidRDefault="00BE5DF4" w:rsidP="003C472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szCs w:val="28"/>
        </w:rPr>
      </w:pPr>
    </w:p>
    <w:p w:rsidR="00BE5DF4" w:rsidRPr="00347BA0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right="-143" w:firstLine="567"/>
        <w:contextualSpacing/>
        <w:jc w:val="both"/>
        <w:rPr>
          <w:i/>
          <w:sz w:val="28"/>
          <w:szCs w:val="28"/>
        </w:rPr>
      </w:pPr>
      <w:r w:rsidRPr="00347BA0">
        <w:rPr>
          <w:rFonts w:eastAsia="Times New Roman"/>
          <w:sz w:val="28"/>
          <w:szCs w:val="28"/>
        </w:rPr>
        <w:t xml:space="preserve">По результатам ЕГЭ по предмету обществознание в </w:t>
      </w:r>
      <w:r w:rsidRPr="003C4721">
        <w:rPr>
          <w:sz w:val="28"/>
          <w:szCs w:val="28"/>
          <w:u w:val="single"/>
        </w:rPr>
        <w:t xml:space="preserve">ГБОУ СОШ № 3 </w:t>
      </w:r>
      <w:proofErr w:type="spellStart"/>
      <w:r w:rsidRPr="003C4721">
        <w:rPr>
          <w:sz w:val="28"/>
          <w:szCs w:val="28"/>
          <w:u w:val="single"/>
        </w:rPr>
        <w:t>г</w:t>
      </w:r>
      <w:proofErr w:type="gramStart"/>
      <w:r w:rsidRPr="003C4721">
        <w:rPr>
          <w:sz w:val="28"/>
          <w:szCs w:val="28"/>
          <w:u w:val="single"/>
        </w:rPr>
        <w:t>.Н</w:t>
      </w:r>
      <w:proofErr w:type="gramEnd"/>
      <w:r w:rsidRPr="003C4721">
        <w:rPr>
          <w:sz w:val="28"/>
          <w:szCs w:val="28"/>
          <w:u w:val="single"/>
        </w:rPr>
        <w:t>ефтегорска</w:t>
      </w:r>
      <w:proofErr w:type="spellEnd"/>
      <w:r w:rsidRPr="003C4721">
        <w:rPr>
          <w:sz w:val="28"/>
          <w:szCs w:val="28"/>
          <w:u w:val="single"/>
        </w:rPr>
        <w:t xml:space="preserve">, ГБОУ </w:t>
      </w:r>
      <w:r w:rsidRPr="003C4721">
        <w:rPr>
          <w:rFonts w:eastAsia="Times New Roman"/>
          <w:sz w:val="28"/>
          <w:szCs w:val="28"/>
          <w:u w:val="single"/>
        </w:rPr>
        <w:t>СОШ № 2 «ОЦ» с. Борское,</w:t>
      </w:r>
      <w:r w:rsidRPr="003C4721">
        <w:rPr>
          <w:sz w:val="28"/>
          <w:szCs w:val="28"/>
          <w:u w:val="single"/>
        </w:rPr>
        <w:t xml:space="preserve"> ГБОУ СОШ  с. Дмитриевка</w:t>
      </w:r>
      <w:r w:rsidRPr="00A751A0">
        <w:rPr>
          <w:i/>
          <w:sz w:val="28"/>
          <w:szCs w:val="28"/>
        </w:rPr>
        <w:t xml:space="preserve"> </w:t>
      </w:r>
      <w:r w:rsidRPr="00A751A0">
        <w:rPr>
          <w:sz w:val="28"/>
          <w:szCs w:val="28"/>
        </w:rPr>
        <w:t xml:space="preserve">на </w:t>
      </w:r>
      <w:r>
        <w:rPr>
          <w:sz w:val="28"/>
          <w:szCs w:val="28"/>
        </w:rPr>
        <w:t>уроках</w:t>
      </w:r>
      <w:r w:rsidRPr="00347BA0">
        <w:rPr>
          <w:sz w:val="28"/>
          <w:szCs w:val="28"/>
        </w:rPr>
        <w:t xml:space="preserve"> </w:t>
      </w:r>
      <w:r w:rsidRPr="00347BA0">
        <w:rPr>
          <w:rFonts w:eastAsia="Times New Roman"/>
          <w:sz w:val="28"/>
          <w:szCs w:val="28"/>
        </w:rPr>
        <w:t xml:space="preserve">необходимо особое </w:t>
      </w:r>
      <w:r>
        <w:rPr>
          <w:rFonts w:eastAsia="Times New Roman"/>
          <w:sz w:val="28"/>
          <w:szCs w:val="28"/>
        </w:rPr>
        <w:t xml:space="preserve"> </w:t>
      </w:r>
      <w:r w:rsidRPr="00347BA0">
        <w:rPr>
          <w:rFonts w:eastAsia="Times New Roman"/>
          <w:sz w:val="28"/>
          <w:szCs w:val="28"/>
        </w:rPr>
        <w:t xml:space="preserve">внимание обратить на индивидуальную работу с обучающимися, которые дают низкий уровень знаний, по следующим направлениям: </w:t>
      </w:r>
      <w:r w:rsidRPr="00347BA0">
        <w:rPr>
          <w:color w:val="000000"/>
          <w:sz w:val="28"/>
          <w:szCs w:val="28"/>
          <w:shd w:val="clear" w:color="auto" w:fill="FFFFFF"/>
        </w:rPr>
        <w:t>проводить специально организованные занятия по формиро</w:t>
      </w:r>
      <w:r>
        <w:rPr>
          <w:color w:val="000000"/>
          <w:sz w:val="28"/>
          <w:szCs w:val="28"/>
          <w:shd w:val="clear" w:color="auto" w:fill="FFFFFF"/>
        </w:rPr>
        <w:t>ванию познавательных процессов -</w:t>
      </w:r>
      <w:r w:rsidRPr="00347BA0">
        <w:rPr>
          <w:color w:val="000000"/>
          <w:sz w:val="28"/>
          <w:szCs w:val="28"/>
          <w:shd w:val="clear" w:color="auto" w:fill="FFFFFF"/>
        </w:rPr>
        <w:t xml:space="preserve"> внимания, памяти, отдельных мыслительных операций: сравнения, анализа, классификации, обобщения; занятия по формированию учебных навыков: алгоритм решения задачи или работа с </w:t>
      </w:r>
      <w:proofErr w:type="spellStart"/>
      <w:r w:rsidRPr="00347BA0">
        <w:rPr>
          <w:color w:val="000000"/>
          <w:sz w:val="28"/>
          <w:szCs w:val="28"/>
          <w:shd w:val="clear" w:color="auto" w:fill="FFFFFF"/>
        </w:rPr>
        <w:t>ее</w:t>
      </w:r>
      <w:proofErr w:type="spellEnd"/>
      <w:r w:rsidRPr="00347BA0">
        <w:rPr>
          <w:color w:val="000000"/>
          <w:sz w:val="28"/>
          <w:szCs w:val="28"/>
          <w:shd w:val="clear" w:color="auto" w:fill="FFFFFF"/>
        </w:rPr>
        <w:t xml:space="preserve"> условием, характеристика социальных объектов, применение социальных и гуманитарных знаний  и т. д. </w:t>
      </w:r>
    </w:p>
    <w:p w:rsidR="00BE5DF4" w:rsidRDefault="00BE5DF4" w:rsidP="003C472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347BA0">
        <w:rPr>
          <w:sz w:val="28"/>
          <w:szCs w:val="28"/>
        </w:rPr>
        <w:lastRenderedPageBreak/>
        <w:t xml:space="preserve">Особое внимание при подготовке к ЕГЭ по обществознанию </w:t>
      </w:r>
      <w:r w:rsidRPr="00DC5A91">
        <w:rPr>
          <w:sz w:val="28"/>
          <w:szCs w:val="28"/>
        </w:rPr>
        <w:t xml:space="preserve">по блоку «Человек и общество» необходимо уделить в </w:t>
      </w:r>
      <w:r w:rsidRPr="001B7D13">
        <w:rPr>
          <w:sz w:val="28"/>
          <w:szCs w:val="28"/>
          <w:u w:val="single"/>
        </w:rPr>
        <w:t xml:space="preserve">ГБОУ СОШ № 1 </w:t>
      </w:r>
      <w:proofErr w:type="spellStart"/>
      <w:r w:rsidRPr="001B7D13">
        <w:rPr>
          <w:sz w:val="28"/>
          <w:szCs w:val="28"/>
          <w:u w:val="single"/>
        </w:rPr>
        <w:t>г</w:t>
      </w:r>
      <w:proofErr w:type="gramStart"/>
      <w:r w:rsidRPr="001B7D13">
        <w:rPr>
          <w:sz w:val="28"/>
          <w:szCs w:val="28"/>
          <w:u w:val="single"/>
        </w:rPr>
        <w:t>.Н</w:t>
      </w:r>
      <w:proofErr w:type="gramEnd"/>
      <w:r w:rsidRPr="001B7D13">
        <w:rPr>
          <w:sz w:val="28"/>
          <w:szCs w:val="28"/>
          <w:u w:val="single"/>
        </w:rPr>
        <w:t>ефтегорска</w:t>
      </w:r>
      <w:proofErr w:type="spellEnd"/>
      <w:r w:rsidRPr="001B7D13">
        <w:rPr>
          <w:sz w:val="28"/>
          <w:szCs w:val="28"/>
          <w:u w:val="single"/>
        </w:rPr>
        <w:t xml:space="preserve">, ГБОУ СОШ №3 </w:t>
      </w:r>
      <w:proofErr w:type="spellStart"/>
      <w:r w:rsidRPr="001B7D13">
        <w:rPr>
          <w:sz w:val="28"/>
          <w:szCs w:val="28"/>
          <w:u w:val="single"/>
        </w:rPr>
        <w:t>г.Нефтегорска</w:t>
      </w:r>
      <w:proofErr w:type="spellEnd"/>
      <w:r w:rsidRPr="001B7D13">
        <w:rPr>
          <w:sz w:val="28"/>
          <w:szCs w:val="28"/>
          <w:u w:val="single"/>
        </w:rPr>
        <w:t xml:space="preserve">, ГБОУ </w:t>
      </w:r>
      <w:r w:rsidRPr="001B7D13">
        <w:rPr>
          <w:rFonts w:eastAsia="Times New Roman"/>
          <w:sz w:val="28"/>
          <w:szCs w:val="28"/>
          <w:u w:val="single"/>
        </w:rPr>
        <w:t>СОШ № 1 «ОЦ» с. Борское,</w:t>
      </w:r>
      <w:r w:rsidRPr="001B7D13">
        <w:rPr>
          <w:sz w:val="28"/>
          <w:szCs w:val="28"/>
          <w:u w:val="single"/>
        </w:rPr>
        <w:t xml:space="preserve"> ГБОУ </w:t>
      </w:r>
      <w:r w:rsidRPr="001B7D13">
        <w:rPr>
          <w:rFonts w:eastAsia="Times New Roman"/>
          <w:sz w:val="28"/>
          <w:szCs w:val="28"/>
          <w:u w:val="single"/>
        </w:rPr>
        <w:t>СОШ № 2 «ОЦ» с. Борское,</w:t>
      </w:r>
      <w:r w:rsidRPr="001B7D13">
        <w:rPr>
          <w:sz w:val="28"/>
          <w:szCs w:val="28"/>
          <w:u w:val="single"/>
        </w:rPr>
        <w:t xml:space="preserve"> ГБОУ СОШ с. Дмитриевка.</w:t>
      </w:r>
    </w:p>
    <w:p w:rsidR="00BE5DF4" w:rsidRPr="00097583" w:rsidRDefault="00BE5DF4" w:rsidP="001B7D1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</w:t>
      </w:r>
      <w:r w:rsidRPr="00347BA0">
        <w:rPr>
          <w:color w:val="000000"/>
          <w:sz w:val="28"/>
          <w:szCs w:val="28"/>
        </w:rPr>
        <w:t xml:space="preserve">Так же более тщательную подготовку </w:t>
      </w:r>
      <w:r w:rsidRPr="00DC5A91">
        <w:rPr>
          <w:color w:val="000000"/>
          <w:sz w:val="28"/>
          <w:szCs w:val="28"/>
        </w:rPr>
        <w:t xml:space="preserve">по блоку </w:t>
      </w:r>
      <w:r w:rsidRPr="00DC5A91">
        <w:rPr>
          <w:sz w:val="28"/>
          <w:szCs w:val="28"/>
        </w:rPr>
        <w:t xml:space="preserve">«Экономика» необходимо проводить в  </w:t>
      </w:r>
      <w:r w:rsidRPr="00DC5A91">
        <w:rPr>
          <w:color w:val="000000"/>
          <w:sz w:val="28"/>
          <w:szCs w:val="28"/>
        </w:rPr>
        <w:t xml:space="preserve"> </w:t>
      </w:r>
      <w:r w:rsidRPr="001B7D13">
        <w:rPr>
          <w:sz w:val="28"/>
          <w:szCs w:val="28"/>
          <w:u w:val="single"/>
        </w:rPr>
        <w:t xml:space="preserve">ГБОУ СОШ </w:t>
      </w:r>
      <w:proofErr w:type="spellStart"/>
      <w:r w:rsidRPr="001B7D13">
        <w:rPr>
          <w:sz w:val="28"/>
          <w:szCs w:val="28"/>
          <w:u w:val="single"/>
        </w:rPr>
        <w:t>с</w:t>
      </w:r>
      <w:proofErr w:type="gramStart"/>
      <w:r w:rsidRPr="001B7D13">
        <w:rPr>
          <w:sz w:val="28"/>
          <w:szCs w:val="28"/>
          <w:u w:val="single"/>
        </w:rPr>
        <w:t>.А</w:t>
      </w:r>
      <w:proofErr w:type="gramEnd"/>
      <w:r w:rsidRPr="001B7D13">
        <w:rPr>
          <w:sz w:val="28"/>
          <w:szCs w:val="28"/>
          <w:u w:val="single"/>
        </w:rPr>
        <w:t>лексеевка</w:t>
      </w:r>
      <w:proofErr w:type="spellEnd"/>
      <w:r w:rsidRPr="001B7D13">
        <w:rPr>
          <w:sz w:val="28"/>
          <w:szCs w:val="28"/>
          <w:u w:val="single"/>
        </w:rPr>
        <w:t xml:space="preserve">, ГБОУ СОШ </w:t>
      </w:r>
      <w:proofErr w:type="spellStart"/>
      <w:r w:rsidRPr="001B7D13">
        <w:rPr>
          <w:sz w:val="28"/>
          <w:szCs w:val="28"/>
          <w:u w:val="single"/>
        </w:rPr>
        <w:t>с.Богдановка</w:t>
      </w:r>
      <w:proofErr w:type="spellEnd"/>
      <w:r w:rsidRPr="001B7D13">
        <w:rPr>
          <w:sz w:val="28"/>
          <w:szCs w:val="28"/>
          <w:u w:val="single"/>
        </w:rPr>
        <w:t xml:space="preserve">, ГБОУ СОШ </w:t>
      </w:r>
      <w:proofErr w:type="spellStart"/>
      <w:r w:rsidRPr="001B7D13">
        <w:rPr>
          <w:sz w:val="28"/>
          <w:szCs w:val="28"/>
          <w:u w:val="single"/>
        </w:rPr>
        <w:t>с.Герасимовка</w:t>
      </w:r>
      <w:proofErr w:type="spellEnd"/>
      <w:r w:rsidRPr="001B7D13">
        <w:rPr>
          <w:sz w:val="28"/>
          <w:szCs w:val="28"/>
          <w:u w:val="single"/>
        </w:rPr>
        <w:t>, ГБОУ СОШ с. Зуевка,</w:t>
      </w:r>
      <w:r w:rsidRPr="001B7D13">
        <w:rPr>
          <w:color w:val="000000"/>
          <w:sz w:val="28"/>
          <w:szCs w:val="28"/>
          <w:u w:val="single"/>
        </w:rPr>
        <w:t xml:space="preserve"> </w:t>
      </w:r>
      <w:r w:rsidRPr="001B7D13">
        <w:rPr>
          <w:sz w:val="28"/>
          <w:szCs w:val="28"/>
          <w:u w:val="single"/>
        </w:rPr>
        <w:t xml:space="preserve">ГБОУ СОШ № 1 </w:t>
      </w:r>
      <w:proofErr w:type="spellStart"/>
      <w:r w:rsidRPr="001B7D13">
        <w:rPr>
          <w:sz w:val="28"/>
          <w:szCs w:val="28"/>
          <w:u w:val="single"/>
        </w:rPr>
        <w:t>г.Нефтегорска</w:t>
      </w:r>
      <w:proofErr w:type="spellEnd"/>
      <w:r w:rsidRPr="001B7D13">
        <w:rPr>
          <w:sz w:val="28"/>
          <w:szCs w:val="28"/>
          <w:u w:val="single"/>
        </w:rPr>
        <w:t xml:space="preserve">, ГБОУ СОШ №3 </w:t>
      </w:r>
      <w:proofErr w:type="spellStart"/>
      <w:r w:rsidRPr="001B7D13">
        <w:rPr>
          <w:sz w:val="28"/>
          <w:szCs w:val="28"/>
          <w:u w:val="single"/>
        </w:rPr>
        <w:t>г.Нефтегорска</w:t>
      </w:r>
      <w:proofErr w:type="spellEnd"/>
      <w:r w:rsidRPr="001B7D13">
        <w:rPr>
          <w:sz w:val="28"/>
          <w:szCs w:val="28"/>
          <w:u w:val="single"/>
        </w:rPr>
        <w:t xml:space="preserve">, ГБОУ </w:t>
      </w:r>
      <w:r w:rsidRPr="001B7D13">
        <w:rPr>
          <w:rFonts w:eastAsia="Times New Roman"/>
          <w:sz w:val="28"/>
          <w:szCs w:val="28"/>
          <w:u w:val="single"/>
        </w:rPr>
        <w:t>СОШ № 1 «ОЦ» с. Борское,</w:t>
      </w:r>
      <w:r w:rsidRPr="001B7D13">
        <w:rPr>
          <w:sz w:val="28"/>
          <w:szCs w:val="28"/>
          <w:u w:val="single"/>
        </w:rPr>
        <w:t xml:space="preserve"> ГБОУ </w:t>
      </w:r>
      <w:r w:rsidRPr="001B7D13">
        <w:rPr>
          <w:rFonts w:eastAsia="Times New Roman"/>
          <w:sz w:val="28"/>
          <w:szCs w:val="28"/>
          <w:u w:val="single"/>
        </w:rPr>
        <w:t>СОШ № 2 «ОЦ» с. Борское,</w:t>
      </w:r>
      <w:r w:rsidRPr="001B7D13">
        <w:rPr>
          <w:sz w:val="28"/>
          <w:szCs w:val="28"/>
          <w:u w:val="single"/>
        </w:rPr>
        <w:t xml:space="preserve"> ГБОУ СОШ   с. Дмитриевка.</w:t>
      </w:r>
    </w:p>
    <w:p w:rsidR="00BE5DF4" w:rsidRPr="001B7D13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contextualSpacing/>
        <w:jc w:val="both"/>
        <w:rPr>
          <w:sz w:val="28"/>
          <w:szCs w:val="28"/>
          <w:u w:val="single"/>
        </w:rPr>
      </w:pPr>
      <w:r w:rsidRPr="00DC5A91">
        <w:rPr>
          <w:color w:val="000000"/>
          <w:sz w:val="28"/>
          <w:szCs w:val="28"/>
        </w:rPr>
        <w:t xml:space="preserve">По блоку тем «Политика» необходимо повысить качество работы в </w:t>
      </w:r>
      <w:r w:rsidRPr="001B7D13">
        <w:rPr>
          <w:sz w:val="28"/>
          <w:szCs w:val="28"/>
          <w:u w:val="single"/>
        </w:rPr>
        <w:t xml:space="preserve">ГБОУ СОШ </w:t>
      </w:r>
      <w:proofErr w:type="spellStart"/>
      <w:r w:rsidRPr="001B7D13">
        <w:rPr>
          <w:sz w:val="28"/>
          <w:szCs w:val="28"/>
          <w:u w:val="single"/>
        </w:rPr>
        <w:t>с</w:t>
      </w:r>
      <w:proofErr w:type="gramStart"/>
      <w:r w:rsidRPr="001B7D13">
        <w:rPr>
          <w:sz w:val="28"/>
          <w:szCs w:val="28"/>
          <w:u w:val="single"/>
        </w:rPr>
        <w:t>.А</w:t>
      </w:r>
      <w:proofErr w:type="gramEnd"/>
      <w:r w:rsidRPr="001B7D13">
        <w:rPr>
          <w:sz w:val="28"/>
          <w:szCs w:val="28"/>
          <w:u w:val="single"/>
        </w:rPr>
        <w:t>лексеевка</w:t>
      </w:r>
      <w:proofErr w:type="spellEnd"/>
      <w:r w:rsidRPr="001B7D13">
        <w:rPr>
          <w:sz w:val="28"/>
          <w:szCs w:val="28"/>
          <w:u w:val="single"/>
        </w:rPr>
        <w:t xml:space="preserve">, ГБОУ СОШ </w:t>
      </w:r>
      <w:proofErr w:type="spellStart"/>
      <w:r w:rsidRPr="001B7D13">
        <w:rPr>
          <w:sz w:val="28"/>
          <w:szCs w:val="28"/>
          <w:u w:val="single"/>
        </w:rPr>
        <w:t>с.Богдановка</w:t>
      </w:r>
      <w:proofErr w:type="spellEnd"/>
      <w:r w:rsidRPr="001B7D13">
        <w:rPr>
          <w:sz w:val="28"/>
          <w:szCs w:val="28"/>
          <w:u w:val="single"/>
        </w:rPr>
        <w:t xml:space="preserve">, ГБОУ СОШ </w:t>
      </w:r>
      <w:proofErr w:type="spellStart"/>
      <w:r w:rsidRPr="001B7D13">
        <w:rPr>
          <w:sz w:val="28"/>
          <w:szCs w:val="28"/>
          <w:u w:val="single"/>
        </w:rPr>
        <w:t>с.Герасимовка</w:t>
      </w:r>
      <w:proofErr w:type="spellEnd"/>
      <w:r w:rsidRPr="001B7D13">
        <w:rPr>
          <w:sz w:val="28"/>
          <w:szCs w:val="28"/>
          <w:u w:val="single"/>
        </w:rPr>
        <w:t xml:space="preserve">, ГБОУ СОШ №3 </w:t>
      </w:r>
      <w:proofErr w:type="spellStart"/>
      <w:r w:rsidRPr="001B7D13">
        <w:rPr>
          <w:sz w:val="28"/>
          <w:szCs w:val="28"/>
          <w:u w:val="single"/>
        </w:rPr>
        <w:t>г.Нефтегорска</w:t>
      </w:r>
      <w:proofErr w:type="spellEnd"/>
      <w:r w:rsidRPr="001B7D13">
        <w:rPr>
          <w:sz w:val="28"/>
          <w:szCs w:val="28"/>
          <w:u w:val="single"/>
        </w:rPr>
        <w:t xml:space="preserve">, ГБОУ СОШ </w:t>
      </w:r>
      <w:proofErr w:type="spellStart"/>
      <w:r w:rsidRPr="001B7D13">
        <w:rPr>
          <w:sz w:val="28"/>
          <w:szCs w:val="28"/>
          <w:u w:val="single"/>
        </w:rPr>
        <w:t>с.Утевка</w:t>
      </w:r>
      <w:proofErr w:type="spellEnd"/>
      <w:r w:rsidRPr="001B7D13">
        <w:rPr>
          <w:sz w:val="28"/>
          <w:szCs w:val="28"/>
          <w:u w:val="single"/>
        </w:rPr>
        <w:t>.</w:t>
      </w:r>
    </w:p>
    <w:p w:rsidR="00BE5DF4" w:rsidRPr="001B7D13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contextualSpacing/>
        <w:jc w:val="both"/>
        <w:rPr>
          <w:sz w:val="28"/>
          <w:szCs w:val="28"/>
          <w:u w:val="single"/>
        </w:rPr>
      </w:pPr>
      <w:r w:rsidRPr="00DC5A91">
        <w:rPr>
          <w:color w:val="000000"/>
          <w:sz w:val="28"/>
          <w:szCs w:val="28"/>
        </w:rPr>
        <w:t xml:space="preserve"> Изменения в подходе к изучению блока тем «Правовое регулирование общественных отношений в Российской Федерации» требуются в</w:t>
      </w:r>
      <w:r w:rsidRPr="00DC5A91">
        <w:rPr>
          <w:sz w:val="28"/>
          <w:szCs w:val="28"/>
        </w:rPr>
        <w:t xml:space="preserve"> </w:t>
      </w:r>
      <w:r w:rsidRPr="001B7D13">
        <w:rPr>
          <w:sz w:val="28"/>
          <w:szCs w:val="28"/>
          <w:u w:val="single"/>
        </w:rPr>
        <w:t xml:space="preserve">ГБОУ СОШ </w:t>
      </w:r>
      <w:proofErr w:type="spellStart"/>
      <w:r w:rsidRPr="001B7D13">
        <w:rPr>
          <w:sz w:val="28"/>
          <w:szCs w:val="28"/>
          <w:u w:val="single"/>
        </w:rPr>
        <w:t>с</w:t>
      </w:r>
      <w:proofErr w:type="gramStart"/>
      <w:r w:rsidRPr="001B7D13">
        <w:rPr>
          <w:sz w:val="28"/>
          <w:szCs w:val="28"/>
          <w:u w:val="single"/>
        </w:rPr>
        <w:t>.А</w:t>
      </w:r>
      <w:proofErr w:type="gramEnd"/>
      <w:r w:rsidRPr="001B7D13">
        <w:rPr>
          <w:sz w:val="28"/>
          <w:szCs w:val="28"/>
          <w:u w:val="single"/>
        </w:rPr>
        <w:t>лексеевка</w:t>
      </w:r>
      <w:proofErr w:type="spellEnd"/>
      <w:r w:rsidRPr="001B7D13">
        <w:rPr>
          <w:sz w:val="28"/>
          <w:szCs w:val="28"/>
          <w:u w:val="single"/>
        </w:rPr>
        <w:t xml:space="preserve">, ГБОУ СОШ </w:t>
      </w:r>
      <w:proofErr w:type="spellStart"/>
      <w:r w:rsidRPr="001B7D13">
        <w:rPr>
          <w:sz w:val="28"/>
          <w:szCs w:val="28"/>
          <w:u w:val="single"/>
        </w:rPr>
        <w:t>с.Богдановка</w:t>
      </w:r>
      <w:proofErr w:type="spellEnd"/>
      <w:r w:rsidRPr="001B7D13">
        <w:rPr>
          <w:sz w:val="28"/>
          <w:szCs w:val="28"/>
          <w:u w:val="single"/>
        </w:rPr>
        <w:t>, ГБОУ СОШ с. Зуевка,</w:t>
      </w:r>
      <w:r w:rsidRPr="001B7D13">
        <w:rPr>
          <w:color w:val="000000"/>
          <w:sz w:val="28"/>
          <w:szCs w:val="28"/>
          <w:u w:val="single"/>
        </w:rPr>
        <w:t xml:space="preserve"> </w:t>
      </w:r>
      <w:r w:rsidRPr="001B7D13">
        <w:rPr>
          <w:sz w:val="28"/>
          <w:szCs w:val="28"/>
          <w:u w:val="single"/>
        </w:rPr>
        <w:t xml:space="preserve">ГБОУ СОШ № 1 </w:t>
      </w:r>
      <w:proofErr w:type="spellStart"/>
      <w:r w:rsidRPr="001B7D13">
        <w:rPr>
          <w:sz w:val="28"/>
          <w:szCs w:val="28"/>
          <w:u w:val="single"/>
        </w:rPr>
        <w:t>г.Нефтегорска</w:t>
      </w:r>
      <w:proofErr w:type="spellEnd"/>
      <w:r w:rsidRPr="001B7D13">
        <w:rPr>
          <w:sz w:val="28"/>
          <w:szCs w:val="28"/>
          <w:u w:val="single"/>
        </w:rPr>
        <w:t xml:space="preserve">, ГБОУ СОШ №3 </w:t>
      </w:r>
      <w:proofErr w:type="spellStart"/>
      <w:r w:rsidRPr="001B7D13">
        <w:rPr>
          <w:sz w:val="28"/>
          <w:szCs w:val="28"/>
          <w:u w:val="single"/>
        </w:rPr>
        <w:t>г.Нефтегорска</w:t>
      </w:r>
      <w:proofErr w:type="spellEnd"/>
      <w:r w:rsidRPr="001B7D13">
        <w:rPr>
          <w:sz w:val="28"/>
          <w:szCs w:val="28"/>
          <w:u w:val="single"/>
        </w:rPr>
        <w:t xml:space="preserve">, ГБОУ </w:t>
      </w:r>
      <w:r w:rsidRPr="001B7D13">
        <w:rPr>
          <w:rFonts w:eastAsia="Times New Roman"/>
          <w:sz w:val="28"/>
          <w:szCs w:val="28"/>
          <w:u w:val="single"/>
        </w:rPr>
        <w:t>СОШ № 1 «ОЦ» с. Борское.</w:t>
      </w:r>
    </w:p>
    <w:p w:rsidR="00BE5DF4" w:rsidRPr="001B7D13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contextualSpacing/>
        <w:jc w:val="both"/>
        <w:rPr>
          <w:color w:val="000000"/>
          <w:sz w:val="28"/>
          <w:szCs w:val="28"/>
          <w:u w:val="single"/>
        </w:rPr>
      </w:pPr>
      <w:r w:rsidRPr="00DC5A91">
        <w:rPr>
          <w:color w:val="000000"/>
          <w:sz w:val="28"/>
          <w:szCs w:val="28"/>
        </w:rPr>
        <w:t xml:space="preserve"> Особое внимание «Основам Конституционного строя» и работе с Конституцией РФ требуется обратить в: </w:t>
      </w:r>
      <w:r w:rsidRPr="001B7D13">
        <w:rPr>
          <w:sz w:val="28"/>
          <w:szCs w:val="28"/>
          <w:u w:val="single"/>
        </w:rPr>
        <w:t xml:space="preserve">ГБОУ СОШ </w:t>
      </w:r>
      <w:proofErr w:type="spellStart"/>
      <w:r w:rsidRPr="001B7D13">
        <w:rPr>
          <w:sz w:val="28"/>
          <w:szCs w:val="28"/>
          <w:u w:val="single"/>
        </w:rPr>
        <w:t>с</w:t>
      </w:r>
      <w:proofErr w:type="gramStart"/>
      <w:r w:rsidRPr="001B7D13">
        <w:rPr>
          <w:sz w:val="28"/>
          <w:szCs w:val="28"/>
          <w:u w:val="single"/>
        </w:rPr>
        <w:t>.А</w:t>
      </w:r>
      <w:proofErr w:type="gramEnd"/>
      <w:r w:rsidRPr="001B7D13">
        <w:rPr>
          <w:sz w:val="28"/>
          <w:szCs w:val="28"/>
          <w:u w:val="single"/>
        </w:rPr>
        <w:t>лексеевка</w:t>
      </w:r>
      <w:proofErr w:type="spellEnd"/>
      <w:r w:rsidRPr="001B7D13">
        <w:rPr>
          <w:sz w:val="28"/>
          <w:szCs w:val="28"/>
          <w:u w:val="single"/>
        </w:rPr>
        <w:t xml:space="preserve">, ГБОУ СОШ №3 </w:t>
      </w:r>
      <w:proofErr w:type="spellStart"/>
      <w:r w:rsidRPr="001B7D13">
        <w:rPr>
          <w:sz w:val="28"/>
          <w:szCs w:val="28"/>
          <w:u w:val="single"/>
        </w:rPr>
        <w:t>г.Нефтегорска</w:t>
      </w:r>
      <w:proofErr w:type="spellEnd"/>
      <w:r w:rsidRPr="001B7D13">
        <w:rPr>
          <w:sz w:val="28"/>
          <w:szCs w:val="28"/>
          <w:u w:val="single"/>
        </w:rPr>
        <w:t xml:space="preserve">, ГБОУ </w:t>
      </w:r>
      <w:r w:rsidRPr="001B7D13">
        <w:rPr>
          <w:rFonts w:eastAsia="Times New Roman"/>
          <w:sz w:val="28"/>
          <w:szCs w:val="28"/>
          <w:u w:val="single"/>
        </w:rPr>
        <w:t>СОШ № 2 «ОЦ» с. Борское,</w:t>
      </w:r>
      <w:r w:rsidRPr="001B7D13">
        <w:rPr>
          <w:sz w:val="28"/>
          <w:szCs w:val="28"/>
          <w:u w:val="single"/>
        </w:rPr>
        <w:t xml:space="preserve"> ГБОУ СОШ с. Дмитриевка.</w:t>
      </w:r>
    </w:p>
    <w:p w:rsidR="00BE5DF4" w:rsidRPr="00347BA0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47BA0">
        <w:rPr>
          <w:color w:val="000000"/>
          <w:sz w:val="28"/>
          <w:szCs w:val="28"/>
        </w:rPr>
        <w:t xml:space="preserve">Кроме рассказа, учебной лекции и беседы, для изучения данных </w:t>
      </w:r>
      <w:proofErr w:type="gramStart"/>
      <w:r w:rsidRPr="00347BA0">
        <w:rPr>
          <w:color w:val="000000"/>
          <w:sz w:val="28"/>
          <w:szCs w:val="28"/>
        </w:rPr>
        <w:t>блоков</w:t>
      </w:r>
      <w:proofErr w:type="gramEnd"/>
      <w:r w:rsidRPr="00347BA0">
        <w:rPr>
          <w:color w:val="000000"/>
          <w:sz w:val="28"/>
          <w:szCs w:val="28"/>
        </w:rPr>
        <w:t xml:space="preserve"> возможно использовать индуктивные и дедуктивные методы, а также репродуктивные и проблемно-поисковые методы обучения. </w:t>
      </w:r>
    </w:p>
    <w:p w:rsidR="00BE5DF4" w:rsidRPr="00347BA0" w:rsidRDefault="00BE5DF4" w:rsidP="00BE5DF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D26E92">
        <w:rPr>
          <w:color w:val="000000"/>
          <w:sz w:val="28"/>
          <w:szCs w:val="28"/>
        </w:rPr>
        <w:t xml:space="preserve">В </w:t>
      </w:r>
      <w:r w:rsidRPr="001B7D13">
        <w:rPr>
          <w:color w:val="000000"/>
          <w:sz w:val="28"/>
          <w:szCs w:val="28"/>
          <w:u w:val="single"/>
        </w:rPr>
        <w:t xml:space="preserve">ГБОУ СОШ № 3 </w:t>
      </w:r>
      <w:proofErr w:type="spellStart"/>
      <w:r w:rsidRPr="001B7D13">
        <w:rPr>
          <w:sz w:val="28"/>
          <w:szCs w:val="28"/>
          <w:u w:val="single"/>
        </w:rPr>
        <w:t>г</w:t>
      </w:r>
      <w:proofErr w:type="gramStart"/>
      <w:r w:rsidRPr="001B7D13">
        <w:rPr>
          <w:sz w:val="28"/>
          <w:szCs w:val="28"/>
          <w:u w:val="single"/>
        </w:rPr>
        <w:t>.Н</w:t>
      </w:r>
      <w:proofErr w:type="gramEnd"/>
      <w:r w:rsidRPr="001B7D13">
        <w:rPr>
          <w:sz w:val="28"/>
          <w:szCs w:val="28"/>
          <w:u w:val="single"/>
        </w:rPr>
        <w:t>ефтегорска</w:t>
      </w:r>
      <w:proofErr w:type="spellEnd"/>
      <w:r w:rsidRPr="001B7D13">
        <w:rPr>
          <w:sz w:val="28"/>
          <w:szCs w:val="28"/>
          <w:u w:val="single"/>
        </w:rPr>
        <w:t xml:space="preserve"> и ГБОУ СОШ с. Дмитриевка</w:t>
      </w:r>
      <w:r>
        <w:rPr>
          <w:sz w:val="28"/>
          <w:szCs w:val="28"/>
        </w:rPr>
        <w:t xml:space="preserve">, </w:t>
      </w:r>
      <w:r w:rsidRPr="00347BA0">
        <w:rPr>
          <w:sz w:val="28"/>
          <w:szCs w:val="28"/>
        </w:rPr>
        <w:t xml:space="preserve">рекомендуется чаще рассматривать с обучающимися задания направленные на знание и понимание: биосоциальной сущности человека; основных этапов и факторов социализации личности; места и роли человека в системе общественных отношений; закономерностей развития общества как сложной самоорганизующейся системы; тенденций развития общества в целом как сложной динамичной системы, а также важнейших социальных институтов; </w:t>
      </w:r>
      <w:r w:rsidRPr="00347BA0">
        <w:rPr>
          <w:sz w:val="28"/>
          <w:szCs w:val="28"/>
        </w:rPr>
        <w:lastRenderedPageBreak/>
        <w:t xml:space="preserve">основных социальных институтов и процессов; необходимости регулирования общественных отношений, сущности социальных норм, механизмов правового регулирования; особенностей социально-гуманитарного познания. </w:t>
      </w:r>
    </w:p>
    <w:p w:rsidR="00BE5DF4" w:rsidRPr="00347BA0" w:rsidRDefault="00BE5DF4" w:rsidP="00BE5DF4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D26E92">
        <w:rPr>
          <w:color w:val="000000"/>
          <w:sz w:val="28"/>
          <w:szCs w:val="28"/>
        </w:rPr>
        <w:t xml:space="preserve">В </w:t>
      </w:r>
      <w:r w:rsidRPr="001B7D13">
        <w:rPr>
          <w:color w:val="000000"/>
          <w:sz w:val="28"/>
          <w:szCs w:val="28"/>
          <w:u w:val="single"/>
        </w:rPr>
        <w:t xml:space="preserve">ГБОУ СОШ №1 с. Борское, ГБОУ СОШ №2 с. Борское, ГБОУ СОШ с. Алексеевка, ГБОУ СОШ </w:t>
      </w:r>
      <w:proofErr w:type="spellStart"/>
      <w:r w:rsidRPr="001B7D13">
        <w:rPr>
          <w:color w:val="000000"/>
          <w:sz w:val="28"/>
          <w:szCs w:val="28"/>
          <w:u w:val="single"/>
        </w:rPr>
        <w:t>с</w:t>
      </w:r>
      <w:proofErr w:type="gramStart"/>
      <w:r w:rsidRPr="001B7D13">
        <w:rPr>
          <w:color w:val="000000"/>
          <w:sz w:val="28"/>
          <w:szCs w:val="28"/>
          <w:u w:val="single"/>
        </w:rPr>
        <w:t>.Г</w:t>
      </w:r>
      <w:proofErr w:type="gramEnd"/>
      <w:r w:rsidRPr="001B7D13">
        <w:rPr>
          <w:color w:val="000000"/>
          <w:sz w:val="28"/>
          <w:szCs w:val="28"/>
          <w:u w:val="single"/>
        </w:rPr>
        <w:t>ерасимовка</w:t>
      </w:r>
      <w:proofErr w:type="spellEnd"/>
      <w:r w:rsidRPr="001B7D13">
        <w:rPr>
          <w:color w:val="000000"/>
          <w:sz w:val="28"/>
          <w:szCs w:val="28"/>
          <w:u w:val="single"/>
        </w:rPr>
        <w:t xml:space="preserve">, ГБОУ СОШ </w:t>
      </w:r>
      <w:proofErr w:type="spellStart"/>
      <w:r w:rsidRPr="001B7D13">
        <w:rPr>
          <w:color w:val="000000"/>
          <w:sz w:val="28"/>
          <w:szCs w:val="28"/>
          <w:u w:val="single"/>
        </w:rPr>
        <w:t>с.Богдановка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347BA0">
        <w:rPr>
          <w:color w:val="000000"/>
          <w:sz w:val="28"/>
          <w:szCs w:val="28"/>
        </w:rPr>
        <w:t>необходимо более внимательно подойти к изучению  обучающимися внутренних и внешних связей (причинно-следственных и функциональных) изученных социальных о</w:t>
      </w:r>
      <w:r>
        <w:rPr>
          <w:color w:val="000000"/>
          <w:sz w:val="28"/>
          <w:szCs w:val="28"/>
        </w:rPr>
        <w:t>бъектов (включая взаимодействия).</w:t>
      </w:r>
      <w:r w:rsidRPr="00347BA0">
        <w:rPr>
          <w:sz w:val="28"/>
          <w:szCs w:val="28"/>
        </w:rPr>
        <w:t xml:space="preserve"> </w:t>
      </w:r>
    </w:p>
    <w:p w:rsidR="00BE5DF4" w:rsidRPr="00347BA0" w:rsidRDefault="00BE5DF4" w:rsidP="00BE5DF4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1B7D13">
        <w:rPr>
          <w:color w:val="000000"/>
          <w:sz w:val="28"/>
          <w:szCs w:val="28"/>
          <w:u w:val="single"/>
        </w:rPr>
        <w:t xml:space="preserve">В ГБОУ СОШ №1 </w:t>
      </w:r>
      <w:proofErr w:type="spellStart"/>
      <w:r w:rsidRPr="001B7D13">
        <w:rPr>
          <w:color w:val="000000"/>
          <w:sz w:val="28"/>
          <w:szCs w:val="28"/>
          <w:u w:val="single"/>
        </w:rPr>
        <w:t>г</w:t>
      </w:r>
      <w:proofErr w:type="gramStart"/>
      <w:r w:rsidRPr="001B7D13">
        <w:rPr>
          <w:color w:val="000000"/>
          <w:sz w:val="28"/>
          <w:szCs w:val="28"/>
          <w:u w:val="single"/>
        </w:rPr>
        <w:t>.Н</w:t>
      </w:r>
      <w:proofErr w:type="gramEnd"/>
      <w:r w:rsidRPr="001B7D13">
        <w:rPr>
          <w:color w:val="000000"/>
          <w:sz w:val="28"/>
          <w:szCs w:val="28"/>
          <w:u w:val="single"/>
        </w:rPr>
        <w:t>ефтегорска</w:t>
      </w:r>
      <w:proofErr w:type="spellEnd"/>
      <w:r w:rsidRPr="001B7D13">
        <w:rPr>
          <w:color w:val="000000"/>
          <w:sz w:val="28"/>
          <w:szCs w:val="28"/>
          <w:u w:val="single"/>
        </w:rPr>
        <w:t xml:space="preserve">, ГБОУ СОШ №2 </w:t>
      </w:r>
      <w:proofErr w:type="spellStart"/>
      <w:r w:rsidRPr="001B7D13">
        <w:rPr>
          <w:color w:val="000000"/>
          <w:sz w:val="28"/>
          <w:szCs w:val="28"/>
          <w:u w:val="single"/>
        </w:rPr>
        <w:t>г.Нефтегорска</w:t>
      </w:r>
      <w:proofErr w:type="spellEnd"/>
      <w:r w:rsidRPr="001B7D13">
        <w:rPr>
          <w:color w:val="000000"/>
          <w:sz w:val="28"/>
          <w:szCs w:val="28"/>
          <w:u w:val="single"/>
        </w:rPr>
        <w:t xml:space="preserve">, ГБОУ СОШ №3 </w:t>
      </w:r>
      <w:proofErr w:type="spellStart"/>
      <w:r w:rsidRPr="001B7D13">
        <w:rPr>
          <w:color w:val="000000"/>
          <w:sz w:val="28"/>
          <w:szCs w:val="28"/>
          <w:u w:val="single"/>
        </w:rPr>
        <w:t>г.Нефтегорска</w:t>
      </w:r>
      <w:proofErr w:type="spellEnd"/>
      <w:r w:rsidRPr="001B7D13">
        <w:rPr>
          <w:color w:val="000000"/>
          <w:sz w:val="28"/>
          <w:szCs w:val="28"/>
          <w:u w:val="single"/>
        </w:rPr>
        <w:t xml:space="preserve">, ГБОУ СОШ </w:t>
      </w:r>
      <w:proofErr w:type="spellStart"/>
      <w:r w:rsidRPr="001B7D13">
        <w:rPr>
          <w:color w:val="000000"/>
          <w:sz w:val="28"/>
          <w:szCs w:val="28"/>
          <w:u w:val="single"/>
        </w:rPr>
        <w:t>с.Утевка</w:t>
      </w:r>
      <w:proofErr w:type="spellEnd"/>
      <w:r w:rsidRPr="001B7D13">
        <w:rPr>
          <w:color w:val="000000"/>
          <w:sz w:val="28"/>
          <w:szCs w:val="28"/>
          <w:u w:val="single"/>
        </w:rPr>
        <w:t xml:space="preserve">, ГБОУ СОШ </w:t>
      </w:r>
      <w:proofErr w:type="spellStart"/>
      <w:r w:rsidRPr="001B7D13">
        <w:rPr>
          <w:color w:val="000000"/>
          <w:sz w:val="28"/>
          <w:szCs w:val="28"/>
          <w:u w:val="single"/>
        </w:rPr>
        <w:t>с.Зуевка</w:t>
      </w:r>
      <w:proofErr w:type="spellEnd"/>
      <w:r w:rsidRPr="001B7D13">
        <w:rPr>
          <w:color w:val="000000"/>
          <w:sz w:val="28"/>
          <w:szCs w:val="28"/>
          <w:u w:val="single"/>
        </w:rPr>
        <w:t xml:space="preserve"> </w:t>
      </w:r>
      <w:r w:rsidRPr="00347BA0">
        <w:rPr>
          <w:color w:val="000000"/>
          <w:sz w:val="28"/>
          <w:szCs w:val="28"/>
        </w:rPr>
        <w:t>следует более активно включить в работу на уроках задания с примерами изучения теоретических положений и понятий социально-экономических и гуманитарных наук</w:t>
      </w:r>
      <w:r w:rsidRPr="00347BA0">
        <w:rPr>
          <w:sz w:val="28"/>
          <w:szCs w:val="28"/>
        </w:rPr>
        <w:t xml:space="preserve">. </w:t>
      </w:r>
    </w:p>
    <w:p w:rsidR="00BE5DF4" w:rsidRPr="00347BA0" w:rsidRDefault="00BE5DF4" w:rsidP="00BE5DF4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A75E76">
        <w:rPr>
          <w:color w:val="000000"/>
          <w:sz w:val="28"/>
          <w:szCs w:val="28"/>
        </w:rPr>
        <w:t xml:space="preserve">В </w:t>
      </w:r>
      <w:r w:rsidRPr="001B7D13">
        <w:rPr>
          <w:color w:val="000000"/>
          <w:sz w:val="28"/>
          <w:szCs w:val="28"/>
          <w:u w:val="single"/>
        </w:rPr>
        <w:t xml:space="preserve">ГБОУ СОШ с. Алексеевка, ГБОУ СОШ </w:t>
      </w:r>
      <w:proofErr w:type="spellStart"/>
      <w:r w:rsidRPr="001B7D13">
        <w:rPr>
          <w:color w:val="000000"/>
          <w:sz w:val="28"/>
          <w:szCs w:val="28"/>
          <w:u w:val="single"/>
        </w:rPr>
        <w:t>с</w:t>
      </w:r>
      <w:proofErr w:type="gramStart"/>
      <w:r w:rsidRPr="001B7D13">
        <w:rPr>
          <w:color w:val="000000"/>
          <w:sz w:val="28"/>
          <w:szCs w:val="28"/>
          <w:u w:val="single"/>
        </w:rPr>
        <w:t>.Г</w:t>
      </w:r>
      <w:proofErr w:type="gramEnd"/>
      <w:r w:rsidRPr="001B7D13">
        <w:rPr>
          <w:color w:val="000000"/>
          <w:sz w:val="28"/>
          <w:szCs w:val="28"/>
          <w:u w:val="single"/>
        </w:rPr>
        <w:t>ерасимовка</w:t>
      </w:r>
      <w:proofErr w:type="spellEnd"/>
      <w:r w:rsidRPr="001B7D13">
        <w:rPr>
          <w:color w:val="000000"/>
          <w:sz w:val="28"/>
          <w:szCs w:val="28"/>
          <w:u w:val="single"/>
        </w:rPr>
        <w:t xml:space="preserve">, ГБОУ СОШ </w:t>
      </w:r>
      <w:proofErr w:type="spellStart"/>
      <w:r w:rsidRPr="001B7D13">
        <w:rPr>
          <w:color w:val="000000"/>
          <w:sz w:val="28"/>
          <w:szCs w:val="28"/>
          <w:u w:val="single"/>
        </w:rPr>
        <w:t>с.Дмитриека</w:t>
      </w:r>
      <w:proofErr w:type="spellEnd"/>
      <w:r w:rsidRPr="001B7D13">
        <w:rPr>
          <w:color w:val="000000"/>
          <w:sz w:val="28"/>
          <w:szCs w:val="28"/>
          <w:u w:val="single"/>
        </w:rPr>
        <w:t xml:space="preserve">, ГБОУ СОШ </w:t>
      </w:r>
      <w:proofErr w:type="spellStart"/>
      <w:r w:rsidRPr="001B7D13">
        <w:rPr>
          <w:color w:val="000000"/>
          <w:sz w:val="28"/>
          <w:szCs w:val="28"/>
          <w:u w:val="single"/>
        </w:rPr>
        <w:t>с.Богдановка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Pr="00347BA0">
        <w:rPr>
          <w:color w:val="000000"/>
          <w:sz w:val="28"/>
          <w:szCs w:val="28"/>
        </w:rPr>
        <w:t xml:space="preserve">рекомендуется уделить внимание заданиям, которые </w:t>
      </w:r>
      <w:r w:rsidRPr="00347BA0">
        <w:rPr>
          <w:sz w:val="28"/>
          <w:szCs w:val="28"/>
        </w:rPr>
        <w:t>нацелены осуществление поиска социальной информации, представленной в различных знаковых системах (текст, схема, таблица, диаграмма), извлечение из неадаптированных оригинальных текстов (правовых, научно-популярных, публицистических и др.) знаний по заданным темам, систематизацию, анализ и обобщение неупорядоченной социальной информации, выявление в ней фактов и мнений, аргументов и выводов.</w:t>
      </w:r>
    </w:p>
    <w:p w:rsidR="00BE5DF4" w:rsidRPr="00347BA0" w:rsidRDefault="00BE5DF4" w:rsidP="00BE5DF4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381636">
        <w:rPr>
          <w:sz w:val="28"/>
          <w:szCs w:val="28"/>
        </w:rPr>
        <w:t xml:space="preserve">В </w:t>
      </w:r>
      <w:r w:rsidRPr="001B7D13">
        <w:rPr>
          <w:sz w:val="28"/>
          <w:szCs w:val="28"/>
          <w:u w:val="single"/>
        </w:rPr>
        <w:t xml:space="preserve">ГБОУ СОШ </w:t>
      </w:r>
      <w:r w:rsidRPr="001B7D13">
        <w:rPr>
          <w:color w:val="000000"/>
          <w:sz w:val="28"/>
          <w:szCs w:val="28"/>
          <w:u w:val="single"/>
        </w:rPr>
        <w:t xml:space="preserve">№1 </w:t>
      </w:r>
      <w:proofErr w:type="spellStart"/>
      <w:r w:rsidRPr="001B7D13">
        <w:rPr>
          <w:color w:val="000000"/>
          <w:sz w:val="28"/>
          <w:szCs w:val="28"/>
          <w:u w:val="single"/>
        </w:rPr>
        <w:t>с</w:t>
      </w:r>
      <w:proofErr w:type="gramStart"/>
      <w:r w:rsidRPr="001B7D13">
        <w:rPr>
          <w:color w:val="000000"/>
          <w:sz w:val="28"/>
          <w:szCs w:val="28"/>
          <w:u w:val="single"/>
        </w:rPr>
        <w:t>.Б</w:t>
      </w:r>
      <w:proofErr w:type="gramEnd"/>
      <w:r w:rsidRPr="001B7D13">
        <w:rPr>
          <w:color w:val="000000"/>
          <w:sz w:val="28"/>
          <w:szCs w:val="28"/>
          <w:u w:val="single"/>
        </w:rPr>
        <w:t>орское</w:t>
      </w:r>
      <w:proofErr w:type="spellEnd"/>
      <w:r w:rsidRPr="001B7D13">
        <w:rPr>
          <w:color w:val="000000"/>
          <w:sz w:val="28"/>
          <w:szCs w:val="28"/>
          <w:u w:val="single"/>
        </w:rPr>
        <w:t xml:space="preserve">, ГБОУ СОШ №2 </w:t>
      </w:r>
      <w:proofErr w:type="spellStart"/>
      <w:r w:rsidRPr="001B7D13">
        <w:rPr>
          <w:color w:val="000000"/>
          <w:sz w:val="28"/>
          <w:szCs w:val="28"/>
          <w:u w:val="single"/>
        </w:rPr>
        <w:t>с.Борское</w:t>
      </w:r>
      <w:proofErr w:type="spellEnd"/>
      <w:r w:rsidRPr="001B7D13">
        <w:rPr>
          <w:color w:val="000000"/>
          <w:sz w:val="28"/>
          <w:szCs w:val="28"/>
          <w:u w:val="single"/>
        </w:rPr>
        <w:t xml:space="preserve">, ГБОУ СОШ №1 г. Нефтегорска, ГБОУ СОШ №2 г. Нефтегорска, ГБОУ СОШ №3 </w:t>
      </w:r>
      <w:proofErr w:type="spellStart"/>
      <w:r w:rsidRPr="001B7D13">
        <w:rPr>
          <w:color w:val="000000"/>
          <w:sz w:val="28"/>
          <w:szCs w:val="28"/>
          <w:u w:val="single"/>
        </w:rPr>
        <w:t>г.Нефтегорска</w:t>
      </w:r>
      <w:proofErr w:type="spellEnd"/>
      <w:r w:rsidRPr="001B7D13">
        <w:rPr>
          <w:color w:val="000000"/>
          <w:sz w:val="28"/>
          <w:szCs w:val="28"/>
          <w:u w:val="single"/>
        </w:rPr>
        <w:t xml:space="preserve">, ГБОУ СОШ </w:t>
      </w:r>
      <w:proofErr w:type="spellStart"/>
      <w:r w:rsidRPr="001B7D13">
        <w:rPr>
          <w:color w:val="000000"/>
          <w:sz w:val="28"/>
          <w:szCs w:val="28"/>
          <w:u w:val="single"/>
        </w:rPr>
        <w:t>с.Утевка</w:t>
      </w:r>
      <w:proofErr w:type="spellEnd"/>
      <w:r w:rsidRPr="001B7D13">
        <w:rPr>
          <w:color w:val="000000"/>
          <w:sz w:val="28"/>
          <w:szCs w:val="28"/>
          <w:u w:val="single"/>
        </w:rPr>
        <w:t xml:space="preserve">, ГБОУ СОШ </w:t>
      </w:r>
      <w:proofErr w:type="spellStart"/>
      <w:r w:rsidRPr="001B7D13">
        <w:rPr>
          <w:color w:val="000000"/>
          <w:sz w:val="28"/>
          <w:szCs w:val="28"/>
          <w:u w:val="single"/>
        </w:rPr>
        <w:t>с.Алексеевка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Pr="00347BA0">
        <w:rPr>
          <w:sz w:val="28"/>
          <w:szCs w:val="28"/>
        </w:rPr>
        <w:t>необходимо чаще отрабатывать задания по оценке действий субъектов социальной жизни, включая личность, группы, организации, с точки зрения социальных норм, экономической рациональности и формулировке на основе приобретённых обществоведческих знаний собственные суждения и аргументы по определённым проблемам.</w:t>
      </w:r>
    </w:p>
    <w:p w:rsidR="00BE5DF4" w:rsidRDefault="00BE5DF4" w:rsidP="00BE5DF4">
      <w:pPr>
        <w:spacing w:line="360" w:lineRule="auto"/>
        <w:ind w:firstLine="426"/>
        <w:contextualSpacing/>
        <w:jc w:val="both"/>
      </w:pPr>
      <w:r w:rsidRPr="00347BA0">
        <w:rPr>
          <w:sz w:val="28"/>
          <w:szCs w:val="28"/>
        </w:rPr>
        <w:lastRenderedPageBreak/>
        <w:t xml:space="preserve">Все перечисленные вопросы рекомендуется проработать на заседаниях методических объединений учителей </w:t>
      </w:r>
      <w:r>
        <w:rPr>
          <w:sz w:val="28"/>
          <w:szCs w:val="28"/>
        </w:rPr>
        <w:t>истории и обществознания, а так</w:t>
      </w:r>
      <w:r w:rsidRPr="00347BA0">
        <w:rPr>
          <w:sz w:val="28"/>
          <w:szCs w:val="28"/>
        </w:rPr>
        <w:t>же пройти обучение на соответствующих курсах повышения квалификации.</w:t>
      </w:r>
    </w:p>
    <w:p w:rsidR="00BE5DF4" w:rsidRPr="00347BA0" w:rsidRDefault="00BE5DF4" w:rsidP="001B7D1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1B7D13" w:rsidRDefault="00BE5DF4" w:rsidP="001B7D13">
      <w:pPr>
        <w:widowControl w:val="0"/>
        <w:tabs>
          <w:tab w:val="left" w:pos="0"/>
        </w:tabs>
        <w:autoSpaceDE w:val="0"/>
        <w:autoSpaceDN w:val="0"/>
        <w:ind w:right="-6" w:firstLine="567"/>
        <w:jc w:val="center"/>
        <w:rPr>
          <w:b/>
          <w:sz w:val="28"/>
          <w:szCs w:val="28"/>
        </w:rPr>
      </w:pPr>
      <w:r w:rsidRPr="006C0054">
        <w:rPr>
          <w:b/>
          <w:sz w:val="28"/>
          <w:szCs w:val="28"/>
        </w:rPr>
        <w:t>4.2. Рекомендации по темам д</w:t>
      </w:r>
      <w:r w:rsidR="001B7D13">
        <w:rPr>
          <w:b/>
          <w:sz w:val="28"/>
          <w:szCs w:val="28"/>
        </w:rPr>
        <w:t xml:space="preserve">ля обсуждения /обмена опытом </w:t>
      </w:r>
      <w:proofErr w:type="gramStart"/>
      <w:r w:rsidR="001B7D13">
        <w:rPr>
          <w:b/>
          <w:sz w:val="28"/>
          <w:szCs w:val="28"/>
        </w:rPr>
        <w:t>на</w:t>
      </w:r>
      <w:proofErr w:type="gramEnd"/>
    </w:p>
    <w:p w:rsidR="00BE5DF4" w:rsidRPr="00347BA0" w:rsidRDefault="00BE5DF4" w:rsidP="001B7D13">
      <w:pPr>
        <w:widowControl w:val="0"/>
        <w:tabs>
          <w:tab w:val="left" w:pos="0"/>
        </w:tabs>
        <w:autoSpaceDE w:val="0"/>
        <w:autoSpaceDN w:val="0"/>
        <w:ind w:right="-6"/>
        <w:rPr>
          <w:b/>
          <w:sz w:val="28"/>
          <w:szCs w:val="28"/>
        </w:rPr>
      </w:pPr>
      <w:r w:rsidRPr="006C0054">
        <w:rPr>
          <w:b/>
          <w:sz w:val="28"/>
          <w:szCs w:val="28"/>
        </w:rPr>
        <w:t xml:space="preserve">методических </w:t>
      </w:r>
      <w:proofErr w:type="gramStart"/>
      <w:r w:rsidRPr="006C0054">
        <w:rPr>
          <w:b/>
          <w:sz w:val="28"/>
          <w:szCs w:val="28"/>
        </w:rPr>
        <w:t>объединениях</w:t>
      </w:r>
      <w:proofErr w:type="gramEnd"/>
      <w:r w:rsidRPr="006C0054">
        <w:rPr>
          <w:b/>
          <w:spacing w:val="1"/>
          <w:sz w:val="28"/>
          <w:szCs w:val="28"/>
        </w:rPr>
        <w:t xml:space="preserve"> </w:t>
      </w:r>
      <w:r w:rsidRPr="006C0054">
        <w:rPr>
          <w:b/>
          <w:sz w:val="28"/>
          <w:szCs w:val="28"/>
        </w:rPr>
        <w:t>учителей-предметников</w:t>
      </w:r>
    </w:p>
    <w:p w:rsidR="001B7D13" w:rsidRDefault="001B7D13" w:rsidP="001B7D13">
      <w:pPr>
        <w:ind w:firstLine="567"/>
        <w:jc w:val="both"/>
        <w:rPr>
          <w:sz w:val="28"/>
          <w:szCs w:val="28"/>
        </w:rPr>
      </w:pPr>
    </w:p>
    <w:p w:rsidR="00BE5DF4" w:rsidRPr="00457453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 w:rsidRPr="00457453">
        <w:rPr>
          <w:sz w:val="28"/>
          <w:szCs w:val="28"/>
        </w:rPr>
        <w:t>В целях совершенствования преподавания учебного предмета «Обществознание» и повышения уровня подготовки выпускников рекомендуется:</w:t>
      </w:r>
    </w:p>
    <w:p w:rsidR="00BE5DF4" w:rsidRPr="00457453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 w:rsidRPr="00457453">
        <w:rPr>
          <w:sz w:val="28"/>
          <w:szCs w:val="28"/>
        </w:rPr>
        <w:t xml:space="preserve">1. Продолжить практику проведения семинаров на базе ОО, показывающих высокие результаты по обществознанию, </w:t>
      </w:r>
      <w:proofErr w:type="spellStart"/>
      <w:r w:rsidRPr="00457453">
        <w:rPr>
          <w:sz w:val="28"/>
          <w:szCs w:val="28"/>
        </w:rPr>
        <w:t>вебинаров</w:t>
      </w:r>
      <w:proofErr w:type="spellEnd"/>
      <w:r w:rsidRPr="00457453">
        <w:rPr>
          <w:sz w:val="28"/>
          <w:szCs w:val="28"/>
        </w:rPr>
        <w:t>, круглых столов, мастер-классов учителей ОО с наиболе</w:t>
      </w:r>
      <w:r>
        <w:rPr>
          <w:sz w:val="28"/>
          <w:szCs w:val="28"/>
        </w:rPr>
        <w:t>е высокими результатами ЕГЭ 2023</w:t>
      </w:r>
      <w:r w:rsidRPr="00457453">
        <w:rPr>
          <w:sz w:val="28"/>
          <w:szCs w:val="28"/>
        </w:rPr>
        <w:t xml:space="preserve">. </w:t>
      </w:r>
    </w:p>
    <w:p w:rsidR="00BE5DF4" w:rsidRPr="00457453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 w:rsidRPr="00457453">
        <w:rPr>
          <w:sz w:val="28"/>
          <w:szCs w:val="28"/>
        </w:rPr>
        <w:t>2. ОМО учителей истории и обществознания в системе общего образования обобщить и распространить эффективный педагогический опыт по организации образовательной деятельности учащихся, направленной на формирование умений, в которых учащиеся испытывают затруднения.</w:t>
      </w:r>
    </w:p>
    <w:p w:rsidR="00BE5DF4" w:rsidRPr="00457453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7453">
        <w:rPr>
          <w:sz w:val="28"/>
          <w:szCs w:val="28"/>
        </w:rPr>
        <w:t xml:space="preserve">. </w:t>
      </w:r>
      <w:r>
        <w:rPr>
          <w:sz w:val="28"/>
          <w:szCs w:val="28"/>
        </w:rPr>
        <w:t>Продолжить р</w:t>
      </w:r>
      <w:r w:rsidRPr="00457453">
        <w:rPr>
          <w:sz w:val="28"/>
          <w:szCs w:val="28"/>
        </w:rPr>
        <w:t>асшир</w:t>
      </w:r>
      <w:r>
        <w:rPr>
          <w:sz w:val="28"/>
          <w:szCs w:val="28"/>
        </w:rPr>
        <w:t>я</w:t>
      </w:r>
      <w:r w:rsidRPr="00457453">
        <w:rPr>
          <w:sz w:val="28"/>
          <w:szCs w:val="28"/>
        </w:rPr>
        <w:t>ть тематику элективных и факультативных курсов для учащихся 10-11 классов по обществознанию.</w:t>
      </w:r>
    </w:p>
    <w:p w:rsidR="00BE5DF4" w:rsidRPr="00457453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7453">
        <w:rPr>
          <w:sz w:val="28"/>
          <w:szCs w:val="28"/>
        </w:rPr>
        <w:t>. Учителям внедрять в образовательную деятельность активные и интерактивные методики обучения проектной и</w:t>
      </w:r>
      <w:r>
        <w:rPr>
          <w:sz w:val="28"/>
          <w:szCs w:val="28"/>
        </w:rPr>
        <w:t xml:space="preserve"> исследовательской деятельности, </w:t>
      </w:r>
      <w:r w:rsidRPr="00DA4EC5">
        <w:rPr>
          <w:sz w:val="28"/>
          <w:szCs w:val="28"/>
        </w:rPr>
        <w:t>обучение на о</w:t>
      </w:r>
      <w:r>
        <w:rPr>
          <w:sz w:val="28"/>
          <w:szCs w:val="28"/>
        </w:rPr>
        <w:t xml:space="preserve">снове личного социального опыта, </w:t>
      </w:r>
      <w:r w:rsidRPr="00DA4EC5">
        <w:rPr>
          <w:sz w:val="28"/>
          <w:szCs w:val="28"/>
        </w:rPr>
        <w:t>школьные</w:t>
      </w:r>
      <w:r>
        <w:rPr>
          <w:sz w:val="28"/>
          <w:szCs w:val="28"/>
        </w:rPr>
        <w:t xml:space="preserve"> дебаты, диалоговые технологии.</w:t>
      </w:r>
      <w:r w:rsidRPr="00457453">
        <w:rPr>
          <w:sz w:val="28"/>
          <w:szCs w:val="28"/>
        </w:rPr>
        <w:t xml:space="preserve"> </w:t>
      </w:r>
    </w:p>
    <w:p w:rsidR="00BE5DF4" w:rsidRPr="00457453" w:rsidRDefault="00BE5DF4" w:rsidP="001B7D13">
      <w:pPr>
        <w:ind w:firstLine="567"/>
        <w:jc w:val="both"/>
        <w:rPr>
          <w:sz w:val="28"/>
          <w:szCs w:val="28"/>
        </w:rPr>
      </w:pPr>
    </w:p>
    <w:p w:rsidR="00BE5DF4" w:rsidRPr="001B7D13" w:rsidRDefault="00BE5DF4" w:rsidP="00BE5DF4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457453">
        <w:rPr>
          <w:sz w:val="28"/>
          <w:szCs w:val="28"/>
        </w:rPr>
        <w:t xml:space="preserve">         </w:t>
      </w:r>
      <w:r w:rsidRPr="001B7D13">
        <w:rPr>
          <w:sz w:val="28"/>
          <w:szCs w:val="28"/>
          <w:u w:val="single"/>
        </w:rPr>
        <w:t>Возможные темы для обсуждения на МО:</w:t>
      </w:r>
    </w:p>
    <w:p w:rsidR="00BE5DF4" w:rsidRDefault="00BE5DF4" w:rsidP="00BE5DF4">
      <w:pPr>
        <w:numPr>
          <w:ilvl w:val="0"/>
          <w:numId w:val="2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C0054">
        <w:rPr>
          <w:sz w:val="28"/>
          <w:szCs w:val="28"/>
        </w:rPr>
        <w:t>Дифференцированный подход в обучении школьников с разным уровнем</w:t>
      </w:r>
      <w:r>
        <w:rPr>
          <w:sz w:val="28"/>
          <w:szCs w:val="28"/>
        </w:rPr>
        <w:t xml:space="preserve"> </w:t>
      </w:r>
      <w:r w:rsidRPr="006C0054">
        <w:rPr>
          <w:sz w:val="28"/>
          <w:szCs w:val="28"/>
        </w:rPr>
        <w:t>подготовки по предмету</w:t>
      </w:r>
      <w:r>
        <w:rPr>
          <w:sz w:val="28"/>
          <w:szCs w:val="28"/>
        </w:rPr>
        <w:t>.</w:t>
      </w:r>
    </w:p>
    <w:p w:rsidR="00BE5DF4" w:rsidRDefault="00BE5DF4" w:rsidP="00BE5DF4">
      <w:pPr>
        <w:numPr>
          <w:ilvl w:val="0"/>
          <w:numId w:val="28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Выполняем задания 20 и 22: Самостоятельное формулирование и аргументация оценочных, прогностических суждений.</w:t>
      </w:r>
    </w:p>
    <w:p w:rsidR="00BE5DF4" w:rsidRDefault="00BE5DF4" w:rsidP="00BE5DF4">
      <w:pPr>
        <w:numPr>
          <w:ilvl w:val="0"/>
          <w:numId w:val="28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Факторы, влияющие на умение составлять план </w:t>
      </w:r>
      <w:proofErr w:type="spellStart"/>
      <w:r>
        <w:rPr>
          <w:sz w:val="28"/>
          <w:szCs w:val="28"/>
        </w:rPr>
        <w:t>развернутого</w:t>
      </w:r>
      <w:proofErr w:type="spellEnd"/>
      <w:r>
        <w:rPr>
          <w:sz w:val="28"/>
          <w:szCs w:val="28"/>
        </w:rPr>
        <w:t xml:space="preserve"> ответа. Пути преодоления.</w:t>
      </w:r>
    </w:p>
    <w:p w:rsidR="00BE5DF4" w:rsidRPr="006C0054" w:rsidRDefault="00BE5DF4" w:rsidP="00BE5DF4">
      <w:pPr>
        <w:numPr>
          <w:ilvl w:val="0"/>
          <w:numId w:val="28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Учим применять социально-экономические и гуманитарные знания для решения познавательных задач.</w:t>
      </w:r>
    </w:p>
    <w:p w:rsidR="00BE5DF4" w:rsidRPr="00B2133E" w:rsidRDefault="00BE5DF4" w:rsidP="00BE5DF4">
      <w:pPr>
        <w:numPr>
          <w:ilvl w:val="0"/>
          <w:numId w:val="2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2133E">
        <w:rPr>
          <w:sz w:val="28"/>
          <w:szCs w:val="28"/>
        </w:rPr>
        <w:t xml:space="preserve">Использование ресурсов информации и </w:t>
      </w:r>
      <w:proofErr w:type="spellStart"/>
      <w:r w:rsidRPr="00B2133E">
        <w:rPr>
          <w:sz w:val="28"/>
          <w:szCs w:val="28"/>
        </w:rPr>
        <w:t>вебинаров</w:t>
      </w:r>
      <w:proofErr w:type="spellEnd"/>
      <w:r w:rsidRPr="00B2133E">
        <w:rPr>
          <w:sz w:val="28"/>
          <w:szCs w:val="28"/>
        </w:rPr>
        <w:t xml:space="preserve"> сайта Федерального</w:t>
      </w:r>
      <w:r>
        <w:rPr>
          <w:sz w:val="28"/>
          <w:szCs w:val="28"/>
        </w:rPr>
        <w:t xml:space="preserve"> </w:t>
      </w:r>
      <w:r w:rsidRPr="00B2133E">
        <w:rPr>
          <w:sz w:val="28"/>
          <w:szCs w:val="28"/>
        </w:rPr>
        <w:t xml:space="preserve">института педагогических измерений </w:t>
      </w:r>
      <w:hyperlink r:id="rId12" w:history="1">
        <w:r w:rsidRPr="00B2133E">
          <w:rPr>
            <w:rStyle w:val="ad"/>
            <w:sz w:val="28"/>
            <w:szCs w:val="28"/>
          </w:rPr>
          <w:t>http://www.fipi.ru/content/vebinary</w:t>
        </w:r>
      </w:hyperlink>
    </w:p>
    <w:p w:rsidR="00BE5DF4" w:rsidRPr="00457453" w:rsidRDefault="00BE5DF4" w:rsidP="00BE5DF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7453">
        <w:rPr>
          <w:sz w:val="28"/>
          <w:szCs w:val="28"/>
        </w:rPr>
        <w:t>.  Методы мотивации учащихся к самостоятельному изучению обществознания по учебникам, научно-популярной литературе и т.д.</w:t>
      </w:r>
    </w:p>
    <w:p w:rsidR="00BE5DF4" w:rsidRPr="001B6E1C" w:rsidRDefault="00BE5DF4" w:rsidP="00BE5DF4">
      <w:pPr>
        <w:pStyle w:val="2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E5DF4" w:rsidRPr="001B7D13" w:rsidRDefault="00BE5DF4" w:rsidP="00BE5DF4">
      <w:pPr>
        <w:pStyle w:val="2"/>
        <w:numPr>
          <w:ilvl w:val="1"/>
          <w:numId w:val="14"/>
        </w:numPr>
        <w:spacing w:before="4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1B7D13">
        <w:rPr>
          <w:rFonts w:ascii="Times New Roman" w:hAnsi="Times New Roman"/>
          <w:bCs w:val="0"/>
          <w:color w:val="auto"/>
          <w:sz w:val="28"/>
          <w:szCs w:val="28"/>
        </w:rPr>
        <w:t xml:space="preserve">Раздел 5. Мероприятия, запланированные для включения в ДОРОЖНУЮ КАРТУ по развитию окружной системы образования </w:t>
      </w:r>
    </w:p>
    <w:p w:rsidR="00BE5DF4" w:rsidRPr="005F641E" w:rsidRDefault="00BE5DF4" w:rsidP="00BE5DF4">
      <w:pPr>
        <w:pStyle w:val="a3"/>
        <w:keepNext/>
        <w:keepLines/>
        <w:numPr>
          <w:ilvl w:val="0"/>
          <w:numId w:val="22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BE5DF4" w:rsidRPr="001B7D13" w:rsidRDefault="00BE5DF4" w:rsidP="001B7D13">
      <w:pPr>
        <w:pStyle w:val="3"/>
        <w:tabs>
          <w:tab w:val="left" w:pos="567"/>
        </w:tabs>
        <w:ind w:firstLine="567"/>
        <w:jc w:val="both"/>
        <w:rPr>
          <w:rFonts w:ascii="Times New Roman" w:hAnsi="Times New Roman"/>
          <w:color w:val="auto"/>
          <w:sz w:val="28"/>
        </w:rPr>
      </w:pPr>
      <w:r w:rsidRPr="001B7D13">
        <w:rPr>
          <w:rFonts w:ascii="Times New Roman" w:hAnsi="Times New Roman"/>
          <w:color w:val="auto"/>
          <w:sz w:val="28"/>
        </w:rPr>
        <w:t xml:space="preserve">5.1. Анализ эффективности мероприятий, указанных в предложениях </w:t>
      </w:r>
      <w:r w:rsidRPr="001B7D13">
        <w:rPr>
          <w:rFonts w:ascii="Times New Roman" w:hAnsi="Times New Roman"/>
          <w:color w:val="auto"/>
          <w:sz w:val="28"/>
        </w:rPr>
        <w:br/>
        <w:t xml:space="preserve">в дорожную карту по развитию окружной системы образования </w:t>
      </w:r>
      <w:r w:rsidRPr="001B7D13">
        <w:rPr>
          <w:rFonts w:ascii="Times New Roman" w:hAnsi="Times New Roman"/>
          <w:color w:val="auto"/>
          <w:sz w:val="28"/>
        </w:rPr>
        <w:br/>
        <w:t>на 2022–2023 уч</w:t>
      </w:r>
      <w:r w:rsidR="001B7D13">
        <w:rPr>
          <w:rFonts w:ascii="Times New Roman" w:hAnsi="Times New Roman"/>
          <w:color w:val="auto"/>
          <w:sz w:val="28"/>
        </w:rPr>
        <w:t xml:space="preserve">ебный </w:t>
      </w:r>
      <w:r w:rsidRPr="001B7D13">
        <w:rPr>
          <w:rFonts w:ascii="Times New Roman" w:hAnsi="Times New Roman"/>
          <w:color w:val="auto"/>
          <w:sz w:val="28"/>
        </w:rPr>
        <w:t>г</w:t>
      </w:r>
      <w:r w:rsidR="001B7D13">
        <w:rPr>
          <w:rFonts w:ascii="Times New Roman" w:hAnsi="Times New Roman"/>
          <w:color w:val="auto"/>
          <w:sz w:val="28"/>
        </w:rPr>
        <w:t>од</w:t>
      </w:r>
      <w:r w:rsidRPr="001B7D13">
        <w:rPr>
          <w:rFonts w:ascii="Times New Roman" w:hAnsi="Times New Roman"/>
          <w:color w:val="auto"/>
          <w:sz w:val="28"/>
        </w:rPr>
        <w:t xml:space="preserve">. </w:t>
      </w:r>
    </w:p>
    <w:tbl>
      <w:tblPr>
        <w:tblW w:w="100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984"/>
        <w:gridCol w:w="2195"/>
        <w:gridCol w:w="4022"/>
      </w:tblGrid>
      <w:tr w:rsidR="00BE5DF4" w:rsidRPr="00D50D08" w:rsidTr="00E438C5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E7181E" w:rsidRDefault="00BE5DF4" w:rsidP="00E438C5">
            <w:pPr>
              <w:jc w:val="center"/>
              <w:rPr>
                <w:b/>
              </w:rPr>
            </w:pPr>
            <w:r w:rsidRPr="00E7181E">
              <w:rPr>
                <w:b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E7181E" w:rsidRDefault="00BE5DF4" w:rsidP="00E438C5">
            <w:pPr>
              <w:jc w:val="center"/>
              <w:rPr>
                <w:b/>
              </w:rPr>
            </w:pPr>
            <w:r w:rsidRPr="00E7181E">
              <w:rPr>
                <w:b/>
              </w:rPr>
              <w:t>Название мероприятия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E7181E" w:rsidRDefault="00BE5DF4" w:rsidP="00E438C5">
            <w:pPr>
              <w:jc w:val="center"/>
              <w:rPr>
                <w:b/>
              </w:rPr>
            </w:pPr>
            <w:r w:rsidRPr="00E7181E">
              <w:rPr>
                <w:b/>
              </w:rPr>
              <w:t>Показатели</w:t>
            </w:r>
          </w:p>
          <w:p w:rsidR="00BE5DF4" w:rsidRPr="00E7181E" w:rsidRDefault="00BE5DF4" w:rsidP="00E438C5">
            <w:pPr>
              <w:jc w:val="center"/>
              <w:rPr>
                <w:b/>
              </w:rPr>
            </w:pPr>
            <w:r w:rsidRPr="00E7181E">
              <w:rPr>
                <w:b/>
              </w:rPr>
              <w:t>(дата, формат, место проведения, категории участников)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E7181E" w:rsidRDefault="00BE5DF4" w:rsidP="00E438C5">
            <w:pPr>
              <w:jc w:val="center"/>
              <w:rPr>
                <w:b/>
              </w:rPr>
            </w:pPr>
            <w:r w:rsidRPr="00E7181E">
              <w:rPr>
                <w:b/>
              </w:rPr>
              <w:t xml:space="preserve">Выводы об эффективности (или </w:t>
            </w:r>
            <w:proofErr w:type="spellStart"/>
            <w:r w:rsidRPr="00E7181E">
              <w:rPr>
                <w:b/>
              </w:rPr>
              <w:t>ее</w:t>
            </w:r>
            <w:proofErr w:type="spellEnd"/>
            <w:r w:rsidRPr="00E7181E">
              <w:rPr>
                <w:b/>
              </w:rPr>
              <w:t xml:space="preserve"> отсутствии), свидетельствующие о выводах факты, выводы о необходимости корректировки мероприятия, его отмены или о необходимости продолжения практики подобных мероприятий</w:t>
            </w:r>
          </w:p>
        </w:tc>
      </w:tr>
      <w:tr w:rsidR="00BE5DF4" w:rsidRPr="00D50D08" w:rsidTr="00E438C5">
        <w:trPr>
          <w:trHeight w:val="98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D50D08" w:rsidRDefault="00BE5DF4" w:rsidP="00E438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E5DF4" w:rsidRPr="00BD46E1" w:rsidRDefault="00BE5DF4" w:rsidP="00E438C5">
            <w:r>
              <w:t>Заседание предметных секций в рамках Августовской конференции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BE5DF4" w:rsidRPr="00BD46E1" w:rsidRDefault="00BE5DF4" w:rsidP="00E438C5">
            <w:pPr>
              <w:jc w:val="center"/>
            </w:pPr>
            <w:r>
              <w:t>Август 2022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BE5DF4" w:rsidRDefault="00BE5DF4" w:rsidP="00E438C5">
            <w:r>
              <w:t>Результат: корректировка планов методической работы образовательных организаций, представление мероприятий Дорожной карты.</w:t>
            </w:r>
          </w:p>
          <w:p w:rsidR="00BE5DF4" w:rsidRPr="00BD46E1" w:rsidRDefault="00BE5DF4" w:rsidP="00E438C5">
            <w:r>
              <w:t>Необходимо продолжить</w:t>
            </w:r>
          </w:p>
        </w:tc>
      </w:tr>
      <w:tr w:rsidR="00BE5DF4" w:rsidRPr="00D50D08" w:rsidTr="00E438C5">
        <w:trPr>
          <w:trHeight w:val="1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D50D08" w:rsidRDefault="00BE5DF4" w:rsidP="00E438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E5DF4" w:rsidRPr="00E9642F" w:rsidRDefault="00BE5DF4" w:rsidP="00E438C5">
            <w:r w:rsidRPr="00E9642F">
              <w:t>Заседания окружных методических объединений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BE5DF4" w:rsidRPr="00E9642F" w:rsidRDefault="00BE5DF4" w:rsidP="00E438C5">
            <w:pPr>
              <w:jc w:val="center"/>
            </w:pPr>
            <w:r>
              <w:t>Ноябрь 2022, я</w:t>
            </w:r>
            <w:r w:rsidRPr="00E9642F">
              <w:t>нварь, апрель 2023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BE5DF4" w:rsidRPr="00E9642F" w:rsidRDefault="00BE5DF4" w:rsidP="00E438C5">
            <w:r w:rsidRPr="00E9642F">
              <w:t>Результат: корректировка планов методической работы образовательных организаций, представление мероприятий Дорожной карты.</w:t>
            </w:r>
          </w:p>
          <w:p w:rsidR="00BE5DF4" w:rsidRPr="00E9642F" w:rsidRDefault="00BE5DF4" w:rsidP="00E438C5">
            <w:r w:rsidRPr="00E9642F">
              <w:t>Необходимо продолжить</w:t>
            </w:r>
            <w:r>
              <w:t>.</w:t>
            </w:r>
          </w:p>
        </w:tc>
      </w:tr>
      <w:tr w:rsidR="00BE5DF4" w:rsidRPr="00D50D08" w:rsidTr="00E438C5">
        <w:trPr>
          <w:trHeight w:val="1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4" w:rsidRPr="00D50D08" w:rsidRDefault="00BE5DF4" w:rsidP="00E438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BE5DF4" w:rsidRPr="00E9642F" w:rsidRDefault="00BE5DF4" w:rsidP="00E438C5">
            <w:pPr>
              <w:shd w:val="clear" w:color="auto" w:fill="FFFFFF"/>
              <w:rPr>
                <w:rFonts w:eastAsia="Times New Roman"/>
                <w:color w:val="1A1A1A"/>
              </w:rPr>
            </w:pPr>
            <w:r w:rsidRPr="00E9642F">
              <w:t xml:space="preserve">Семинар-практикум </w:t>
            </w:r>
            <w:r w:rsidRPr="00E9642F">
              <w:rPr>
                <w:rFonts w:eastAsia="Times New Roman"/>
                <w:color w:val="1A1A1A"/>
              </w:rPr>
              <w:t>по западающим темам,</w:t>
            </w:r>
          </w:p>
          <w:p w:rsidR="00BE5DF4" w:rsidRPr="00E9642F" w:rsidRDefault="00BE5DF4" w:rsidP="00E438C5">
            <w:pPr>
              <w:shd w:val="clear" w:color="auto" w:fill="FFFFFF"/>
              <w:rPr>
                <w:rFonts w:eastAsia="Times New Roman"/>
                <w:color w:val="1A1A1A"/>
              </w:rPr>
            </w:pPr>
            <w:proofErr w:type="gramStart"/>
            <w:r w:rsidRPr="00E9642F">
              <w:rPr>
                <w:rFonts w:eastAsia="Times New Roman"/>
                <w:color w:val="1A1A1A"/>
              </w:rPr>
              <w:t>выявленным</w:t>
            </w:r>
            <w:proofErr w:type="gramEnd"/>
            <w:r w:rsidRPr="00E9642F">
              <w:rPr>
                <w:rFonts w:eastAsia="Times New Roman"/>
                <w:color w:val="1A1A1A"/>
              </w:rPr>
              <w:t xml:space="preserve"> в результате проведения содержательного анализа внешних</w:t>
            </w:r>
          </w:p>
          <w:p w:rsidR="00BE5DF4" w:rsidRPr="00772EBB" w:rsidRDefault="00BE5DF4" w:rsidP="00E438C5">
            <w:pPr>
              <w:shd w:val="clear" w:color="auto" w:fill="FFFFFF"/>
              <w:rPr>
                <w:rFonts w:ascii="Calibri" w:eastAsia="Times New Roman" w:hAnsi="Calibri"/>
                <w:color w:val="1A1A1A"/>
              </w:rPr>
            </w:pPr>
            <w:r w:rsidRPr="00E9642F">
              <w:rPr>
                <w:rFonts w:eastAsia="Times New Roman"/>
                <w:color w:val="1A1A1A"/>
              </w:rPr>
              <w:t>оценочных процедур (ВПР, ГИА, окружные проверочные работы).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BE5DF4" w:rsidRPr="00E9642F" w:rsidRDefault="00BE5DF4" w:rsidP="00E438C5">
            <w:pPr>
              <w:jc w:val="center"/>
            </w:pPr>
            <w:r w:rsidRPr="00E9642F">
              <w:t>Март 2023</w:t>
            </w:r>
          </w:p>
        </w:tc>
        <w:tc>
          <w:tcPr>
            <w:tcW w:w="4022" w:type="dxa"/>
            <w:shd w:val="clear" w:color="auto" w:fill="auto"/>
          </w:tcPr>
          <w:p w:rsidR="00BE5DF4" w:rsidRPr="00E9642F" w:rsidRDefault="00BE5DF4" w:rsidP="00E438C5">
            <w:r w:rsidRPr="00E9642F">
              <w:t xml:space="preserve">Практика распространения практического опыта учителей округа должна быть продолжена, достоинством семинара была очная форма проведения и возможность личного общения и обсуждения участниками семинара </w:t>
            </w:r>
            <w:proofErr w:type="gramStart"/>
            <w:r w:rsidRPr="00E9642F">
              <w:t xml:space="preserve">проблем сообщества учителей </w:t>
            </w:r>
            <w:r>
              <w:t xml:space="preserve">обществознания </w:t>
            </w:r>
            <w:r w:rsidRPr="00E9642F">
              <w:t>округа</w:t>
            </w:r>
            <w:proofErr w:type="gramEnd"/>
            <w:r w:rsidRPr="00E9642F">
              <w:t>.</w:t>
            </w:r>
          </w:p>
        </w:tc>
      </w:tr>
      <w:tr w:rsidR="00BE5DF4" w:rsidRPr="00D50D08" w:rsidTr="00E438C5">
        <w:trPr>
          <w:trHeight w:val="1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D50D08" w:rsidRDefault="00BE5DF4" w:rsidP="00E438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984" w:type="dxa"/>
            <w:shd w:val="clear" w:color="auto" w:fill="auto"/>
          </w:tcPr>
          <w:p w:rsidR="00BE5DF4" w:rsidRPr="00061DB6" w:rsidRDefault="00BE5DF4" w:rsidP="00E438C5">
            <w:r w:rsidRPr="00061DB6">
              <w:t>Индивидуальные и групповые консультации методиста</w:t>
            </w:r>
            <w:r>
              <w:t xml:space="preserve"> ГБУ ДПО ЦПК «</w:t>
            </w:r>
            <w:proofErr w:type="spellStart"/>
            <w:r>
              <w:t>Нефтегорский</w:t>
            </w:r>
            <w:proofErr w:type="spellEnd"/>
            <w:r>
              <w:t xml:space="preserve"> РЦ»</w:t>
            </w:r>
            <w:r w:rsidRPr="00061DB6">
              <w:t xml:space="preserve"> для педагогов </w:t>
            </w:r>
            <w:r w:rsidRPr="00061DB6">
              <w:lastRenderedPageBreak/>
              <w:t>образовательных организаций, осуществляющих подготовк</w:t>
            </w:r>
            <w:r>
              <w:t>у обучающихся к ЕГЭ по обществознанию</w:t>
            </w:r>
          </w:p>
        </w:tc>
        <w:tc>
          <w:tcPr>
            <w:tcW w:w="2195" w:type="dxa"/>
            <w:shd w:val="clear" w:color="auto" w:fill="auto"/>
          </w:tcPr>
          <w:p w:rsidR="00BE5DF4" w:rsidRDefault="00BE5DF4" w:rsidP="00E438C5">
            <w:pPr>
              <w:jc w:val="center"/>
            </w:pPr>
            <w:r>
              <w:lastRenderedPageBreak/>
              <w:t>В</w:t>
            </w:r>
            <w:r w:rsidRPr="00061DB6">
              <w:t xml:space="preserve"> течение года</w:t>
            </w:r>
          </w:p>
        </w:tc>
        <w:tc>
          <w:tcPr>
            <w:tcW w:w="4022" w:type="dxa"/>
            <w:shd w:val="clear" w:color="auto" w:fill="auto"/>
          </w:tcPr>
          <w:p w:rsidR="00BE5DF4" w:rsidRPr="00061DB6" w:rsidRDefault="00BE5DF4" w:rsidP="00E438C5">
            <w:r w:rsidRPr="00061DB6">
              <w:t xml:space="preserve">Эффективность данных мероприятий довольно высока, так как оказывается адресная помощь педагогам по их заявкам. Особенно эффективны индивидуальные </w:t>
            </w:r>
            <w:r w:rsidRPr="00061DB6">
              <w:lastRenderedPageBreak/>
              <w:t>консультации.</w:t>
            </w:r>
          </w:p>
        </w:tc>
      </w:tr>
    </w:tbl>
    <w:p w:rsidR="00BE5DF4" w:rsidRPr="001B7D13" w:rsidRDefault="00BE5DF4" w:rsidP="001B7D13">
      <w:pPr>
        <w:pStyle w:val="3"/>
        <w:tabs>
          <w:tab w:val="left" w:pos="567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B7D13">
        <w:rPr>
          <w:rFonts w:ascii="Times New Roman" w:hAnsi="Times New Roman"/>
          <w:color w:val="auto"/>
          <w:sz w:val="28"/>
          <w:szCs w:val="28"/>
        </w:rPr>
        <w:lastRenderedPageBreak/>
        <w:t xml:space="preserve">5.2. Планируемые меры методической поддержки изучения учебных предметов в 2023-2024 </w:t>
      </w:r>
      <w:proofErr w:type="spellStart"/>
      <w:r w:rsidRPr="001B7D13">
        <w:rPr>
          <w:rFonts w:ascii="Times New Roman" w:hAnsi="Times New Roman"/>
          <w:color w:val="auto"/>
          <w:sz w:val="28"/>
          <w:szCs w:val="28"/>
        </w:rPr>
        <w:t>уч.г</w:t>
      </w:r>
      <w:proofErr w:type="spellEnd"/>
      <w:r w:rsidRPr="001B7D13">
        <w:rPr>
          <w:rFonts w:ascii="Times New Roman" w:hAnsi="Times New Roman"/>
          <w:color w:val="auto"/>
          <w:sz w:val="28"/>
          <w:szCs w:val="28"/>
        </w:rPr>
        <w:t xml:space="preserve">. на окружном уровне. </w:t>
      </w:r>
    </w:p>
    <w:p w:rsidR="00BE5DF4" w:rsidRPr="001B7D13" w:rsidRDefault="00BE5DF4" w:rsidP="001B7D13">
      <w:pPr>
        <w:pStyle w:val="3"/>
        <w:tabs>
          <w:tab w:val="left" w:pos="1701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B7D13">
        <w:rPr>
          <w:rFonts w:ascii="Times New Roman" w:hAnsi="Times New Roman"/>
          <w:color w:val="auto"/>
          <w:sz w:val="28"/>
          <w:szCs w:val="28"/>
        </w:rPr>
        <w:t xml:space="preserve">5.2.1. Планируемые мероприятия методической поддержки изучения учебных предметов в 2023-2024 </w:t>
      </w:r>
      <w:proofErr w:type="spellStart"/>
      <w:r w:rsidRPr="001B7D13">
        <w:rPr>
          <w:rFonts w:ascii="Times New Roman" w:hAnsi="Times New Roman"/>
          <w:color w:val="auto"/>
          <w:sz w:val="28"/>
          <w:szCs w:val="28"/>
        </w:rPr>
        <w:t>уч.г</w:t>
      </w:r>
      <w:proofErr w:type="spellEnd"/>
      <w:r w:rsidRPr="001B7D13">
        <w:rPr>
          <w:rFonts w:ascii="Times New Roman" w:hAnsi="Times New Roman"/>
          <w:color w:val="auto"/>
          <w:sz w:val="28"/>
          <w:szCs w:val="28"/>
        </w:rPr>
        <w:t>. на окружном уровне, в том числе в ОО с аномально низкими результатами ЕГЭ 2023 г.</w:t>
      </w:r>
    </w:p>
    <w:p w:rsidR="00BE5DF4" w:rsidRPr="001B7D13" w:rsidRDefault="00BE5DF4" w:rsidP="001B7D13">
      <w:pPr>
        <w:pStyle w:val="a6"/>
        <w:keepNext/>
        <w:ind w:firstLine="567"/>
        <w:rPr>
          <w:noProof/>
          <w:color w:val="auto"/>
          <w:sz w:val="22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297"/>
        <w:gridCol w:w="4932"/>
        <w:gridCol w:w="1985"/>
      </w:tblGrid>
      <w:tr w:rsidR="00BE5DF4" w:rsidRPr="00D50D08" w:rsidTr="001B7D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E7181E" w:rsidRDefault="00BE5DF4" w:rsidP="00E438C5">
            <w:pPr>
              <w:contextualSpacing/>
              <w:jc w:val="center"/>
              <w:rPr>
                <w:b/>
                <w:lang w:eastAsia="en-US"/>
              </w:rPr>
            </w:pPr>
            <w:r w:rsidRPr="00E7181E">
              <w:rPr>
                <w:b/>
                <w:lang w:eastAsia="en-US"/>
              </w:rPr>
              <w:t>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E7181E" w:rsidRDefault="00BE5DF4" w:rsidP="00E438C5">
            <w:pPr>
              <w:contextualSpacing/>
              <w:jc w:val="center"/>
              <w:rPr>
                <w:b/>
                <w:lang w:eastAsia="en-US"/>
              </w:rPr>
            </w:pPr>
            <w:r w:rsidRPr="00E7181E">
              <w:rPr>
                <w:b/>
                <w:lang w:eastAsia="en-US"/>
              </w:rPr>
              <w:t>Дата</w:t>
            </w:r>
          </w:p>
          <w:p w:rsidR="00BE5DF4" w:rsidRPr="00E7181E" w:rsidRDefault="00BE5DF4" w:rsidP="00E438C5">
            <w:pPr>
              <w:contextualSpacing/>
              <w:jc w:val="center"/>
              <w:rPr>
                <w:b/>
                <w:lang w:eastAsia="en-US"/>
              </w:rPr>
            </w:pPr>
            <w:r w:rsidRPr="00E7181E">
              <w:rPr>
                <w:b/>
                <w:i/>
                <w:lang w:eastAsia="en-US"/>
              </w:rPr>
              <w:t>(месяц)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E7181E" w:rsidRDefault="00BE5DF4" w:rsidP="00E438C5">
            <w:pPr>
              <w:contextualSpacing/>
              <w:jc w:val="center"/>
              <w:rPr>
                <w:b/>
                <w:lang w:eastAsia="en-US"/>
              </w:rPr>
            </w:pPr>
            <w:r w:rsidRPr="00E7181E">
              <w:rPr>
                <w:b/>
                <w:lang w:eastAsia="en-US"/>
              </w:rPr>
              <w:t>Мероприятие</w:t>
            </w:r>
          </w:p>
          <w:p w:rsidR="00BE5DF4" w:rsidRPr="00E7181E" w:rsidRDefault="00BE5DF4" w:rsidP="00E438C5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E7181E">
              <w:rPr>
                <w:b/>
                <w:i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E7181E" w:rsidRDefault="00BE5DF4" w:rsidP="00E438C5">
            <w:pPr>
              <w:contextualSpacing/>
              <w:jc w:val="center"/>
              <w:rPr>
                <w:b/>
                <w:lang w:eastAsia="en-US"/>
              </w:rPr>
            </w:pPr>
            <w:r w:rsidRPr="00E7181E">
              <w:rPr>
                <w:b/>
                <w:lang w:eastAsia="en-US"/>
              </w:rPr>
              <w:t>Категория участников</w:t>
            </w:r>
          </w:p>
        </w:tc>
      </w:tr>
      <w:tr w:rsidR="00BE5DF4" w:rsidRPr="00D50D08" w:rsidTr="001B7D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5A1719" w:rsidRDefault="00BE5DF4" w:rsidP="00E43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21211D" w:rsidRDefault="00BE5DF4" w:rsidP="00E43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2023  г.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21211D" w:rsidRDefault="00BE5DF4" w:rsidP="00E438C5">
            <w:pPr>
              <w:rPr>
                <w:rStyle w:val="markedcontent"/>
              </w:rPr>
            </w:pPr>
            <w:r>
              <w:t>Заседание секции окружного МО на августовской педагогической конференции «Государственная итоговая аттестация: основные итоги и направления развития» (ГБУ ДПО ЦПК  «</w:t>
            </w:r>
            <w:proofErr w:type="spellStart"/>
            <w:r>
              <w:t>Нефтегорский</w:t>
            </w:r>
            <w:proofErr w:type="spellEnd"/>
            <w:r>
              <w:t xml:space="preserve"> РЦ»).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21211D" w:rsidRDefault="00BE5DF4" w:rsidP="00E438C5">
            <w:pPr>
              <w:rPr>
                <w:rStyle w:val="markedcontent"/>
              </w:rPr>
            </w:pPr>
            <w:r w:rsidRPr="0021211D">
              <w:rPr>
                <w:rStyle w:val="markedcontent"/>
              </w:rPr>
              <w:t xml:space="preserve">Учителя </w:t>
            </w:r>
            <w:r>
              <w:rPr>
                <w:rStyle w:val="markedcontent"/>
              </w:rPr>
              <w:t>обществознания</w:t>
            </w:r>
          </w:p>
        </w:tc>
      </w:tr>
      <w:tr w:rsidR="00BE5DF4" w:rsidRPr="00D50D08" w:rsidTr="001B7D13">
        <w:trPr>
          <w:trHeight w:val="18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5A1719" w:rsidRDefault="00BE5DF4" w:rsidP="00E43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21211D" w:rsidRDefault="00BE5DF4" w:rsidP="00E43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1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Pr="002121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4" w:rsidRPr="0021211D" w:rsidRDefault="00BE5DF4" w:rsidP="00E438C5">
            <w:r w:rsidRPr="0021211D">
              <w:rPr>
                <w:rStyle w:val="markedcontent"/>
              </w:rPr>
              <w:t xml:space="preserve">Пополнение банка методических </w:t>
            </w:r>
            <w:r>
              <w:rPr>
                <w:rStyle w:val="markedcontent"/>
              </w:rPr>
              <w:t>м</w:t>
            </w:r>
            <w:r w:rsidRPr="0021211D">
              <w:rPr>
                <w:rStyle w:val="markedcontent"/>
              </w:rPr>
              <w:t>атериалов</w:t>
            </w:r>
            <w:r>
              <w:rPr>
                <w:rStyle w:val="markedcontent"/>
              </w:rPr>
              <w:t xml:space="preserve"> </w:t>
            </w:r>
            <w:r w:rsidRPr="00D50D08">
              <w:rPr>
                <w:rFonts w:eastAsia="Times New Roman"/>
              </w:rPr>
              <w:t xml:space="preserve">с </w:t>
            </w:r>
            <w:proofErr w:type="spellStart"/>
            <w:r w:rsidRPr="00D50D08">
              <w:rPr>
                <w:rFonts w:eastAsia="Times New Roman"/>
              </w:rPr>
              <w:t>учетом</w:t>
            </w:r>
            <w:proofErr w:type="spellEnd"/>
            <w:r w:rsidRPr="00D50D08">
              <w:rPr>
                <w:rFonts w:eastAsia="Times New Roman"/>
              </w:rPr>
              <w:t xml:space="preserve"> тем, вызвавших затруднение при выполне</w:t>
            </w:r>
            <w:r>
              <w:rPr>
                <w:rFonts w:eastAsia="Times New Roman"/>
              </w:rPr>
              <w:t>нии заданий ЕГЭ в текущем году</w:t>
            </w:r>
            <w:r>
              <w:rPr>
                <w:rStyle w:val="markedcontent"/>
              </w:rPr>
              <w:t xml:space="preserve"> </w:t>
            </w:r>
            <w:r w:rsidRPr="0021211D">
              <w:rPr>
                <w:rStyle w:val="markedcontent"/>
              </w:rPr>
              <w:t>в рамках</w:t>
            </w:r>
            <w:r>
              <w:rPr>
                <w:rStyle w:val="markedcontent"/>
              </w:rPr>
              <w:t xml:space="preserve"> </w:t>
            </w:r>
            <w:r w:rsidRPr="0021211D">
              <w:rPr>
                <w:rStyle w:val="markedcontent"/>
              </w:rPr>
              <w:t xml:space="preserve">деятельности </w:t>
            </w:r>
            <w:r>
              <w:rPr>
                <w:rStyle w:val="markedcontent"/>
              </w:rPr>
              <w:t xml:space="preserve">окружного методического объединения </w:t>
            </w:r>
            <w:r w:rsidRPr="0021211D">
              <w:rPr>
                <w:rStyle w:val="markedcontent"/>
              </w:rPr>
              <w:t xml:space="preserve">учителей </w:t>
            </w:r>
            <w:r>
              <w:rPr>
                <w:rStyle w:val="markedcontent"/>
              </w:rPr>
              <w:t xml:space="preserve">истории и обществознания Юго-Восточного  округа </w:t>
            </w:r>
            <w:r>
              <w:t>(ГБУ ДПО ЦПК «</w:t>
            </w:r>
            <w:proofErr w:type="spellStart"/>
            <w:r>
              <w:t>Нефтегорский</w:t>
            </w:r>
            <w:proofErr w:type="spellEnd"/>
            <w:r>
              <w:t xml:space="preserve"> РЦ»).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21211D" w:rsidRDefault="00BE5DF4" w:rsidP="00E438C5">
            <w:r w:rsidRPr="0021211D">
              <w:rPr>
                <w:rStyle w:val="markedcontent"/>
              </w:rPr>
              <w:t xml:space="preserve">Учителя </w:t>
            </w:r>
            <w:r>
              <w:rPr>
                <w:rStyle w:val="markedcontent"/>
              </w:rPr>
              <w:t>обществознания</w:t>
            </w:r>
          </w:p>
        </w:tc>
      </w:tr>
      <w:tr w:rsidR="00BE5DF4" w:rsidRPr="00D50D08" w:rsidTr="001B7D13">
        <w:trPr>
          <w:trHeight w:val="11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21211D" w:rsidRDefault="00BE5DF4" w:rsidP="00E43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21211D" w:rsidRDefault="00BE5DF4" w:rsidP="00E43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21211D" w:rsidRDefault="00BE5DF4" w:rsidP="00E43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211D">
              <w:rPr>
                <w:rStyle w:val="markedcontent"/>
                <w:rFonts w:ascii="Times New Roman" w:hAnsi="Times New Roman"/>
                <w:sz w:val="24"/>
                <w:szCs w:val="24"/>
              </w:rPr>
              <w:t>Проведение семинаров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-практикумов</w:t>
            </w:r>
            <w:r w:rsidRPr="0021211D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отработки методики подготовки к заданиям № 20 и №22 ЕГЭ по обществознанию</w:t>
            </w:r>
            <w:r w:rsidRPr="0021211D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(ГБУ ДПО ЦПК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РЦ»).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CA29E8" w:rsidRDefault="00BE5DF4" w:rsidP="00E438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5261">
              <w:rPr>
                <w:rStyle w:val="markedcontent"/>
                <w:rFonts w:ascii="Times New Roman" w:hAnsi="Times New Roman"/>
                <w:sz w:val="24"/>
                <w:szCs w:val="24"/>
              </w:rPr>
              <w:t>Учителя обществознания</w:t>
            </w:r>
            <w:r w:rsidRPr="00CA29E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5DF4" w:rsidRPr="00D50D08" w:rsidTr="001B7D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4" w:rsidRPr="005A1719" w:rsidRDefault="00BE5DF4" w:rsidP="00E438C5">
            <w:pPr>
              <w:jc w:val="center"/>
            </w:pPr>
            <w: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2419EB" w:rsidRDefault="00BE5DF4" w:rsidP="00E438C5">
            <w:pPr>
              <w:jc w:val="center"/>
            </w:pPr>
            <w:r>
              <w:rPr>
                <w:rStyle w:val="markedcontent"/>
              </w:rPr>
              <w:t>Январь 2024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056581" w:rsidRDefault="00BE5DF4" w:rsidP="00E438C5">
            <w:pPr>
              <w:rPr>
                <w:rStyle w:val="markedcontent"/>
              </w:rPr>
            </w:pPr>
            <w:r>
              <w:t xml:space="preserve">Заседание окружного МО: </w:t>
            </w:r>
            <w:r w:rsidRPr="00056581">
              <w:t>Дифференцированный подход в обучении школьников с разным уровнем подготовки по предмету</w:t>
            </w:r>
          </w:p>
          <w:p w:rsidR="00BE5DF4" w:rsidRPr="002419EB" w:rsidRDefault="00BE5DF4" w:rsidP="00E438C5">
            <w:r w:rsidRPr="00D74B60">
              <w:rPr>
                <w:rStyle w:val="markedcontent"/>
              </w:rPr>
              <w:t xml:space="preserve"> </w:t>
            </w:r>
            <w:r w:rsidRPr="00D74B60">
              <w:t>(ГБУ ДПО</w:t>
            </w:r>
            <w:r w:rsidR="007014EC">
              <w:t xml:space="preserve"> ЦПК </w:t>
            </w:r>
            <w:r w:rsidRPr="00D74B60">
              <w:t xml:space="preserve"> </w:t>
            </w:r>
            <w:r w:rsidRPr="00056581">
              <w:t>«</w:t>
            </w:r>
            <w:proofErr w:type="spellStart"/>
            <w:r w:rsidRPr="00056581">
              <w:t>Н</w:t>
            </w:r>
            <w:r>
              <w:t>ефтегорский</w:t>
            </w:r>
            <w:proofErr w:type="spellEnd"/>
            <w:r w:rsidRPr="00056581">
              <w:t xml:space="preserve"> РЦ»).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2419EB" w:rsidRDefault="00BE5DF4" w:rsidP="00E438C5">
            <w:r w:rsidRPr="00875261">
              <w:rPr>
                <w:rStyle w:val="markedcontent"/>
              </w:rPr>
              <w:t>Учителя обществознания</w:t>
            </w:r>
          </w:p>
        </w:tc>
      </w:tr>
      <w:tr w:rsidR="00BE5DF4" w:rsidRPr="00D50D08" w:rsidTr="001B7D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4" w:rsidRPr="00D50D08" w:rsidRDefault="00BE5DF4" w:rsidP="00E438C5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D50D08" w:rsidRDefault="00BE5DF4" w:rsidP="00E438C5">
            <w:pPr>
              <w:spacing w:line="256" w:lineRule="auto"/>
              <w:ind w:left="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 203г. - май 2024</w:t>
            </w:r>
            <w:r w:rsidRPr="00D50D08">
              <w:rPr>
                <w:rFonts w:eastAsia="Times New Roman"/>
              </w:rPr>
              <w:t xml:space="preserve"> г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D50D08" w:rsidRDefault="00BE5DF4" w:rsidP="00E438C5">
            <w:pPr>
              <w:spacing w:line="256" w:lineRule="auto"/>
              <w:ind w:left="14"/>
              <w:jc w:val="both"/>
              <w:rPr>
                <w:rFonts w:eastAsia="Times New Roman"/>
              </w:rPr>
            </w:pPr>
            <w:r w:rsidRPr="00D50D08">
              <w:rPr>
                <w:rFonts w:eastAsia="Times New Roman"/>
              </w:rPr>
              <w:t xml:space="preserve">Организация </w:t>
            </w:r>
            <w:r>
              <w:rPr>
                <w:rFonts w:eastAsia="Times New Roman"/>
              </w:rPr>
              <w:t>консультаций</w:t>
            </w:r>
            <w:r w:rsidRPr="00D50D08">
              <w:rPr>
                <w:rFonts w:eastAsia="Times New Roman"/>
              </w:rPr>
              <w:t xml:space="preserve"> для учителей обществознания</w:t>
            </w:r>
            <w:r>
              <w:rPr>
                <w:rFonts w:eastAsia="Times New Roman"/>
              </w:rPr>
              <w:t xml:space="preserve"> (</w:t>
            </w:r>
            <w:r>
              <w:t>ГБУ ДПО ЦПК «</w:t>
            </w:r>
            <w:proofErr w:type="spellStart"/>
            <w:r>
              <w:t>Нефтегорский</w:t>
            </w:r>
            <w:proofErr w:type="spellEnd"/>
            <w:r>
              <w:t xml:space="preserve"> РЦ»).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D50D08" w:rsidRDefault="00BE5DF4" w:rsidP="00E438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Окружное </w:t>
            </w:r>
            <w:r w:rsidRPr="00D50D08">
              <w:rPr>
                <w:rFonts w:eastAsia="Times New Roman"/>
              </w:rPr>
              <w:t>МО, учителя  обществознания</w:t>
            </w:r>
          </w:p>
        </w:tc>
      </w:tr>
      <w:tr w:rsidR="00BE5DF4" w:rsidRPr="00D50D08" w:rsidTr="001B7D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4" w:rsidRPr="00D50D08" w:rsidRDefault="00BE5DF4" w:rsidP="00E438C5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D50D08" w:rsidRDefault="00BE5DF4" w:rsidP="00E438C5">
            <w:pPr>
              <w:spacing w:line="256" w:lineRule="auto"/>
              <w:ind w:left="3" w:right="365" w:firstLine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Март 2024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D50D08" w:rsidRDefault="00BE5DF4" w:rsidP="00E438C5">
            <w:pPr>
              <w:spacing w:line="256" w:lineRule="auto"/>
              <w:ind w:left="1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Заседание окружного МО: </w:t>
            </w:r>
            <w:r w:rsidRPr="00BE4290">
              <w:t>Учим применят</w:t>
            </w:r>
            <w:r>
              <w:t>ь социально-экономические и гум</w:t>
            </w:r>
            <w:r w:rsidRPr="00BE4290">
              <w:t>анитарные знания для решения познавательных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D50D08" w:rsidRDefault="00BE5DF4" w:rsidP="00E438C5">
            <w:pPr>
              <w:jc w:val="both"/>
              <w:rPr>
                <w:rFonts w:eastAsia="Times New Roman"/>
              </w:rPr>
            </w:pPr>
            <w:r w:rsidRPr="00D50D08">
              <w:rPr>
                <w:rFonts w:eastAsia="Times New Roman"/>
              </w:rPr>
              <w:t>учителя обществознания</w:t>
            </w:r>
          </w:p>
        </w:tc>
      </w:tr>
      <w:tr w:rsidR="00BE5DF4" w:rsidRPr="00D50D08" w:rsidTr="001B7D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4" w:rsidRPr="00D50D08" w:rsidRDefault="00BE5DF4" w:rsidP="00E438C5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D50D08" w:rsidRDefault="00BE5DF4" w:rsidP="00E438C5">
            <w:pPr>
              <w:spacing w:line="252" w:lineRule="auto"/>
              <w:ind w:left="14"/>
              <w:jc w:val="center"/>
              <w:rPr>
                <w:rFonts w:eastAsia="Times New Roman"/>
              </w:rPr>
            </w:pPr>
            <w:r w:rsidRPr="00D50D08">
              <w:rPr>
                <w:rFonts w:eastAsia="Times New Roman"/>
              </w:rPr>
              <w:t>В течение года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D50D08" w:rsidRDefault="00BE5DF4" w:rsidP="00E438C5">
            <w:pPr>
              <w:spacing w:line="235" w:lineRule="auto"/>
              <w:ind w:left="10" w:firstLine="5"/>
              <w:jc w:val="both"/>
              <w:rPr>
                <w:rFonts w:eastAsia="Times New Roman"/>
              </w:rPr>
            </w:pPr>
            <w:r w:rsidRPr="00D50D08">
              <w:rPr>
                <w:rFonts w:eastAsia="Times New Roman"/>
              </w:rPr>
              <w:t>Методическая и консультационная помощь учителям-наставникам в разработке индивидуального образовательного маршрута для начинающего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D50D08" w:rsidRDefault="00BE5DF4" w:rsidP="00E438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 w:rsidRPr="00D50D08">
              <w:rPr>
                <w:rFonts w:eastAsia="Times New Roman"/>
              </w:rPr>
              <w:t>чителя обществознания</w:t>
            </w:r>
          </w:p>
        </w:tc>
      </w:tr>
    </w:tbl>
    <w:p w:rsidR="001B7D13" w:rsidRDefault="001B7D13" w:rsidP="001B7D13">
      <w:pPr>
        <w:pStyle w:val="3"/>
        <w:tabs>
          <w:tab w:val="left" w:pos="1701"/>
        </w:tabs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BE5DF4" w:rsidRPr="001B7D13" w:rsidRDefault="00BE5DF4" w:rsidP="001B7D13">
      <w:pPr>
        <w:pStyle w:val="3"/>
        <w:tabs>
          <w:tab w:val="left" w:pos="1701"/>
        </w:tabs>
        <w:ind w:firstLine="567"/>
        <w:jc w:val="both"/>
        <w:rPr>
          <w:rFonts w:ascii="Times New Roman" w:hAnsi="Times New Roman"/>
          <w:color w:val="auto"/>
          <w:sz w:val="28"/>
        </w:rPr>
      </w:pPr>
      <w:r w:rsidRPr="001B7D13">
        <w:rPr>
          <w:rFonts w:ascii="Times New Roman" w:hAnsi="Times New Roman"/>
          <w:color w:val="auto"/>
          <w:sz w:val="28"/>
        </w:rPr>
        <w:t>5.2.2.Трансляция эффективных педагогических практик ОО с наиболее высокими результатами ЕГЭ 2023г.</w:t>
      </w:r>
    </w:p>
    <w:p w:rsidR="001B7D13" w:rsidRPr="001B7D13" w:rsidRDefault="001B7D13" w:rsidP="001B7D13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126"/>
        <w:gridCol w:w="6946"/>
      </w:tblGrid>
      <w:tr w:rsidR="00BE5DF4" w:rsidRPr="00381982" w:rsidTr="00E438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0D678F" w:rsidRDefault="00BE5DF4" w:rsidP="00E438C5">
            <w:pPr>
              <w:contextualSpacing/>
              <w:jc w:val="center"/>
              <w:rPr>
                <w:b/>
                <w:lang w:eastAsia="en-US"/>
              </w:rPr>
            </w:pPr>
            <w:r w:rsidRPr="000D678F"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0D678F" w:rsidRDefault="00BE5DF4" w:rsidP="00E438C5">
            <w:pPr>
              <w:contextualSpacing/>
              <w:jc w:val="center"/>
              <w:rPr>
                <w:b/>
                <w:lang w:eastAsia="en-US"/>
              </w:rPr>
            </w:pPr>
            <w:r w:rsidRPr="000D678F">
              <w:rPr>
                <w:b/>
                <w:lang w:eastAsia="en-US"/>
              </w:rPr>
              <w:t>Дата</w:t>
            </w:r>
          </w:p>
          <w:p w:rsidR="00BE5DF4" w:rsidRPr="000D678F" w:rsidRDefault="00BE5DF4" w:rsidP="00E438C5">
            <w:pPr>
              <w:contextualSpacing/>
              <w:jc w:val="center"/>
              <w:rPr>
                <w:b/>
                <w:lang w:eastAsia="en-US"/>
              </w:rPr>
            </w:pPr>
            <w:r w:rsidRPr="000D678F">
              <w:rPr>
                <w:b/>
                <w:i/>
                <w:lang w:eastAsia="en-US"/>
              </w:rPr>
              <w:t>(месяц)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4" w:rsidRPr="000D678F" w:rsidRDefault="00BE5DF4" w:rsidP="00E438C5">
            <w:pPr>
              <w:contextualSpacing/>
              <w:jc w:val="center"/>
              <w:rPr>
                <w:b/>
                <w:lang w:eastAsia="en-US"/>
              </w:rPr>
            </w:pPr>
            <w:r w:rsidRPr="000D678F">
              <w:rPr>
                <w:b/>
                <w:lang w:eastAsia="en-US"/>
              </w:rPr>
              <w:t>Мероприятие</w:t>
            </w:r>
          </w:p>
          <w:p w:rsidR="00BE5DF4" w:rsidRPr="000D678F" w:rsidRDefault="00BE5DF4" w:rsidP="00E438C5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0D678F">
              <w:rPr>
                <w:b/>
                <w:i/>
                <w:lang w:eastAsia="en-US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BE5DF4" w:rsidRPr="00381982" w:rsidTr="00E438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0D678F" w:rsidRDefault="00BE5DF4" w:rsidP="00E438C5">
            <w:pPr>
              <w:contextualSpacing/>
              <w:jc w:val="center"/>
              <w:rPr>
                <w:lang w:eastAsia="en-US"/>
              </w:rPr>
            </w:pPr>
            <w:r w:rsidRPr="000D678F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0D678F" w:rsidRDefault="00BE5DF4" w:rsidP="00E438C5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  <w:r w:rsidRPr="000D678F">
              <w:rPr>
                <w:lang w:eastAsia="en-US"/>
              </w:rPr>
              <w:t xml:space="preserve"> 2023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0D678F" w:rsidRDefault="00BE5DF4" w:rsidP="00E438C5">
            <w:pPr>
              <w:ind w:left="34"/>
              <w:jc w:val="both"/>
              <w:rPr>
                <w:rFonts w:eastAsia="Times New Roman"/>
              </w:rPr>
            </w:pPr>
            <w:r w:rsidRPr="000D678F">
              <w:rPr>
                <w:rFonts w:eastAsia="Times New Roman"/>
              </w:rPr>
              <w:t xml:space="preserve">Организация выступлений педагогов школ с высокими результатами обучения на </w:t>
            </w:r>
            <w:r>
              <w:rPr>
                <w:rFonts w:eastAsia="Times New Roman"/>
              </w:rPr>
              <w:t>заседании МО в рамках августовской педагогической конференции</w:t>
            </w:r>
            <w:r w:rsidRPr="000D678F">
              <w:rPr>
                <w:rFonts w:eastAsia="Times New Roman"/>
              </w:rPr>
              <w:t xml:space="preserve"> </w:t>
            </w:r>
          </w:p>
        </w:tc>
      </w:tr>
      <w:tr w:rsidR="00BE5DF4" w:rsidRPr="00381982" w:rsidTr="00E438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0D678F" w:rsidRDefault="00BE5DF4" w:rsidP="00E438C5">
            <w:pPr>
              <w:contextualSpacing/>
              <w:jc w:val="center"/>
              <w:rPr>
                <w:lang w:eastAsia="en-US"/>
              </w:rPr>
            </w:pPr>
            <w:r w:rsidRPr="000D678F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0D678F" w:rsidRDefault="00BE5DF4" w:rsidP="00E438C5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0D678F" w:rsidRDefault="00BE5DF4" w:rsidP="00E438C5">
            <w:pPr>
              <w:ind w:left="34"/>
              <w:jc w:val="both"/>
              <w:rPr>
                <w:rFonts w:eastAsia="Times New Roman"/>
              </w:rPr>
            </w:pPr>
            <w:r w:rsidRPr="000D678F">
              <w:rPr>
                <w:rFonts w:eastAsia="Times New Roman"/>
              </w:rPr>
              <w:t xml:space="preserve">Публикации статей </w:t>
            </w:r>
            <w:r>
              <w:rPr>
                <w:rFonts w:eastAsia="Times New Roman"/>
              </w:rPr>
              <w:t xml:space="preserve">педагогов школ, демонстрирующих высокие результаты ЕГЭ по обществознанию на странице в ВК сообщества окружного МО учителей истории и обществознания Юго-Восточного образовательного округа </w:t>
            </w:r>
          </w:p>
        </w:tc>
      </w:tr>
      <w:tr w:rsidR="00BE5DF4" w:rsidRPr="00381982" w:rsidTr="00E438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0D678F" w:rsidRDefault="00BE5DF4" w:rsidP="00E438C5">
            <w:pPr>
              <w:contextualSpacing/>
              <w:jc w:val="center"/>
              <w:rPr>
                <w:lang w:eastAsia="en-US"/>
              </w:rPr>
            </w:pPr>
            <w:r w:rsidRPr="000D678F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0D678F" w:rsidRDefault="00BE5DF4" w:rsidP="00E438C5">
            <w:pPr>
              <w:contextualSpacing/>
              <w:jc w:val="center"/>
              <w:rPr>
                <w:lang w:eastAsia="en-US"/>
              </w:rPr>
            </w:pPr>
            <w:r w:rsidRPr="000D678F">
              <w:rPr>
                <w:lang w:eastAsia="en-US"/>
              </w:rPr>
              <w:t>Октябрь 2023 года - апрель 2024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4" w:rsidRPr="000D678F" w:rsidRDefault="00BE5DF4" w:rsidP="00E438C5">
            <w:pPr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Семинары-практикумы</w:t>
            </w:r>
            <w:r w:rsidRPr="000D678F">
              <w:rPr>
                <w:rFonts w:eastAsia="Times New Roman"/>
              </w:rPr>
              <w:t xml:space="preserve"> на базе ОО, </w:t>
            </w:r>
            <w:proofErr w:type="gramStart"/>
            <w:r w:rsidRPr="000D678F">
              <w:rPr>
                <w:rFonts w:eastAsia="Times New Roman"/>
              </w:rPr>
              <w:t>демонстрирующих</w:t>
            </w:r>
            <w:proofErr w:type="gramEnd"/>
            <w:r w:rsidRPr="000D678F">
              <w:rPr>
                <w:rFonts w:eastAsia="Times New Roman"/>
              </w:rPr>
              <w:t xml:space="preserve"> высокие результаты ГИА: </w:t>
            </w:r>
            <w:r>
              <w:rPr>
                <w:rFonts w:eastAsia="Times New Roman"/>
              </w:rPr>
              <w:t xml:space="preserve">ГБОУ СОШ № 1 </w:t>
            </w:r>
            <w:r w:rsidRPr="000D678F">
              <w:rPr>
                <w:rFonts w:eastAsia="Times New Roman"/>
              </w:rPr>
              <w:t>«ОЦ» с. Борское</w:t>
            </w:r>
            <w:r>
              <w:rPr>
                <w:rFonts w:eastAsia="Times New Roman"/>
              </w:rPr>
              <w:t xml:space="preserve"> (</w:t>
            </w:r>
            <w:r w:rsidRPr="00F112C9">
              <w:t>Дифференцированный подход в обучении школьников с разным уровнем подготовки по предмету</w:t>
            </w:r>
            <w:r>
              <w:rPr>
                <w:rFonts w:eastAsia="Times New Roman"/>
              </w:rPr>
              <w:t>)</w:t>
            </w:r>
            <w:r w:rsidRPr="000D678F">
              <w:rPr>
                <w:rFonts w:eastAsia="Times New Roman"/>
              </w:rPr>
              <w:t>, ГБОУ СОШ № 1,</w:t>
            </w:r>
            <w:r>
              <w:rPr>
                <w:rFonts w:eastAsia="Times New Roman"/>
              </w:rPr>
              <w:t xml:space="preserve"> и №</w:t>
            </w:r>
            <w:r w:rsidR="001C34B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2 </w:t>
            </w:r>
            <w:r w:rsidRPr="000D678F">
              <w:rPr>
                <w:rFonts w:eastAsia="Times New Roman"/>
              </w:rPr>
              <w:t>г.</w:t>
            </w:r>
            <w:r w:rsidR="001C34B5">
              <w:rPr>
                <w:rFonts w:eastAsia="Times New Roman"/>
              </w:rPr>
              <w:t xml:space="preserve"> </w:t>
            </w:r>
            <w:r w:rsidRPr="000D678F">
              <w:rPr>
                <w:rFonts w:eastAsia="Times New Roman"/>
              </w:rPr>
              <w:t>Нефтегорска</w:t>
            </w:r>
            <w:r>
              <w:rPr>
                <w:rFonts w:eastAsia="Times New Roman"/>
              </w:rPr>
              <w:t xml:space="preserve"> (</w:t>
            </w:r>
            <w:r>
              <w:rPr>
                <w:rStyle w:val="markedcontent"/>
              </w:rPr>
              <w:t>отработка методики подготовки к заданиям № 20 и №22 ЕГЭ)</w:t>
            </w:r>
          </w:p>
        </w:tc>
      </w:tr>
    </w:tbl>
    <w:p w:rsidR="00BE5DF4" w:rsidRPr="00D50D08" w:rsidRDefault="00BE5DF4" w:rsidP="00BE5DF4"/>
    <w:p w:rsidR="00BE5DF4" w:rsidRPr="001B7D13" w:rsidRDefault="00BE5DF4" w:rsidP="001B7D13">
      <w:pPr>
        <w:pStyle w:val="3"/>
        <w:numPr>
          <w:ilvl w:val="2"/>
          <w:numId w:val="28"/>
        </w:numPr>
        <w:tabs>
          <w:tab w:val="left" w:pos="1701"/>
        </w:tabs>
        <w:spacing w:after="240"/>
        <w:ind w:left="0" w:firstLine="567"/>
        <w:jc w:val="both"/>
        <w:rPr>
          <w:rFonts w:ascii="Times New Roman" w:hAnsi="Times New Roman"/>
          <w:color w:val="auto"/>
          <w:sz w:val="28"/>
        </w:rPr>
      </w:pPr>
      <w:r w:rsidRPr="001B7D13">
        <w:rPr>
          <w:rFonts w:ascii="Times New Roman" w:hAnsi="Times New Roman"/>
          <w:color w:val="auto"/>
          <w:sz w:val="28"/>
        </w:rPr>
        <w:t xml:space="preserve">Планируемые корректирующие диагностические работы с </w:t>
      </w:r>
      <w:proofErr w:type="spellStart"/>
      <w:r w:rsidRPr="001B7D13">
        <w:rPr>
          <w:rFonts w:ascii="Times New Roman" w:hAnsi="Times New Roman"/>
          <w:color w:val="auto"/>
          <w:sz w:val="28"/>
        </w:rPr>
        <w:t>учетом</w:t>
      </w:r>
      <w:proofErr w:type="spellEnd"/>
      <w:r w:rsidRPr="001B7D13">
        <w:rPr>
          <w:rFonts w:ascii="Times New Roman" w:hAnsi="Times New Roman"/>
          <w:color w:val="auto"/>
          <w:sz w:val="28"/>
        </w:rPr>
        <w:t xml:space="preserve"> результатов ЕГЭ 2023 г.</w:t>
      </w:r>
    </w:p>
    <w:p w:rsidR="00BE5DF4" w:rsidRPr="001B7D13" w:rsidRDefault="00BE5DF4" w:rsidP="001B7D13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_Hlk112677156"/>
      <w:r w:rsidRPr="001B7D13">
        <w:rPr>
          <w:rStyle w:val="markedcontent"/>
          <w:sz w:val="28"/>
          <w:szCs w:val="28"/>
        </w:rPr>
        <w:t xml:space="preserve">Диагностические работы будут </w:t>
      </w:r>
      <w:proofErr w:type="gramStart"/>
      <w:r w:rsidRPr="001B7D13">
        <w:rPr>
          <w:rStyle w:val="markedcontent"/>
          <w:sz w:val="28"/>
          <w:szCs w:val="28"/>
        </w:rPr>
        <w:t>проводится</w:t>
      </w:r>
      <w:proofErr w:type="gramEnd"/>
      <w:r w:rsidRPr="001B7D13">
        <w:rPr>
          <w:rStyle w:val="markedcontent"/>
          <w:sz w:val="28"/>
          <w:szCs w:val="28"/>
        </w:rPr>
        <w:t xml:space="preserve"> в рамках окружных проверочных работ с </w:t>
      </w:r>
      <w:proofErr w:type="spellStart"/>
      <w:r w:rsidRPr="001B7D13">
        <w:rPr>
          <w:rStyle w:val="markedcontent"/>
          <w:sz w:val="28"/>
          <w:szCs w:val="28"/>
        </w:rPr>
        <w:t>учетом</w:t>
      </w:r>
      <w:proofErr w:type="spellEnd"/>
      <w:r w:rsidRPr="001B7D13">
        <w:rPr>
          <w:rStyle w:val="markedcontent"/>
          <w:sz w:val="28"/>
          <w:szCs w:val="28"/>
        </w:rPr>
        <w:t xml:space="preserve"> результатов 2023 года, а также в рамках внутреннего мониторинга достижений по предмету.</w:t>
      </w:r>
    </w:p>
    <w:bookmarkEnd w:id="1"/>
    <w:p w:rsidR="00BE5DF4" w:rsidRPr="001B7D13" w:rsidRDefault="00BE5DF4" w:rsidP="00BE5DF4">
      <w:pPr>
        <w:pStyle w:val="3"/>
        <w:numPr>
          <w:ilvl w:val="2"/>
          <w:numId w:val="28"/>
        </w:numPr>
        <w:tabs>
          <w:tab w:val="left" w:pos="567"/>
        </w:tabs>
        <w:rPr>
          <w:rFonts w:ascii="Times New Roman" w:hAnsi="Times New Roman"/>
          <w:color w:val="auto"/>
          <w:sz w:val="28"/>
        </w:rPr>
      </w:pPr>
      <w:r w:rsidRPr="001B7D13">
        <w:rPr>
          <w:rFonts w:ascii="Times New Roman" w:hAnsi="Times New Roman"/>
          <w:color w:val="auto"/>
          <w:sz w:val="28"/>
        </w:rPr>
        <w:t>Работа по другим направлениям</w:t>
      </w:r>
    </w:p>
    <w:p w:rsidR="00BE5DF4" w:rsidRPr="0074086B" w:rsidRDefault="00BE5DF4" w:rsidP="00BE5DF4">
      <w:pPr>
        <w:rPr>
          <w:i/>
          <w:iCs/>
        </w:rPr>
      </w:pPr>
    </w:p>
    <w:p w:rsidR="00BE5DF4" w:rsidRPr="000A1EA8" w:rsidRDefault="00BE5DF4" w:rsidP="001B7D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A1EA8">
        <w:rPr>
          <w:sz w:val="28"/>
          <w:szCs w:val="28"/>
        </w:rPr>
        <w:t xml:space="preserve">Для организации тематического повторения и проведения итоговых контрольных работ по подготовке обучающихся к ГИА в форме ЕГЭ использовать цифровые образовательные порталы и </w:t>
      </w:r>
      <w:proofErr w:type="spellStart"/>
      <w:r w:rsidRPr="000A1EA8">
        <w:rPr>
          <w:sz w:val="28"/>
          <w:szCs w:val="28"/>
        </w:rPr>
        <w:t>on-line</w:t>
      </w:r>
      <w:proofErr w:type="spellEnd"/>
      <w:r w:rsidRPr="000A1EA8">
        <w:rPr>
          <w:sz w:val="28"/>
          <w:szCs w:val="28"/>
        </w:rPr>
        <w:t xml:space="preserve"> </w:t>
      </w:r>
      <w:proofErr w:type="spellStart"/>
      <w:r w:rsidRPr="000A1EA8">
        <w:rPr>
          <w:sz w:val="28"/>
          <w:szCs w:val="28"/>
        </w:rPr>
        <w:t>тренажеры</w:t>
      </w:r>
      <w:proofErr w:type="spellEnd"/>
      <w:r w:rsidRPr="000A1EA8">
        <w:rPr>
          <w:sz w:val="28"/>
          <w:szCs w:val="28"/>
        </w:rPr>
        <w:t xml:space="preserve"> (например: </w:t>
      </w:r>
      <w:hyperlink r:id="rId13" w:history="1">
        <w:r w:rsidRPr="000A1EA8">
          <w:rPr>
            <w:sz w:val="28"/>
            <w:szCs w:val="28"/>
          </w:rPr>
          <w:t>https://sdamgia.ru/</w:t>
        </w:r>
      </w:hyperlink>
      <w:r w:rsidRPr="000A1EA8">
        <w:rPr>
          <w:sz w:val="28"/>
          <w:szCs w:val="28"/>
        </w:rPr>
        <w:t xml:space="preserve"> и др.).</w:t>
      </w:r>
    </w:p>
    <w:p w:rsidR="00BE5DF4" w:rsidRPr="00BE5DF4" w:rsidRDefault="00BE5DF4" w:rsidP="00BE5DF4"/>
    <w:sectPr w:rsidR="00BE5DF4" w:rsidRPr="00BE5DF4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F0" w:rsidRDefault="005877F0" w:rsidP="00571885">
      <w:r>
        <w:separator/>
      </w:r>
    </w:p>
  </w:endnote>
  <w:endnote w:type="continuationSeparator" w:id="0">
    <w:p w:rsidR="005877F0" w:rsidRDefault="005877F0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F0" w:rsidRDefault="005877F0" w:rsidP="00571885">
      <w:r>
        <w:separator/>
      </w:r>
    </w:p>
  </w:footnote>
  <w:footnote w:type="continuationSeparator" w:id="0">
    <w:p w:rsidR="005877F0" w:rsidRDefault="005877F0" w:rsidP="0057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D89"/>
    <w:multiLevelType w:val="multilevel"/>
    <w:tmpl w:val="858CF0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  <w:sz w:val="28"/>
      </w:rPr>
    </w:lvl>
  </w:abstractNum>
  <w:abstractNum w:abstractNumId="1">
    <w:nsid w:val="03EE6871"/>
    <w:multiLevelType w:val="hybridMultilevel"/>
    <w:tmpl w:val="0160356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B532EEE"/>
    <w:multiLevelType w:val="hybridMultilevel"/>
    <w:tmpl w:val="1922A974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88E"/>
    <w:multiLevelType w:val="multilevel"/>
    <w:tmpl w:val="851634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634020"/>
    <w:multiLevelType w:val="hybridMultilevel"/>
    <w:tmpl w:val="6CB000CE"/>
    <w:lvl w:ilvl="0" w:tplc="9CEC97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D80099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3DB1452"/>
    <w:multiLevelType w:val="hybridMultilevel"/>
    <w:tmpl w:val="7F009160"/>
    <w:lvl w:ilvl="0" w:tplc="9CEC97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CB6C74"/>
    <w:multiLevelType w:val="hybridMultilevel"/>
    <w:tmpl w:val="CEC2A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10E57"/>
    <w:multiLevelType w:val="hybridMultilevel"/>
    <w:tmpl w:val="C560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6E169E6"/>
    <w:multiLevelType w:val="hybridMultilevel"/>
    <w:tmpl w:val="5C82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20DBC"/>
    <w:multiLevelType w:val="hybridMultilevel"/>
    <w:tmpl w:val="A96E4C06"/>
    <w:lvl w:ilvl="0" w:tplc="5B2E46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63F578A9"/>
    <w:multiLevelType w:val="multilevel"/>
    <w:tmpl w:val="D8A83F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23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B364FD7"/>
    <w:multiLevelType w:val="multilevel"/>
    <w:tmpl w:val="472E13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BBF5451"/>
    <w:multiLevelType w:val="hybridMultilevel"/>
    <w:tmpl w:val="CEA4EE8A"/>
    <w:lvl w:ilvl="0" w:tplc="9CEC97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70220681"/>
    <w:multiLevelType w:val="multilevel"/>
    <w:tmpl w:val="61BA9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12"/>
  </w:num>
  <w:num w:numId="5">
    <w:abstractNumId w:val="18"/>
  </w:num>
  <w:num w:numId="6">
    <w:abstractNumId w:val="24"/>
  </w:num>
  <w:num w:numId="7">
    <w:abstractNumId w:val="19"/>
  </w:num>
  <w:num w:numId="8">
    <w:abstractNumId w:val="21"/>
  </w:num>
  <w:num w:numId="9">
    <w:abstractNumId w:val="25"/>
  </w:num>
  <w:num w:numId="10">
    <w:abstractNumId w:val="13"/>
  </w:num>
  <w:num w:numId="11">
    <w:abstractNumId w:val="7"/>
  </w:num>
  <w:num w:numId="12">
    <w:abstractNumId w:val="29"/>
  </w:num>
  <w:num w:numId="13">
    <w:abstractNumId w:val="15"/>
  </w:num>
  <w:num w:numId="14">
    <w:abstractNumId w:val="26"/>
  </w:num>
  <w:num w:numId="15">
    <w:abstractNumId w:val="10"/>
  </w:num>
  <w:num w:numId="16">
    <w:abstractNumId w:val="3"/>
  </w:num>
  <w:num w:numId="17">
    <w:abstractNumId w:val="14"/>
  </w:num>
  <w:num w:numId="18">
    <w:abstractNumId w:val="11"/>
  </w:num>
  <w:num w:numId="19">
    <w:abstractNumId w:val="9"/>
  </w:num>
  <w:num w:numId="20">
    <w:abstractNumId w:val="27"/>
  </w:num>
  <w:num w:numId="21">
    <w:abstractNumId w:val="0"/>
  </w:num>
  <w:num w:numId="22">
    <w:abstractNumId w:val="4"/>
  </w:num>
  <w:num w:numId="23">
    <w:abstractNumId w:val="1"/>
  </w:num>
  <w:num w:numId="24">
    <w:abstractNumId w:val="17"/>
  </w:num>
  <w:num w:numId="25">
    <w:abstractNumId w:val="16"/>
  </w:num>
  <w:num w:numId="26">
    <w:abstractNumId w:val="20"/>
  </w:num>
  <w:num w:numId="27">
    <w:abstractNumId w:val="8"/>
  </w:num>
  <w:num w:numId="28">
    <w:abstractNumId w:val="22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04DEA"/>
    <w:rsid w:val="00013E86"/>
    <w:rsid w:val="000372A7"/>
    <w:rsid w:val="00054D05"/>
    <w:rsid w:val="00057B07"/>
    <w:rsid w:val="000663CE"/>
    <w:rsid w:val="00066B6A"/>
    <w:rsid w:val="0007511E"/>
    <w:rsid w:val="000823BC"/>
    <w:rsid w:val="00094A45"/>
    <w:rsid w:val="000C7A02"/>
    <w:rsid w:val="000D0FEA"/>
    <w:rsid w:val="000D57B0"/>
    <w:rsid w:val="000F3618"/>
    <w:rsid w:val="001030CD"/>
    <w:rsid w:val="00112C4E"/>
    <w:rsid w:val="00115B54"/>
    <w:rsid w:val="00182DC4"/>
    <w:rsid w:val="00184111"/>
    <w:rsid w:val="001A7D06"/>
    <w:rsid w:val="001B7D13"/>
    <w:rsid w:val="001C34B5"/>
    <w:rsid w:val="001C3A3B"/>
    <w:rsid w:val="001C70C5"/>
    <w:rsid w:val="001C73F5"/>
    <w:rsid w:val="001D4626"/>
    <w:rsid w:val="001E0D29"/>
    <w:rsid w:val="001F06FB"/>
    <w:rsid w:val="002041FF"/>
    <w:rsid w:val="0020487D"/>
    <w:rsid w:val="00206363"/>
    <w:rsid w:val="00210FCD"/>
    <w:rsid w:val="00221A8A"/>
    <w:rsid w:val="002261EA"/>
    <w:rsid w:val="002313EC"/>
    <w:rsid w:val="00235CD5"/>
    <w:rsid w:val="00246081"/>
    <w:rsid w:val="002837BA"/>
    <w:rsid w:val="0028716B"/>
    <w:rsid w:val="002B2E9D"/>
    <w:rsid w:val="002C495F"/>
    <w:rsid w:val="002D7F91"/>
    <w:rsid w:val="002E1D59"/>
    <w:rsid w:val="002F06EB"/>
    <w:rsid w:val="003000EE"/>
    <w:rsid w:val="0033146E"/>
    <w:rsid w:val="00367B45"/>
    <w:rsid w:val="00383EB0"/>
    <w:rsid w:val="00384A27"/>
    <w:rsid w:val="00385991"/>
    <w:rsid w:val="00391B88"/>
    <w:rsid w:val="003A1E14"/>
    <w:rsid w:val="003B6FF4"/>
    <w:rsid w:val="003C03DA"/>
    <w:rsid w:val="003C04B1"/>
    <w:rsid w:val="003C219E"/>
    <w:rsid w:val="003C4721"/>
    <w:rsid w:val="003E43C3"/>
    <w:rsid w:val="00405FE0"/>
    <w:rsid w:val="00435277"/>
    <w:rsid w:val="00436962"/>
    <w:rsid w:val="00457453"/>
    <w:rsid w:val="00473201"/>
    <w:rsid w:val="004735FE"/>
    <w:rsid w:val="00484D60"/>
    <w:rsid w:val="00492AB2"/>
    <w:rsid w:val="00496F1C"/>
    <w:rsid w:val="004A13BC"/>
    <w:rsid w:val="004A2FE3"/>
    <w:rsid w:val="004B2AF2"/>
    <w:rsid w:val="004B7F31"/>
    <w:rsid w:val="004E1198"/>
    <w:rsid w:val="005429AE"/>
    <w:rsid w:val="00557498"/>
    <w:rsid w:val="00571885"/>
    <w:rsid w:val="00571BB1"/>
    <w:rsid w:val="005779F8"/>
    <w:rsid w:val="005877F0"/>
    <w:rsid w:val="00592E17"/>
    <w:rsid w:val="005978EC"/>
    <w:rsid w:val="005A31BD"/>
    <w:rsid w:val="005B581B"/>
    <w:rsid w:val="005C3756"/>
    <w:rsid w:val="005E25E6"/>
    <w:rsid w:val="00621A4B"/>
    <w:rsid w:val="00655B44"/>
    <w:rsid w:val="0067022A"/>
    <w:rsid w:val="006A3B18"/>
    <w:rsid w:val="006B11DA"/>
    <w:rsid w:val="007014EC"/>
    <w:rsid w:val="00707B9F"/>
    <w:rsid w:val="00717887"/>
    <w:rsid w:val="00750C46"/>
    <w:rsid w:val="007704EC"/>
    <w:rsid w:val="00777802"/>
    <w:rsid w:val="00780CA3"/>
    <w:rsid w:val="00783AF0"/>
    <w:rsid w:val="00784495"/>
    <w:rsid w:val="007B13B8"/>
    <w:rsid w:val="007C0126"/>
    <w:rsid w:val="007C2C6E"/>
    <w:rsid w:val="007D0475"/>
    <w:rsid w:val="007D5C46"/>
    <w:rsid w:val="007F31A1"/>
    <w:rsid w:val="00800194"/>
    <w:rsid w:val="00815635"/>
    <w:rsid w:val="0083119B"/>
    <w:rsid w:val="00861E28"/>
    <w:rsid w:val="00864A23"/>
    <w:rsid w:val="00882D7C"/>
    <w:rsid w:val="008A178E"/>
    <w:rsid w:val="008A232C"/>
    <w:rsid w:val="008C43B5"/>
    <w:rsid w:val="008D57E1"/>
    <w:rsid w:val="008E283C"/>
    <w:rsid w:val="00915F85"/>
    <w:rsid w:val="00943045"/>
    <w:rsid w:val="0095352F"/>
    <w:rsid w:val="00961081"/>
    <w:rsid w:val="00991D61"/>
    <w:rsid w:val="009925FB"/>
    <w:rsid w:val="0099598F"/>
    <w:rsid w:val="009A7EA5"/>
    <w:rsid w:val="009B56F6"/>
    <w:rsid w:val="009B5F11"/>
    <w:rsid w:val="009D17DF"/>
    <w:rsid w:val="00A13DD9"/>
    <w:rsid w:val="00A62492"/>
    <w:rsid w:val="00A6627E"/>
    <w:rsid w:val="00A675AA"/>
    <w:rsid w:val="00AB2FCE"/>
    <w:rsid w:val="00AC4AB3"/>
    <w:rsid w:val="00AC7698"/>
    <w:rsid w:val="00AC7EC4"/>
    <w:rsid w:val="00AD0F66"/>
    <w:rsid w:val="00AD7918"/>
    <w:rsid w:val="00AD7B4A"/>
    <w:rsid w:val="00AE48E8"/>
    <w:rsid w:val="00AF3DAE"/>
    <w:rsid w:val="00AF58A3"/>
    <w:rsid w:val="00AF62FC"/>
    <w:rsid w:val="00B173C7"/>
    <w:rsid w:val="00B266F0"/>
    <w:rsid w:val="00B77CDB"/>
    <w:rsid w:val="00B85C78"/>
    <w:rsid w:val="00BA707A"/>
    <w:rsid w:val="00BC3E76"/>
    <w:rsid w:val="00BD13C5"/>
    <w:rsid w:val="00BE5DF4"/>
    <w:rsid w:val="00BE688E"/>
    <w:rsid w:val="00C37586"/>
    <w:rsid w:val="00C46AC0"/>
    <w:rsid w:val="00C664B4"/>
    <w:rsid w:val="00C71101"/>
    <w:rsid w:val="00C745D8"/>
    <w:rsid w:val="00C94ACA"/>
    <w:rsid w:val="00CA63DF"/>
    <w:rsid w:val="00CB6E14"/>
    <w:rsid w:val="00CC76AE"/>
    <w:rsid w:val="00CE5DA0"/>
    <w:rsid w:val="00CE78C8"/>
    <w:rsid w:val="00D1202B"/>
    <w:rsid w:val="00D50B32"/>
    <w:rsid w:val="00D52B2C"/>
    <w:rsid w:val="00D541BD"/>
    <w:rsid w:val="00D60EC2"/>
    <w:rsid w:val="00DB3BAA"/>
    <w:rsid w:val="00DC6DDC"/>
    <w:rsid w:val="00DD08F8"/>
    <w:rsid w:val="00DD2BAB"/>
    <w:rsid w:val="00DD33BA"/>
    <w:rsid w:val="00DD6766"/>
    <w:rsid w:val="00DE21C2"/>
    <w:rsid w:val="00DE5BCE"/>
    <w:rsid w:val="00E0204E"/>
    <w:rsid w:val="00E11912"/>
    <w:rsid w:val="00E150E7"/>
    <w:rsid w:val="00E438C5"/>
    <w:rsid w:val="00E44F77"/>
    <w:rsid w:val="00E53C47"/>
    <w:rsid w:val="00E76F05"/>
    <w:rsid w:val="00E805B5"/>
    <w:rsid w:val="00EB46E4"/>
    <w:rsid w:val="00ED5EF9"/>
    <w:rsid w:val="00EE14D8"/>
    <w:rsid w:val="00EE455A"/>
    <w:rsid w:val="00F42749"/>
    <w:rsid w:val="00F451CE"/>
    <w:rsid w:val="00F6368B"/>
    <w:rsid w:val="00F71258"/>
    <w:rsid w:val="00F775E2"/>
    <w:rsid w:val="00F932B4"/>
    <w:rsid w:val="00FC5C7C"/>
    <w:rsid w:val="00FD21DF"/>
    <w:rsid w:val="00FD45B0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5DF4"/>
    <w:pPr>
      <w:keepNext/>
      <w:keepLines/>
      <w:spacing w:before="40"/>
      <w:outlineLvl w:val="3"/>
    </w:pPr>
    <w:rPr>
      <w:rFonts w:ascii="Cambria" w:eastAsia="SimSun" w:hAnsi="Cambria"/>
      <w:i/>
      <w:iCs/>
      <w:color w:val="365F91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E5DF4"/>
    <w:pPr>
      <w:keepNext/>
      <w:keepLines/>
      <w:spacing w:before="40"/>
      <w:outlineLvl w:val="4"/>
    </w:pPr>
    <w:rPr>
      <w:rFonts w:ascii="Cambria" w:eastAsia="SimSun" w:hAnsi="Cambria"/>
      <w:color w:val="365F91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DF4"/>
    <w:pPr>
      <w:keepNext/>
      <w:keepLines/>
      <w:spacing w:before="40"/>
      <w:outlineLvl w:val="5"/>
    </w:pPr>
    <w:rPr>
      <w:rFonts w:ascii="Cambria" w:eastAsia="SimSun" w:hAnsi="Cambria"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DF4"/>
    <w:pPr>
      <w:keepNext/>
      <w:keepLines/>
      <w:spacing w:before="40"/>
      <w:outlineLvl w:val="6"/>
    </w:pPr>
    <w:rPr>
      <w:rFonts w:ascii="Cambria" w:eastAsia="SimSun" w:hAnsi="Cambria"/>
      <w:i/>
      <w:iCs/>
      <w:color w:val="243F6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DF4"/>
    <w:pPr>
      <w:keepNext/>
      <w:keepLines/>
      <w:spacing w:before="40"/>
      <w:outlineLvl w:val="7"/>
    </w:pPr>
    <w:rPr>
      <w:rFonts w:ascii="Cambria" w:eastAsia="SimSun" w:hAnsi="Cambria"/>
      <w:color w:val="272727"/>
      <w:sz w:val="21"/>
      <w:szCs w:val="21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DF4"/>
    <w:pPr>
      <w:keepNext/>
      <w:keepLines/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5DF4"/>
    <w:rPr>
      <w:rFonts w:ascii="Cambria" w:eastAsia="SimSun" w:hAnsi="Cambria" w:cs="Times New Roman"/>
      <w:i/>
      <w:iCs/>
      <w:color w:val="365F91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5DF4"/>
    <w:rPr>
      <w:rFonts w:ascii="Cambria" w:eastAsia="SimSun" w:hAnsi="Cambria" w:cs="Times New Roman"/>
      <w:color w:val="365F91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E5DF4"/>
    <w:rPr>
      <w:rFonts w:ascii="Cambria" w:eastAsia="SimSun" w:hAnsi="Cambria" w:cs="Times New Roman"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E5DF4"/>
    <w:rPr>
      <w:rFonts w:ascii="Cambria" w:eastAsia="SimSu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E5DF4"/>
    <w:rPr>
      <w:rFonts w:ascii="Cambria" w:eastAsia="SimSun" w:hAnsi="Cambria" w:cs="Times New Roman"/>
      <w:color w:val="272727"/>
      <w:sz w:val="21"/>
      <w:szCs w:val="21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BE5DF4"/>
    <w:rPr>
      <w:rFonts w:ascii="Cambria" w:eastAsia="SimSun" w:hAnsi="Cambria" w:cs="Times New Roman"/>
      <w:i/>
      <w:iCs/>
      <w:color w:val="272727"/>
      <w:sz w:val="21"/>
      <w:szCs w:val="21"/>
      <w:lang w:val="x-none" w:eastAsia="x-none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CE5DA0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uiPriority w:val="99"/>
    <w:unhideWhenUsed/>
    <w:rsid w:val="0020487D"/>
    <w:rPr>
      <w:color w:val="0563C1"/>
      <w:u w:val="single"/>
    </w:rPr>
  </w:style>
  <w:style w:type="character" w:customStyle="1" w:styleId="21">
    <w:name w:val="Основной текст (2)_"/>
    <w:basedOn w:val="a0"/>
    <w:link w:val="22"/>
    <w:rsid w:val="0020487D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487D"/>
    <w:pPr>
      <w:widowControl w:val="0"/>
      <w:shd w:val="clear" w:color="auto" w:fill="FFFFFF"/>
      <w:spacing w:line="221" w:lineRule="exact"/>
      <w:jc w:val="both"/>
    </w:pPr>
    <w:rPr>
      <w:rFonts w:asciiTheme="minorHAnsi" w:hAnsiTheme="minorHAnsi" w:cstheme="minorBidi"/>
      <w:sz w:val="19"/>
      <w:szCs w:val="19"/>
      <w:lang w:eastAsia="en-US"/>
    </w:rPr>
  </w:style>
  <w:style w:type="paragraph" w:styleId="ae">
    <w:name w:val="No Spacing"/>
    <w:uiPriority w:val="1"/>
    <w:qFormat/>
    <w:rsid w:val="00013E86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BE5DF4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BE5DF4"/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BE5DF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BE5DF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3">
    <w:name w:val="header"/>
    <w:basedOn w:val="a"/>
    <w:link w:val="af4"/>
    <w:uiPriority w:val="99"/>
    <w:unhideWhenUsed/>
    <w:rsid w:val="00BE5DF4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BE5DF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5">
    <w:name w:val="annotation reference"/>
    <w:uiPriority w:val="99"/>
    <w:semiHidden/>
    <w:unhideWhenUsed/>
    <w:rsid w:val="00BE5DF4"/>
    <w:rPr>
      <w:sz w:val="16"/>
      <w:szCs w:val="16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BE5DF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BE5DF4"/>
    <w:rPr>
      <w:rFonts w:eastAsia="Calibri"/>
      <w:sz w:val="20"/>
      <w:szCs w:val="20"/>
      <w:lang w:val="x-none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BE5DF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BE5DF4"/>
    <w:rPr>
      <w:b/>
      <w:bCs/>
    </w:rPr>
  </w:style>
  <w:style w:type="character" w:customStyle="1" w:styleId="ilfuvd">
    <w:name w:val="ilfuvd"/>
    <w:basedOn w:val="a0"/>
    <w:rsid w:val="00BE5DF4"/>
  </w:style>
  <w:style w:type="character" w:styleId="afa">
    <w:name w:val="Emphasis"/>
    <w:uiPriority w:val="20"/>
    <w:qFormat/>
    <w:rsid w:val="00BE5DF4"/>
    <w:rPr>
      <w:i/>
      <w:iCs/>
    </w:rPr>
  </w:style>
  <w:style w:type="character" w:styleId="afb">
    <w:name w:val="Placeholder Text"/>
    <w:uiPriority w:val="99"/>
    <w:semiHidden/>
    <w:rsid w:val="00BE5DF4"/>
    <w:rPr>
      <w:color w:val="808080"/>
    </w:rPr>
  </w:style>
  <w:style w:type="paragraph" w:customStyle="1" w:styleId="s1">
    <w:name w:val="s_1"/>
    <w:basedOn w:val="a"/>
    <w:rsid w:val="00BE5DF4"/>
    <w:pPr>
      <w:spacing w:before="100" w:beforeAutospacing="1" w:after="100" w:afterAutospacing="1"/>
    </w:pPr>
    <w:rPr>
      <w:rFonts w:eastAsia="Times New Roman"/>
    </w:rPr>
  </w:style>
  <w:style w:type="character" w:customStyle="1" w:styleId="markedcontent">
    <w:name w:val="markedcontent"/>
    <w:basedOn w:val="a0"/>
    <w:rsid w:val="00BE5DF4"/>
  </w:style>
  <w:style w:type="paragraph" w:customStyle="1" w:styleId="Default">
    <w:name w:val="Default"/>
    <w:rsid w:val="00BE5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5DF4"/>
    <w:pPr>
      <w:keepNext/>
      <w:keepLines/>
      <w:spacing w:before="40"/>
      <w:outlineLvl w:val="3"/>
    </w:pPr>
    <w:rPr>
      <w:rFonts w:ascii="Cambria" w:eastAsia="SimSun" w:hAnsi="Cambria"/>
      <w:i/>
      <w:iCs/>
      <w:color w:val="365F91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E5DF4"/>
    <w:pPr>
      <w:keepNext/>
      <w:keepLines/>
      <w:spacing w:before="40"/>
      <w:outlineLvl w:val="4"/>
    </w:pPr>
    <w:rPr>
      <w:rFonts w:ascii="Cambria" w:eastAsia="SimSun" w:hAnsi="Cambria"/>
      <w:color w:val="365F91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DF4"/>
    <w:pPr>
      <w:keepNext/>
      <w:keepLines/>
      <w:spacing w:before="40"/>
      <w:outlineLvl w:val="5"/>
    </w:pPr>
    <w:rPr>
      <w:rFonts w:ascii="Cambria" w:eastAsia="SimSun" w:hAnsi="Cambria"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DF4"/>
    <w:pPr>
      <w:keepNext/>
      <w:keepLines/>
      <w:spacing w:before="40"/>
      <w:outlineLvl w:val="6"/>
    </w:pPr>
    <w:rPr>
      <w:rFonts w:ascii="Cambria" w:eastAsia="SimSun" w:hAnsi="Cambria"/>
      <w:i/>
      <w:iCs/>
      <w:color w:val="243F6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DF4"/>
    <w:pPr>
      <w:keepNext/>
      <w:keepLines/>
      <w:spacing w:before="40"/>
      <w:outlineLvl w:val="7"/>
    </w:pPr>
    <w:rPr>
      <w:rFonts w:ascii="Cambria" w:eastAsia="SimSun" w:hAnsi="Cambria"/>
      <w:color w:val="272727"/>
      <w:sz w:val="21"/>
      <w:szCs w:val="21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DF4"/>
    <w:pPr>
      <w:keepNext/>
      <w:keepLines/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5DF4"/>
    <w:rPr>
      <w:rFonts w:ascii="Cambria" w:eastAsia="SimSun" w:hAnsi="Cambria" w:cs="Times New Roman"/>
      <w:i/>
      <w:iCs/>
      <w:color w:val="365F91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5DF4"/>
    <w:rPr>
      <w:rFonts w:ascii="Cambria" w:eastAsia="SimSun" w:hAnsi="Cambria" w:cs="Times New Roman"/>
      <w:color w:val="365F91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E5DF4"/>
    <w:rPr>
      <w:rFonts w:ascii="Cambria" w:eastAsia="SimSun" w:hAnsi="Cambria" w:cs="Times New Roman"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E5DF4"/>
    <w:rPr>
      <w:rFonts w:ascii="Cambria" w:eastAsia="SimSu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E5DF4"/>
    <w:rPr>
      <w:rFonts w:ascii="Cambria" w:eastAsia="SimSun" w:hAnsi="Cambria" w:cs="Times New Roman"/>
      <w:color w:val="272727"/>
      <w:sz w:val="21"/>
      <w:szCs w:val="21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BE5DF4"/>
    <w:rPr>
      <w:rFonts w:ascii="Cambria" w:eastAsia="SimSun" w:hAnsi="Cambria" w:cs="Times New Roman"/>
      <w:i/>
      <w:iCs/>
      <w:color w:val="272727"/>
      <w:sz w:val="21"/>
      <w:szCs w:val="21"/>
      <w:lang w:val="x-none" w:eastAsia="x-none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CE5DA0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uiPriority w:val="99"/>
    <w:unhideWhenUsed/>
    <w:rsid w:val="0020487D"/>
    <w:rPr>
      <w:color w:val="0563C1"/>
      <w:u w:val="single"/>
    </w:rPr>
  </w:style>
  <w:style w:type="character" w:customStyle="1" w:styleId="21">
    <w:name w:val="Основной текст (2)_"/>
    <w:basedOn w:val="a0"/>
    <w:link w:val="22"/>
    <w:rsid w:val="0020487D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487D"/>
    <w:pPr>
      <w:widowControl w:val="0"/>
      <w:shd w:val="clear" w:color="auto" w:fill="FFFFFF"/>
      <w:spacing w:line="221" w:lineRule="exact"/>
      <w:jc w:val="both"/>
    </w:pPr>
    <w:rPr>
      <w:rFonts w:asciiTheme="minorHAnsi" w:hAnsiTheme="minorHAnsi" w:cstheme="minorBidi"/>
      <w:sz w:val="19"/>
      <w:szCs w:val="19"/>
      <w:lang w:eastAsia="en-US"/>
    </w:rPr>
  </w:style>
  <w:style w:type="paragraph" w:styleId="ae">
    <w:name w:val="No Spacing"/>
    <w:uiPriority w:val="1"/>
    <w:qFormat/>
    <w:rsid w:val="00013E86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BE5DF4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BE5DF4"/>
    <w:rPr>
      <w:rFonts w:ascii="Cambria" w:eastAsia="PMingLiU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BE5DF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BE5DF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3">
    <w:name w:val="header"/>
    <w:basedOn w:val="a"/>
    <w:link w:val="af4"/>
    <w:uiPriority w:val="99"/>
    <w:unhideWhenUsed/>
    <w:rsid w:val="00BE5DF4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BE5DF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5">
    <w:name w:val="annotation reference"/>
    <w:uiPriority w:val="99"/>
    <w:semiHidden/>
    <w:unhideWhenUsed/>
    <w:rsid w:val="00BE5DF4"/>
    <w:rPr>
      <w:sz w:val="16"/>
      <w:szCs w:val="16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BE5DF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BE5DF4"/>
    <w:rPr>
      <w:rFonts w:eastAsia="Calibri"/>
      <w:sz w:val="20"/>
      <w:szCs w:val="20"/>
      <w:lang w:val="x-none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BE5DF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BE5DF4"/>
    <w:rPr>
      <w:b/>
      <w:bCs/>
    </w:rPr>
  </w:style>
  <w:style w:type="character" w:customStyle="1" w:styleId="ilfuvd">
    <w:name w:val="ilfuvd"/>
    <w:basedOn w:val="a0"/>
    <w:rsid w:val="00BE5DF4"/>
  </w:style>
  <w:style w:type="character" w:styleId="afa">
    <w:name w:val="Emphasis"/>
    <w:uiPriority w:val="20"/>
    <w:qFormat/>
    <w:rsid w:val="00BE5DF4"/>
    <w:rPr>
      <w:i/>
      <w:iCs/>
    </w:rPr>
  </w:style>
  <w:style w:type="character" w:styleId="afb">
    <w:name w:val="Placeholder Text"/>
    <w:uiPriority w:val="99"/>
    <w:semiHidden/>
    <w:rsid w:val="00BE5DF4"/>
    <w:rPr>
      <w:color w:val="808080"/>
    </w:rPr>
  </w:style>
  <w:style w:type="paragraph" w:customStyle="1" w:styleId="s1">
    <w:name w:val="s_1"/>
    <w:basedOn w:val="a"/>
    <w:rsid w:val="00BE5DF4"/>
    <w:pPr>
      <w:spacing w:before="100" w:beforeAutospacing="1" w:after="100" w:afterAutospacing="1"/>
    </w:pPr>
    <w:rPr>
      <w:rFonts w:eastAsia="Times New Roman"/>
    </w:rPr>
  </w:style>
  <w:style w:type="character" w:customStyle="1" w:styleId="markedcontent">
    <w:name w:val="markedcontent"/>
    <w:basedOn w:val="a0"/>
    <w:rsid w:val="00BE5DF4"/>
  </w:style>
  <w:style w:type="paragraph" w:customStyle="1" w:styleId="Default">
    <w:name w:val="Default"/>
    <w:rsid w:val="00BE5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sdamgi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pi.ru/content/vebi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pi.ru/ege/videokonsultatsiirazrabotchikov-kim-ye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pu.edu.ru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11%20&#1082;&#1083;&#1072;&#1089;&#1089;\&#1084;&#1077;&#1090;&#1086;&#1076;&#1080;&#1095;&#1077;&#1089;&#1082;&#1080;&#1081;%20&#1072;&#1085;&#1072;&#1083;&#1080;&#1079;\&#1089;&#1090;&#1072;&#1090;&#1080;&#1089;&#1090;&#1080;&#1082;&#1072;%20&#1074;&#1099;&#1087;&#1086;&#1083;&#1085;&#1077;&#1085;&#1080;&#1103;\&#1102;&#1074;&#1091;-&#1086;&#1073;&#1097;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1</c:v>
                </c:pt>
                <c:pt idx="34">
                  <c:v>0</c:v>
                </c:pt>
                <c:pt idx="35">
                  <c:v>2</c:v>
                </c:pt>
                <c:pt idx="36">
                  <c:v>0</c:v>
                </c:pt>
                <c:pt idx="37">
                  <c:v>1</c:v>
                </c:pt>
                <c:pt idx="38">
                  <c:v>0</c:v>
                </c:pt>
                <c:pt idx="39">
                  <c:v>1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1</c:v>
                </c:pt>
                <c:pt idx="45">
                  <c:v>0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0</c:v>
                </c:pt>
                <c:pt idx="50">
                  <c:v>2</c:v>
                </c:pt>
                <c:pt idx="51">
                  <c:v>1</c:v>
                </c:pt>
                <c:pt idx="52">
                  <c:v>2</c:v>
                </c:pt>
                <c:pt idx="53">
                  <c:v>0</c:v>
                </c:pt>
                <c:pt idx="54">
                  <c:v>0</c:v>
                </c:pt>
                <c:pt idx="55">
                  <c:v>2</c:v>
                </c:pt>
                <c:pt idx="56">
                  <c:v>0</c:v>
                </c:pt>
                <c:pt idx="57">
                  <c:v>0</c:v>
                </c:pt>
                <c:pt idx="58">
                  <c:v>1</c:v>
                </c:pt>
                <c:pt idx="59">
                  <c:v>1</c:v>
                </c:pt>
                <c:pt idx="60">
                  <c:v>0</c:v>
                </c:pt>
                <c:pt idx="61">
                  <c:v>0</c:v>
                </c:pt>
                <c:pt idx="62">
                  <c:v>3</c:v>
                </c:pt>
                <c:pt idx="63">
                  <c:v>1</c:v>
                </c:pt>
                <c:pt idx="64">
                  <c:v>0</c:v>
                </c:pt>
                <c:pt idx="65">
                  <c:v>3</c:v>
                </c:pt>
                <c:pt idx="66">
                  <c:v>1</c:v>
                </c:pt>
                <c:pt idx="67">
                  <c:v>2</c:v>
                </c:pt>
                <c:pt idx="68">
                  <c:v>0</c:v>
                </c:pt>
                <c:pt idx="69">
                  <c:v>1</c:v>
                </c:pt>
                <c:pt idx="70">
                  <c:v>0</c:v>
                </c:pt>
                <c:pt idx="71">
                  <c:v>4</c:v>
                </c:pt>
                <c:pt idx="72">
                  <c:v>1</c:v>
                </c:pt>
                <c:pt idx="73">
                  <c:v>0</c:v>
                </c:pt>
                <c:pt idx="74">
                  <c:v>2</c:v>
                </c:pt>
                <c:pt idx="75">
                  <c:v>0</c:v>
                </c:pt>
                <c:pt idx="76">
                  <c:v>1</c:v>
                </c:pt>
                <c:pt idx="77">
                  <c:v>0</c:v>
                </c:pt>
                <c:pt idx="78">
                  <c:v>1</c:v>
                </c:pt>
                <c:pt idx="79">
                  <c:v>0</c:v>
                </c:pt>
                <c:pt idx="80">
                  <c:v>1</c:v>
                </c:pt>
                <c:pt idx="81">
                  <c:v>0</c:v>
                </c:pt>
                <c:pt idx="82">
                  <c:v>1</c:v>
                </c:pt>
                <c:pt idx="83">
                  <c:v>0</c:v>
                </c:pt>
                <c:pt idx="84">
                  <c:v>3</c:v>
                </c:pt>
                <c:pt idx="85">
                  <c:v>0</c:v>
                </c:pt>
                <c:pt idx="86">
                  <c:v>0</c:v>
                </c:pt>
                <c:pt idx="87">
                  <c:v>5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3</c:v>
                </c:pt>
                <c:pt idx="92">
                  <c:v>0</c:v>
                </c:pt>
                <c:pt idx="93">
                  <c:v>3</c:v>
                </c:pt>
                <c:pt idx="94">
                  <c:v>0</c:v>
                </c:pt>
                <c:pt idx="95">
                  <c:v>2</c:v>
                </c:pt>
                <c:pt idx="96">
                  <c:v>0</c:v>
                </c:pt>
                <c:pt idx="97">
                  <c:v>4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29279232"/>
        <c:axId val="228831744"/>
      </c:barChart>
      <c:catAx>
        <c:axId val="229279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28831744"/>
        <c:crosses val="autoZero"/>
        <c:auto val="1"/>
        <c:lblAlgn val="ctr"/>
        <c:lblOffset val="100"/>
        <c:noMultiLvlLbl val="0"/>
      </c:catAx>
      <c:valAx>
        <c:axId val="228831744"/>
        <c:scaling>
          <c:orientation val="minMax"/>
          <c:max val="4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700"/>
                  <a:t>Количество участников, получивших соответствующий тестовый балл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29279232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47</Pages>
  <Words>12574</Words>
  <Characters>71677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76</cp:revision>
  <cp:lastPrinted>2019-06-19T12:07:00Z</cp:lastPrinted>
  <dcterms:created xsi:type="dcterms:W3CDTF">2020-11-24T19:27:00Z</dcterms:created>
  <dcterms:modified xsi:type="dcterms:W3CDTF">2023-10-01T22:31:00Z</dcterms:modified>
</cp:coreProperties>
</file>