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D9" w:rsidRDefault="00C32AD9" w:rsidP="00C32AD9">
      <w:pPr>
        <w:jc w:val="center"/>
        <w:rPr>
          <w:rStyle w:val="a5"/>
          <w:sz w:val="32"/>
        </w:rPr>
      </w:pPr>
      <w:r>
        <w:rPr>
          <w:rStyle w:val="a5"/>
          <w:sz w:val="32"/>
        </w:rPr>
        <w:t xml:space="preserve">Глава 2.  </w:t>
      </w:r>
      <w:proofErr w:type="gramStart"/>
      <w:r w:rsidRPr="00E2039C">
        <w:rPr>
          <w:rStyle w:val="a5"/>
          <w:sz w:val="32"/>
        </w:rPr>
        <w:t>Методический анализ</w:t>
      </w:r>
      <w:proofErr w:type="gramEnd"/>
      <w:r w:rsidRPr="00E2039C">
        <w:rPr>
          <w:rStyle w:val="a5"/>
          <w:sz w:val="32"/>
        </w:rPr>
        <w:t xml:space="preserve"> результатов </w:t>
      </w:r>
      <w:r>
        <w:rPr>
          <w:rStyle w:val="a5"/>
          <w:sz w:val="32"/>
        </w:rPr>
        <w:t>ЕГЭ</w:t>
      </w:r>
      <w:r w:rsidRPr="00E2039C">
        <w:rPr>
          <w:rStyle w:val="a5"/>
          <w:sz w:val="32"/>
        </w:rPr>
        <w:t xml:space="preserve"> </w:t>
      </w:r>
    </w:p>
    <w:p w:rsidR="00C32AD9" w:rsidRPr="00A026CD" w:rsidRDefault="00C32AD9" w:rsidP="00C32AD9">
      <w:pPr>
        <w:jc w:val="center"/>
        <w:rPr>
          <w:rStyle w:val="a5"/>
          <w:sz w:val="28"/>
        </w:rPr>
      </w:pPr>
    </w:p>
    <w:p w:rsidR="00892F8A" w:rsidRDefault="00C32AD9" w:rsidP="00C32AD9">
      <w:pPr>
        <w:jc w:val="center"/>
        <w:rPr>
          <w:rStyle w:val="a5"/>
          <w:sz w:val="28"/>
        </w:rPr>
      </w:pPr>
      <w:r w:rsidRPr="00E2039C">
        <w:rPr>
          <w:rStyle w:val="a5"/>
          <w:sz w:val="32"/>
        </w:rPr>
        <w:t xml:space="preserve">по </w:t>
      </w:r>
      <w:r>
        <w:rPr>
          <w:rStyle w:val="a5"/>
          <w:sz w:val="28"/>
        </w:rPr>
        <w:t>АНГЛИЙСКОМУ</w:t>
      </w:r>
      <w:r w:rsidR="00FF3DCF" w:rsidRPr="00C32AD9">
        <w:rPr>
          <w:rStyle w:val="a5"/>
          <w:sz w:val="28"/>
        </w:rPr>
        <w:t xml:space="preserve"> ЯЗЫК</w:t>
      </w:r>
      <w:r>
        <w:rPr>
          <w:rStyle w:val="a5"/>
          <w:sz w:val="28"/>
        </w:rPr>
        <w:t>У</w:t>
      </w:r>
    </w:p>
    <w:p w:rsidR="00892F8A" w:rsidRDefault="00892F8A" w:rsidP="00C32AD9">
      <w:pPr>
        <w:jc w:val="center"/>
        <w:rPr>
          <w:rStyle w:val="a5"/>
          <w:sz w:val="28"/>
        </w:rPr>
      </w:pPr>
    </w:p>
    <w:p w:rsidR="00FF3DCF" w:rsidRPr="007C2C6E" w:rsidRDefault="00892F8A" w:rsidP="00C32AD9">
      <w:pPr>
        <w:jc w:val="center"/>
        <w:rPr>
          <w:rStyle w:val="a5"/>
          <w:b w:val="0"/>
          <w:i/>
        </w:rPr>
      </w:pPr>
      <w:r>
        <w:rPr>
          <w:rStyle w:val="a5"/>
          <w:sz w:val="28"/>
        </w:rPr>
        <w:t>в Юго-Восточном образовательном округе</w:t>
      </w:r>
      <w:r w:rsidR="00FF3DCF" w:rsidRPr="007C2C6E">
        <w:rPr>
          <w:rStyle w:val="a5"/>
          <w:sz w:val="32"/>
        </w:rPr>
        <w:br/>
      </w:r>
    </w:p>
    <w:p w:rsidR="001668D0" w:rsidRDefault="001668D0" w:rsidP="00420553">
      <w:pPr>
        <w:ind w:left="568" w:hanging="568"/>
        <w:jc w:val="center"/>
        <w:rPr>
          <w:b/>
          <w:bCs/>
          <w:sz w:val="28"/>
          <w:szCs w:val="28"/>
        </w:rPr>
      </w:pPr>
      <w:r w:rsidRPr="00FC6BBF">
        <w:rPr>
          <w:b/>
          <w:bCs/>
          <w:sz w:val="28"/>
          <w:szCs w:val="28"/>
        </w:rPr>
        <w:t>РАЗДЕЛ 1. ХАРАКТЕРИСТИКА УЧАСТНИКОВ ЕГЭ ПО УЧЕБНОМУ ПРЕДМЕТУ</w:t>
      </w:r>
    </w:p>
    <w:p w:rsidR="001668D0" w:rsidRPr="00DB5E2F" w:rsidRDefault="001668D0" w:rsidP="00420553">
      <w:pPr>
        <w:ind w:left="568" w:hanging="568"/>
        <w:jc w:val="center"/>
      </w:pPr>
    </w:p>
    <w:p w:rsidR="001668D0" w:rsidRPr="00E11912" w:rsidRDefault="001668D0" w:rsidP="00420553">
      <w:pPr>
        <w:ind w:left="568" w:hanging="568"/>
        <w:jc w:val="both"/>
        <w:rPr>
          <w:b/>
          <w:sz w:val="28"/>
        </w:rPr>
      </w:pPr>
      <w:r w:rsidRPr="00E11912">
        <w:rPr>
          <w:b/>
          <w:sz w:val="28"/>
        </w:rPr>
        <w:t>1.1. Количество участников ЕГЭ по учебному предмету (за 3 года)</w:t>
      </w:r>
    </w:p>
    <w:p w:rsidR="001668D0" w:rsidRPr="001C3A3B" w:rsidRDefault="001668D0" w:rsidP="001668D0">
      <w:pPr>
        <w:pStyle w:val="a6"/>
        <w:keepNext/>
        <w:jc w:val="right"/>
        <w:rPr>
          <w:b w:val="0"/>
          <w:i/>
          <w:color w:val="auto"/>
        </w:rPr>
      </w:pPr>
      <w:r w:rsidRPr="001C3A3B">
        <w:rPr>
          <w:b w:val="0"/>
          <w:i/>
          <w:color w:val="auto"/>
        </w:rPr>
        <w:t>Таблица 2-1</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1653"/>
        <w:gridCol w:w="1644"/>
        <w:gridCol w:w="1642"/>
        <w:gridCol w:w="1642"/>
        <w:gridCol w:w="1842"/>
      </w:tblGrid>
      <w:tr w:rsidR="00515135" w:rsidRPr="00E2039C" w:rsidTr="00515135">
        <w:tc>
          <w:tcPr>
            <w:tcW w:w="1636" w:type="pct"/>
            <w:gridSpan w:val="2"/>
          </w:tcPr>
          <w:p w:rsidR="00515135" w:rsidRPr="00E2039C" w:rsidRDefault="00515135" w:rsidP="00C57B7C">
            <w:pPr>
              <w:tabs>
                <w:tab w:val="left" w:pos="10320"/>
              </w:tabs>
              <w:jc w:val="center"/>
              <w:rPr>
                <w:b/>
                <w:noProof/>
              </w:rPr>
            </w:pPr>
            <w:r>
              <w:rPr>
                <w:b/>
                <w:noProof/>
              </w:rPr>
              <w:t>2021</w:t>
            </w:r>
          </w:p>
        </w:tc>
        <w:tc>
          <w:tcPr>
            <w:tcW w:w="1633" w:type="pct"/>
            <w:gridSpan w:val="2"/>
          </w:tcPr>
          <w:p w:rsidR="00515135" w:rsidRPr="00E2039C" w:rsidRDefault="00515135" w:rsidP="00C57B7C">
            <w:pPr>
              <w:tabs>
                <w:tab w:val="left" w:pos="10320"/>
              </w:tabs>
              <w:jc w:val="center"/>
              <w:rPr>
                <w:b/>
                <w:noProof/>
              </w:rPr>
            </w:pPr>
            <w:r>
              <w:rPr>
                <w:b/>
                <w:noProof/>
              </w:rPr>
              <w:t>2022</w:t>
            </w:r>
          </w:p>
        </w:tc>
        <w:tc>
          <w:tcPr>
            <w:tcW w:w="1732" w:type="pct"/>
            <w:gridSpan w:val="2"/>
          </w:tcPr>
          <w:p w:rsidR="00515135" w:rsidRPr="00E2039C" w:rsidRDefault="00515135" w:rsidP="00A026CD">
            <w:pPr>
              <w:tabs>
                <w:tab w:val="left" w:pos="10320"/>
              </w:tabs>
              <w:jc w:val="center"/>
              <w:rPr>
                <w:b/>
                <w:noProof/>
              </w:rPr>
            </w:pPr>
            <w:r>
              <w:rPr>
                <w:b/>
                <w:noProof/>
              </w:rPr>
              <w:t>2023</w:t>
            </w:r>
          </w:p>
        </w:tc>
      </w:tr>
      <w:tr w:rsidR="00515135" w:rsidRPr="00E2039C" w:rsidTr="00515135">
        <w:tc>
          <w:tcPr>
            <w:tcW w:w="815" w:type="pct"/>
            <w:vAlign w:val="center"/>
          </w:tcPr>
          <w:p w:rsidR="00515135" w:rsidRPr="00E2039C" w:rsidRDefault="00515135" w:rsidP="00066B6A">
            <w:pPr>
              <w:tabs>
                <w:tab w:val="left" w:pos="10320"/>
              </w:tabs>
              <w:jc w:val="center"/>
              <w:rPr>
                <w:noProof/>
              </w:rPr>
            </w:pPr>
            <w:r w:rsidRPr="00E2039C">
              <w:rPr>
                <w:noProof/>
              </w:rPr>
              <w:t>чел.</w:t>
            </w:r>
          </w:p>
        </w:tc>
        <w:tc>
          <w:tcPr>
            <w:tcW w:w="820" w:type="pct"/>
            <w:vAlign w:val="center"/>
          </w:tcPr>
          <w:p w:rsidR="00515135" w:rsidRPr="00E2039C" w:rsidRDefault="00515135" w:rsidP="00066B6A">
            <w:pPr>
              <w:tabs>
                <w:tab w:val="left" w:pos="10320"/>
              </w:tabs>
              <w:jc w:val="center"/>
              <w:rPr>
                <w:noProof/>
              </w:rPr>
            </w:pPr>
            <w:r w:rsidRPr="00E2039C">
              <w:rPr>
                <w:noProof/>
              </w:rPr>
              <w:t>% от общего числа участников</w:t>
            </w:r>
          </w:p>
        </w:tc>
        <w:tc>
          <w:tcPr>
            <w:tcW w:w="817" w:type="pct"/>
            <w:vAlign w:val="center"/>
          </w:tcPr>
          <w:p w:rsidR="00515135" w:rsidRPr="00E2039C" w:rsidRDefault="00515135" w:rsidP="00066B6A">
            <w:pPr>
              <w:tabs>
                <w:tab w:val="left" w:pos="10320"/>
              </w:tabs>
              <w:jc w:val="center"/>
              <w:rPr>
                <w:noProof/>
              </w:rPr>
            </w:pPr>
            <w:r w:rsidRPr="00E2039C">
              <w:rPr>
                <w:noProof/>
              </w:rPr>
              <w:t>чел.</w:t>
            </w:r>
          </w:p>
        </w:tc>
        <w:tc>
          <w:tcPr>
            <w:tcW w:w="816" w:type="pct"/>
            <w:vAlign w:val="center"/>
          </w:tcPr>
          <w:p w:rsidR="00515135" w:rsidRPr="00E2039C" w:rsidRDefault="00515135" w:rsidP="00066B6A">
            <w:pPr>
              <w:tabs>
                <w:tab w:val="left" w:pos="10320"/>
              </w:tabs>
              <w:jc w:val="center"/>
              <w:rPr>
                <w:noProof/>
              </w:rPr>
            </w:pPr>
            <w:r w:rsidRPr="00E2039C">
              <w:rPr>
                <w:noProof/>
              </w:rPr>
              <w:t>% от общего числа участников</w:t>
            </w:r>
          </w:p>
        </w:tc>
        <w:tc>
          <w:tcPr>
            <w:tcW w:w="816" w:type="pct"/>
            <w:vAlign w:val="center"/>
          </w:tcPr>
          <w:p w:rsidR="00515135" w:rsidRPr="00E2039C" w:rsidRDefault="00515135" w:rsidP="00066B6A">
            <w:pPr>
              <w:tabs>
                <w:tab w:val="left" w:pos="10320"/>
              </w:tabs>
              <w:jc w:val="center"/>
              <w:rPr>
                <w:noProof/>
              </w:rPr>
            </w:pPr>
            <w:r w:rsidRPr="00E2039C">
              <w:rPr>
                <w:noProof/>
              </w:rPr>
              <w:t>чел.</w:t>
            </w:r>
          </w:p>
        </w:tc>
        <w:tc>
          <w:tcPr>
            <w:tcW w:w="916" w:type="pct"/>
            <w:vAlign w:val="center"/>
          </w:tcPr>
          <w:p w:rsidR="00515135" w:rsidRPr="00E2039C" w:rsidRDefault="00515135" w:rsidP="00066B6A">
            <w:pPr>
              <w:tabs>
                <w:tab w:val="left" w:pos="10320"/>
              </w:tabs>
              <w:jc w:val="center"/>
              <w:rPr>
                <w:noProof/>
              </w:rPr>
            </w:pPr>
            <w:r w:rsidRPr="00E2039C">
              <w:rPr>
                <w:noProof/>
              </w:rPr>
              <w:t>% от общего числа участников</w:t>
            </w:r>
          </w:p>
        </w:tc>
      </w:tr>
      <w:tr w:rsidR="00515135" w:rsidRPr="00E2039C" w:rsidTr="00515135">
        <w:tc>
          <w:tcPr>
            <w:tcW w:w="815" w:type="pct"/>
            <w:vAlign w:val="bottom"/>
          </w:tcPr>
          <w:p w:rsidR="00515135" w:rsidRPr="00E2039C" w:rsidRDefault="00515135" w:rsidP="00C57B7C">
            <w:pPr>
              <w:jc w:val="center"/>
            </w:pPr>
            <w:r>
              <w:t>7</w:t>
            </w:r>
          </w:p>
        </w:tc>
        <w:tc>
          <w:tcPr>
            <w:tcW w:w="820" w:type="pct"/>
            <w:vAlign w:val="bottom"/>
          </w:tcPr>
          <w:p w:rsidR="00515135" w:rsidRPr="00E2039C" w:rsidRDefault="00515135" w:rsidP="00C57B7C">
            <w:pPr>
              <w:jc w:val="center"/>
            </w:pPr>
            <w:r>
              <w:t>4,6</w:t>
            </w:r>
          </w:p>
        </w:tc>
        <w:tc>
          <w:tcPr>
            <w:tcW w:w="817" w:type="pct"/>
            <w:vAlign w:val="bottom"/>
          </w:tcPr>
          <w:p w:rsidR="00515135" w:rsidRPr="00E2039C" w:rsidRDefault="00515135" w:rsidP="00C57B7C">
            <w:pPr>
              <w:jc w:val="center"/>
            </w:pPr>
            <w:r>
              <w:t>8</w:t>
            </w:r>
          </w:p>
        </w:tc>
        <w:tc>
          <w:tcPr>
            <w:tcW w:w="816" w:type="pct"/>
            <w:vAlign w:val="bottom"/>
          </w:tcPr>
          <w:p w:rsidR="00515135" w:rsidRPr="00E2039C" w:rsidRDefault="00515135" w:rsidP="00C57B7C">
            <w:pPr>
              <w:jc w:val="center"/>
            </w:pPr>
            <w:r>
              <w:t>4,9</w:t>
            </w:r>
          </w:p>
        </w:tc>
        <w:tc>
          <w:tcPr>
            <w:tcW w:w="816" w:type="pct"/>
            <w:vAlign w:val="bottom"/>
          </w:tcPr>
          <w:p w:rsidR="00515135" w:rsidRPr="00E2039C" w:rsidRDefault="00515135" w:rsidP="00066B6A">
            <w:pPr>
              <w:jc w:val="center"/>
            </w:pPr>
            <w:r>
              <w:t>5</w:t>
            </w:r>
          </w:p>
        </w:tc>
        <w:tc>
          <w:tcPr>
            <w:tcW w:w="916" w:type="pct"/>
            <w:vAlign w:val="bottom"/>
          </w:tcPr>
          <w:p w:rsidR="00515135" w:rsidRPr="00E2039C" w:rsidRDefault="00515135" w:rsidP="00066B6A">
            <w:pPr>
              <w:jc w:val="center"/>
            </w:pPr>
            <w:r>
              <w:t>3,3%</w:t>
            </w:r>
          </w:p>
        </w:tc>
      </w:tr>
    </w:tbl>
    <w:p w:rsidR="00FF3DCF" w:rsidRPr="00E2039C" w:rsidRDefault="00FF3DCF" w:rsidP="00FF3DCF">
      <w:pPr>
        <w:pStyle w:val="a3"/>
        <w:spacing w:after="0" w:line="240" w:lineRule="auto"/>
        <w:ind w:left="1080"/>
        <w:rPr>
          <w:rFonts w:ascii="Times New Roman" w:hAnsi="Times New Roman"/>
          <w:sz w:val="24"/>
          <w:szCs w:val="24"/>
        </w:rPr>
      </w:pPr>
    </w:p>
    <w:p w:rsidR="001668D0" w:rsidRPr="00E11912" w:rsidRDefault="001668D0" w:rsidP="00420553">
      <w:pPr>
        <w:ind w:left="568" w:hanging="568"/>
        <w:rPr>
          <w:b/>
          <w:sz w:val="28"/>
        </w:rPr>
      </w:pPr>
      <w:r w:rsidRPr="00E11912">
        <w:rPr>
          <w:b/>
          <w:sz w:val="28"/>
        </w:rPr>
        <w:t>1.2. Процентное соотношение юношей и девушек, участвующих в ЕГЭ</w:t>
      </w:r>
    </w:p>
    <w:p w:rsidR="001668D0" w:rsidRPr="001C3A3B" w:rsidRDefault="001668D0" w:rsidP="001668D0">
      <w:pPr>
        <w:pStyle w:val="a6"/>
        <w:keepNext/>
        <w:jc w:val="right"/>
        <w:rPr>
          <w:b w:val="0"/>
          <w:i/>
          <w:color w:val="auto"/>
        </w:rPr>
      </w:pPr>
      <w:r w:rsidRPr="001C3A3B">
        <w:rPr>
          <w:b w:val="0"/>
          <w:i/>
          <w:color w:val="auto"/>
        </w:rPr>
        <w:t>Таблица 2-2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709"/>
        <w:gridCol w:w="2126"/>
        <w:gridCol w:w="711"/>
        <w:gridCol w:w="2126"/>
        <w:gridCol w:w="709"/>
        <w:gridCol w:w="2126"/>
      </w:tblGrid>
      <w:tr w:rsidR="001647E0" w:rsidRPr="00E2039C" w:rsidTr="00066B6A">
        <w:tc>
          <w:tcPr>
            <w:tcW w:w="774" w:type="pct"/>
            <w:vMerge w:val="restart"/>
            <w:vAlign w:val="center"/>
          </w:tcPr>
          <w:p w:rsidR="001647E0" w:rsidRPr="00E2039C" w:rsidRDefault="001647E0" w:rsidP="00066B6A">
            <w:pPr>
              <w:tabs>
                <w:tab w:val="left" w:pos="10320"/>
              </w:tabs>
              <w:jc w:val="center"/>
              <w:rPr>
                <w:b/>
                <w:noProof/>
              </w:rPr>
            </w:pPr>
            <w:r>
              <w:rPr>
                <w:b/>
                <w:noProof/>
              </w:rPr>
              <w:t>Пол</w:t>
            </w:r>
          </w:p>
        </w:tc>
        <w:tc>
          <w:tcPr>
            <w:tcW w:w="1408" w:type="pct"/>
            <w:gridSpan w:val="2"/>
          </w:tcPr>
          <w:p w:rsidR="001647E0" w:rsidRPr="00E2039C" w:rsidRDefault="00515135" w:rsidP="001647E0">
            <w:pPr>
              <w:tabs>
                <w:tab w:val="left" w:pos="10320"/>
              </w:tabs>
              <w:jc w:val="center"/>
              <w:rPr>
                <w:b/>
                <w:noProof/>
              </w:rPr>
            </w:pPr>
            <w:r>
              <w:rPr>
                <w:b/>
                <w:noProof/>
              </w:rPr>
              <w:t>2021</w:t>
            </w:r>
          </w:p>
        </w:tc>
        <w:tc>
          <w:tcPr>
            <w:tcW w:w="1409" w:type="pct"/>
            <w:gridSpan w:val="2"/>
          </w:tcPr>
          <w:p w:rsidR="001647E0" w:rsidRPr="00E2039C" w:rsidRDefault="00515135" w:rsidP="001647E0">
            <w:pPr>
              <w:tabs>
                <w:tab w:val="left" w:pos="10320"/>
              </w:tabs>
              <w:jc w:val="center"/>
              <w:rPr>
                <w:b/>
                <w:noProof/>
              </w:rPr>
            </w:pPr>
            <w:r>
              <w:rPr>
                <w:b/>
                <w:noProof/>
              </w:rPr>
              <w:t>2022</w:t>
            </w:r>
          </w:p>
        </w:tc>
        <w:tc>
          <w:tcPr>
            <w:tcW w:w="1408" w:type="pct"/>
            <w:gridSpan w:val="2"/>
          </w:tcPr>
          <w:p w:rsidR="001647E0" w:rsidRPr="00E2039C" w:rsidRDefault="00515135" w:rsidP="00A026CD">
            <w:pPr>
              <w:tabs>
                <w:tab w:val="left" w:pos="10320"/>
              </w:tabs>
              <w:jc w:val="center"/>
              <w:rPr>
                <w:b/>
                <w:noProof/>
              </w:rPr>
            </w:pPr>
            <w:r>
              <w:rPr>
                <w:b/>
                <w:noProof/>
              </w:rPr>
              <w:t>2023</w:t>
            </w:r>
          </w:p>
        </w:tc>
      </w:tr>
      <w:tr w:rsidR="001647E0" w:rsidRPr="00E2039C" w:rsidTr="00066B6A">
        <w:tc>
          <w:tcPr>
            <w:tcW w:w="774" w:type="pct"/>
            <w:vMerge/>
          </w:tcPr>
          <w:p w:rsidR="001647E0" w:rsidRPr="00E2039C" w:rsidRDefault="001647E0" w:rsidP="00066B6A">
            <w:pPr>
              <w:tabs>
                <w:tab w:val="left" w:pos="10320"/>
              </w:tabs>
              <w:rPr>
                <w:b/>
                <w:noProof/>
              </w:rPr>
            </w:pPr>
          </w:p>
        </w:tc>
        <w:tc>
          <w:tcPr>
            <w:tcW w:w="352" w:type="pct"/>
            <w:vAlign w:val="center"/>
          </w:tcPr>
          <w:p w:rsidR="001647E0" w:rsidRPr="00E2039C" w:rsidRDefault="001647E0" w:rsidP="00066B6A">
            <w:pPr>
              <w:tabs>
                <w:tab w:val="left" w:pos="10320"/>
              </w:tabs>
              <w:jc w:val="center"/>
              <w:rPr>
                <w:noProof/>
              </w:rPr>
            </w:pPr>
            <w:r w:rsidRPr="00E2039C">
              <w:rPr>
                <w:noProof/>
              </w:rPr>
              <w:t>чел.</w:t>
            </w:r>
          </w:p>
        </w:tc>
        <w:tc>
          <w:tcPr>
            <w:tcW w:w="1056" w:type="pct"/>
            <w:vAlign w:val="center"/>
          </w:tcPr>
          <w:p w:rsidR="001647E0" w:rsidRPr="00E2039C" w:rsidRDefault="001647E0" w:rsidP="00066B6A">
            <w:pPr>
              <w:tabs>
                <w:tab w:val="left" w:pos="10320"/>
              </w:tabs>
              <w:jc w:val="center"/>
              <w:rPr>
                <w:noProof/>
              </w:rPr>
            </w:pPr>
            <w:r w:rsidRPr="00E2039C">
              <w:rPr>
                <w:noProof/>
              </w:rPr>
              <w:t>% от общего числа участников</w:t>
            </w:r>
          </w:p>
        </w:tc>
        <w:tc>
          <w:tcPr>
            <w:tcW w:w="353" w:type="pct"/>
            <w:vAlign w:val="center"/>
          </w:tcPr>
          <w:p w:rsidR="001647E0" w:rsidRPr="00E2039C" w:rsidRDefault="001647E0" w:rsidP="00066B6A">
            <w:pPr>
              <w:tabs>
                <w:tab w:val="left" w:pos="10320"/>
              </w:tabs>
              <w:jc w:val="center"/>
              <w:rPr>
                <w:noProof/>
              </w:rPr>
            </w:pPr>
            <w:r w:rsidRPr="00E2039C">
              <w:rPr>
                <w:noProof/>
              </w:rPr>
              <w:t>чел.</w:t>
            </w:r>
          </w:p>
        </w:tc>
        <w:tc>
          <w:tcPr>
            <w:tcW w:w="1056" w:type="pct"/>
            <w:vAlign w:val="center"/>
          </w:tcPr>
          <w:p w:rsidR="001647E0" w:rsidRPr="00E2039C" w:rsidRDefault="001647E0" w:rsidP="00066B6A">
            <w:pPr>
              <w:tabs>
                <w:tab w:val="left" w:pos="10320"/>
              </w:tabs>
              <w:jc w:val="center"/>
              <w:rPr>
                <w:noProof/>
              </w:rPr>
            </w:pPr>
            <w:r w:rsidRPr="00E2039C">
              <w:rPr>
                <w:noProof/>
              </w:rPr>
              <w:t>% от общего числа участников</w:t>
            </w:r>
          </w:p>
        </w:tc>
        <w:tc>
          <w:tcPr>
            <w:tcW w:w="352" w:type="pct"/>
            <w:vAlign w:val="center"/>
          </w:tcPr>
          <w:p w:rsidR="001647E0" w:rsidRPr="00E2039C" w:rsidRDefault="001647E0" w:rsidP="00066B6A">
            <w:pPr>
              <w:tabs>
                <w:tab w:val="left" w:pos="10320"/>
              </w:tabs>
              <w:jc w:val="center"/>
              <w:rPr>
                <w:noProof/>
              </w:rPr>
            </w:pPr>
            <w:r w:rsidRPr="00E2039C">
              <w:rPr>
                <w:noProof/>
              </w:rPr>
              <w:t>чел.</w:t>
            </w:r>
          </w:p>
        </w:tc>
        <w:tc>
          <w:tcPr>
            <w:tcW w:w="1056" w:type="pct"/>
            <w:vAlign w:val="center"/>
          </w:tcPr>
          <w:p w:rsidR="001647E0" w:rsidRPr="00E2039C" w:rsidRDefault="001647E0" w:rsidP="00066B6A">
            <w:pPr>
              <w:tabs>
                <w:tab w:val="left" w:pos="10320"/>
              </w:tabs>
              <w:jc w:val="center"/>
              <w:rPr>
                <w:noProof/>
              </w:rPr>
            </w:pPr>
            <w:r w:rsidRPr="00E2039C">
              <w:rPr>
                <w:noProof/>
              </w:rPr>
              <w:t>% от общего числа участников</w:t>
            </w:r>
          </w:p>
        </w:tc>
      </w:tr>
      <w:tr w:rsidR="00515135" w:rsidRPr="00E2039C" w:rsidTr="00570BCD">
        <w:tc>
          <w:tcPr>
            <w:tcW w:w="774" w:type="pct"/>
            <w:vAlign w:val="center"/>
          </w:tcPr>
          <w:p w:rsidR="00515135" w:rsidRPr="00E2039C" w:rsidRDefault="00515135" w:rsidP="00066B6A">
            <w:pPr>
              <w:tabs>
                <w:tab w:val="left" w:pos="10320"/>
              </w:tabs>
            </w:pPr>
            <w:r>
              <w:t>Женский</w:t>
            </w:r>
          </w:p>
        </w:tc>
        <w:tc>
          <w:tcPr>
            <w:tcW w:w="352" w:type="pct"/>
            <w:vAlign w:val="bottom"/>
          </w:tcPr>
          <w:p w:rsidR="00515135" w:rsidRPr="00E2039C" w:rsidRDefault="00515135" w:rsidP="00C57B7C">
            <w:pPr>
              <w:jc w:val="center"/>
            </w:pPr>
            <w:r>
              <w:t>3</w:t>
            </w:r>
          </w:p>
        </w:tc>
        <w:tc>
          <w:tcPr>
            <w:tcW w:w="1056" w:type="pct"/>
            <w:vAlign w:val="bottom"/>
          </w:tcPr>
          <w:p w:rsidR="00515135" w:rsidRPr="00E2039C" w:rsidRDefault="00515135" w:rsidP="00C57B7C">
            <w:pPr>
              <w:jc w:val="center"/>
            </w:pPr>
            <w:r>
              <w:t>42,9</w:t>
            </w:r>
          </w:p>
        </w:tc>
        <w:tc>
          <w:tcPr>
            <w:tcW w:w="353" w:type="pct"/>
            <w:vAlign w:val="bottom"/>
          </w:tcPr>
          <w:p w:rsidR="00515135" w:rsidRPr="00E2039C" w:rsidRDefault="00515135" w:rsidP="00C57B7C">
            <w:pPr>
              <w:jc w:val="center"/>
            </w:pPr>
            <w:r>
              <w:t>5</w:t>
            </w:r>
          </w:p>
        </w:tc>
        <w:tc>
          <w:tcPr>
            <w:tcW w:w="1056" w:type="pct"/>
            <w:vAlign w:val="bottom"/>
          </w:tcPr>
          <w:p w:rsidR="00515135" w:rsidRPr="00E2039C" w:rsidRDefault="00515135" w:rsidP="00C57B7C">
            <w:pPr>
              <w:jc w:val="center"/>
            </w:pPr>
            <w:r>
              <w:t>62,5</w:t>
            </w:r>
          </w:p>
        </w:tc>
        <w:tc>
          <w:tcPr>
            <w:tcW w:w="352" w:type="pct"/>
            <w:vAlign w:val="bottom"/>
          </w:tcPr>
          <w:p w:rsidR="00515135" w:rsidRPr="00E2039C" w:rsidRDefault="00515135" w:rsidP="00066B6A">
            <w:pPr>
              <w:jc w:val="center"/>
            </w:pPr>
            <w:r>
              <w:t>5</w:t>
            </w:r>
          </w:p>
        </w:tc>
        <w:tc>
          <w:tcPr>
            <w:tcW w:w="1056" w:type="pct"/>
            <w:vAlign w:val="bottom"/>
          </w:tcPr>
          <w:p w:rsidR="00515135" w:rsidRPr="00E2039C" w:rsidRDefault="00515135" w:rsidP="00066B6A">
            <w:pPr>
              <w:jc w:val="center"/>
            </w:pPr>
            <w:r>
              <w:t>100</w:t>
            </w:r>
          </w:p>
        </w:tc>
      </w:tr>
      <w:tr w:rsidR="00515135" w:rsidRPr="00E2039C" w:rsidTr="00570BCD">
        <w:tc>
          <w:tcPr>
            <w:tcW w:w="774" w:type="pct"/>
            <w:tcBorders>
              <w:top w:val="single" w:sz="4" w:space="0" w:color="auto"/>
              <w:left w:val="single" w:sz="4" w:space="0" w:color="auto"/>
              <w:bottom w:val="single" w:sz="4" w:space="0" w:color="auto"/>
              <w:right w:val="single" w:sz="4" w:space="0" w:color="auto"/>
            </w:tcBorders>
            <w:vAlign w:val="center"/>
          </w:tcPr>
          <w:p w:rsidR="00515135" w:rsidRPr="00E2039C" w:rsidRDefault="00515135" w:rsidP="00066B6A">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515135" w:rsidRPr="00E2039C" w:rsidRDefault="00515135" w:rsidP="00C57B7C">
            <w:pPr>
              <w:jc w:val="center"/>
            </w:pPr>
            <w:r>
              <w:t>4</w:t>
            </w:r>
          </w:p>
        </w:tc>
        <w:tc>
          <w:tcPr>
            <w:tcW w:w="1056" w:type="pct"/>
            <w:tcBorders>
              <w:top w:val="single" w:sz="4" w:space="0" w:color="auto"/>
              <w:left w:val="single" w:sz="4" w:space="0" w:color="auto"/>
              <w:bottom w:val="single" w:sz="4" w:space="0" w:color="auto"/>
              <w:right w:val="single" w:sz="4" w:space="0" w:color="auto"/>
            </w:tcBorders>
            <w:vAlign w:val="bottom"/>
          </w:tcPr>
          <w:p w:rsidR="00515135" w:rsidRPr="00E2039C" w:rsidRDefault="00515135" w:rsidP="00C57B7C">
            <w:pPr>
              <w:jc w:val="center"/>
            </w:pPr>
            <w:r>
              <w:t>57,1</w:t>
            </w:r>
          </w:p>
        </w:tc>
        <w:tc>
          <w:tcPr>
            <w:tcW w:w="353" w:type="pct"/>
            <w:tcBorders>
              <w:top w:val="single" w:sz="4" w:space="0" w:color="auto"/>
              <w:left w:val="single" w:sz="4" w:space="0" w:color="auto"/>
              <w:bottom w:val="single" w:sz="4" w:space="0" w:color="auto"/>
              <w:right w:val="single" w:sz="4" w:space="0" w:color="auto"/>
            </w:tcBorders>
            <w:vAlign w:val="bottom"/>
          </w:tcPr>
          <w:p w:rsidR="00515135" w:rsidRPr="00E2039C" w:rsidRDefault="00515135" w:rsidP="00C57B7C">
            <w:pPr>
              <w:jc w:val="center"/>
            </w:pPr>
            <w:r>
              <w:t>3</w:t>
            </w:r>
          </w:p>
        </w:tc>
        <w:tc>
          <w:tcPr>
            <w:tcW w:w="1056" w:type="pct"/>
            <w:tcBorders>
              <w:top w:val="single" w:sz="4" w:space="0" w:color="auto"/>
              <w:left w:val="single" w:sz="4" w:space="0" w:color="auto"/>
              <w:bottom w:val="single" w:sz="4" w:space="0" w:color="auto"/>
              <w:right w:val="single" w:sz="4" w:space="0" w:color="auto"/>
            </w:tcBorders>
            <w:vAlign w:val="bottom"/>
          </w:tcPr>
          <w:p w:rsidR="00515135" w:rsidRPr="00E2039C" w:rsidRDefault="00515135" w:rsidP="00C57B7C">
            <w:pPr>
              <w:jc w:val="center"/>
            </w:pPr>
            <w:r>
              <w:t>37,5</w:t>
            </w:r>
          </w:p>
        </w:tc>
        <w:tc>
          <w:tcPr>
            <w:tcW w:w="352" w:type="pct"/>
            <w:tcBorders>
              <w:top w:val="single" w:sz="4" w:space="0" w:color="auto"/>
              <w:left w:val="single" w:sz="4" w:space="0" w:color="auto"/>
              <w:bottom w:val="single" w:sz="4" w:space="0" w:color="auto"/>
              <w:right w:val="single" w:sz="4" w:space="0" w:color="auto"/>
            </w:tcBorders>
            <w:vAlign w:val="bottom"/>
          </w:tcPr>
          <w:p w:rsidR="00515135" w:rsidRPr="00E2039C" w:rsidRDefault="00515135" w:rsidP="00066B6A">
            <w:pPr>
              <w:jc w:val="center"/>
            </w:pPr>
            <w:r>
              <w:t>0</w:t>
            </w:r>
          </w:p>
        </w:tc>
        <w:tc>
          <w:tcPr>
            <w:tcW w:w="1056" w:type="pct"/>
            <w:tcBorders>
              <w:top w:val="single" w:sz="4" w:space="0" w:color="auto"/>
              <w:left w:val="single" w:sz="4" w:space="0" w:color="auto"/>
              <w:bottom w:val="single" w:sz="4" w:space="0" w:color="auto"/>
              <w:right w:val="single" w:sz="4" w:space="0" w:color="auto"/>
            </w:tcBorders>
            <w:vAlign w:val="bottom"/>
          </w:tcPr>
          <w:p w:rsidR="00515135" w:rsidRPr="00E2039C" w:rsidRDefault="00515135" w:rsidP="00066B6A">
            <w:pPr>
              <w:jc w:val="center"/>
            </w:pPr>
            <w:r>
              <w:t>0</w:t>
            </w:r>
          </w:p>
        </w:tc>
      </w:tr>
    </w:tbl>
    <w:p w:rsidR="00FF3DCF" w:rsidRPr="00E2039C" w:rsidRDefault="00FF3DCF" w:rsidP="00FF3DCF">
      <w:pPr>
        <w:ind w:left="568" w:hanging="568"/>
      </w:pPr>
    </w:p>
    <w:p w:rsidR="001668D0" w:rsidRPr="00E11912" w:rsidRDefault="001668D0" w:rsidP="00420553">
      <w:pPr>
        <w:pStyle w:val="a3"/>
        <w:spacing w:after="0" w:line="240" w:lineRule="auto"/>
        <w:ind w:left="567" w:hanging="568"/>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1668D0" w:rsidRPr="001C3A3B" w:rsidRDefault="001668D0" w:rsidP="001668D0">
      <w:pPr>
        <w:pStyle w:val="a6"/>
        <w:keepNext/>
        <w:jc w:val="right"/>
        <w:rPr>
          <w:b w:val="0"/>
          <w:i/>
          <w:color w:val="auto"/>
        </w:rPr>
      </w:pPr>
      <w:r w:rsidRPr="001C3A3B">
        <w:rPr>
          <w:b w:val="0"/>
          <w:i/>
          <w:color w:val="auto"/>
        </w:rPr>
        <w:t>Таблица 2-3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FF3DCF" w:rsidRPr="00E2039C" w:rsidTr="00066B6A">
        <w:tc>
          <w:tcPr>
            <w:tcW w:w="6947" w:type="dxa"/>
          </w:tcPr>
          <w:p w:rsidR="00FF3DCF" w:rsidRPr="00E2039C" w:rsidRDefault="00FF3DCF" w:rsidP="00066B6A">
            <w:pPr>
              <w:contextualSpacing/>
              <w:jc w:val="both"/>
              <w:rPr>
                <w:b/>
              </w:rPr>
            </w:pPr>
            <w:r w:rsidRPr="00E2039C">
              <w:rPr>
                <w:b/>
              </w:rPr>
              <w:t>Всего участников ЕГЭ по предмету</w:t>
            </w:r>
          </w:p>
        </w:tc>
        <w:tc>
          <w:tcPr>
            <w:tcW w:w="3118" w:type="dxa"/>
          </w:tcPr>
          <w:p w:rsidR="00FF3DCF" w:rsidRPr="00E2039C" w:rsidRDefault="00C57B7C" w:rsidP="00066B6A">
            <w:pPr>
              <w:contextualSpacing/>
              <w:jc w:val="center"/>
            </w:pPr>
            <w:r>
              <w:t>5</w:t>
            </w:r>
          </w:p>
        </w:tc>
      </w:tr>
      <w:tr w:rsidR="00FF3DCF" w:rsidRPr="00E2039C" w:rsidTr="00066B6A">
        <w:trPr>
          <w:trHeight w:val="545"/>
        </w:trPr>
        <w:tc>
          <w:tcPr>
            <w:tcW w:w="6947" w:type="dxa"/>
          </w:tcPr>
          <w:p w:rsidR="00FF3DCF" w:rsidRPr="00E2039C" w:rsidRDefault="00FF3DCF" w:rsidP="00066B6A">
            <w:pPr>
              <w:contextualSpacing/>
              <w:jc w:val="both"/>
            </w:pPr>
            <w:r w:rsidRPr="00E2039C">
              <w:t>Из них:</w:t>
            </w:r>
          </w:p>
          <w:p w:rsidR="00FF3DCF" w:rsidRPr="00E2039C" w:rsidRDefault="00FF3DCF" w:rsidP="00066B6A">
            <w:pPr>
              <w:jc w:val="both"/>
            </w:pPr>
            <w:r w:rsidRPr="00E2039C">
              <w:t>выпускников текущего года, обучающихся по программам СОО</w:t>
            </w:r>
          </w:p>
        </w:tc>
        <w:tc>
          <w:tcPr>
            <w:tcW w:w="3118" w:type="dxa"/>
          </w:tcPr>
          <w:p w:rsidR="00FF3DCF" w:rsidRDefault="00FF3DCF" w:rsidP="00066B6A">
            <w:pPr>
              <w:contextualSpacing/>
              <w:jc w:val="center"/>
            </w:pPr>
          </w:p>
          <w:p w:rsidR="00A026CD" w:rsidRPr="00E2039C" w:rsidRDefault="00C57B7C" w:rsidP="00066B6A">
            <w:pPr>
              <w:contextualSpacing/>
              <w:jc w:val="center"/>
            </w:pPr>
            <w:r>
              <w:t>5</w:t>
            </w:r>
          </w:p>
        </w:tc>
      </w:tr>
      <w:tr w:rsidR="00FF3DCF" w:rsidRPr="00E2039C" w:rsidTr="00066B6A">
        <w:tc>
          <w:tcPr>
            <w:tcW w:w="6947" w:type="dxa"/>
          </w:tcPr>
          <w:p w:rsidR="00FF3DCF" w:rsidRPr="00E2039C" w:rsidRDefault="00FF3DCF" w:rsidP="00066B6A">
            <w:pPr>
              <w:jc w:val="both"/>
            </w:pPr>
            <w:r w:rsidRPr="00E2039C">
              <w:t>выпускников текущего года, обучающихся по программам СПО</w:t>
            </w:r>
          </w:p>
        </w:tc>
        <w:tc>
          <w:tcPr>
            <w:tcW w:w="3118" w:type="dxa"/>
          </w:tcPr>
          <w:p w:rsidR="00FF3DCF" w:rsidRPr="00E2039C" w:rsidRDefault="00FF3DCF" w:rsidP="00066B6A">
            <w:pPr>
              <w:contextualSpacing/>
              <w:jc w:val="center"/>
            </w:pPr>
            <w:r>
              <w:t>0</w:t>
            </w:r>
          </w:p>
        </w:tc>
      </w:tr>
      <w:tr w:rsidR="00FF3DCF" w:rsidRPr="00E2039C" w:rsidTr="00066B6A">
        <w:tc>
          <w:tcPr>
            <w:tcW w:w="6947" w:type="dxa"/>
          </w:tcPr>
          <w:p w:rsidR="00FF3DCF" w:rsidRPr="00E2039C" w:rsidRDefault="00FF3DCF" w:rsidP="00066B6A">
            <w:pPr>
              <w:contextualSpacing/>
              <w:jc w:val="both"/>
            </w:pPr>
            <w:r w:rsidRPr="00E2039C">
              <w:t>выпускников прошлых лет</w:t>
            </w:r>
          </w:p>
        </w:tc>
        <w:tc>
          <w:tcPr>
            <w:tcW w:w="3118" w:type="dxa"/>
          </w:tcPr>
          <w:p w:rsidR="00FF3DCF" w:rsidRPr="00E2039C" w:rsidRDefault="00FF3DCF" w:rsidP="00066B6A">
            <w:pPr>
              <w:contextualSpacing/>
              <w:jc w:val="center"/>
            </w:pPr>
            <w:r>
              <w:t>0</w:t>
            </w:r>
          </w:p>
        </w:tc>
      </w:tr>
      <w:tr w:rsidR="00FF3DCF" w:rsidRPr="00E2039C" w:rsidTr="00066B6A">
        <w:tc>
          <w:tcPr>
            <w:tcW w:w="6947" w:type="dxa"/>
          </w:tcPr>
          <w:p w:rsidR="00FF3DCF" w:rsidRPr="00E2039C" w:rsidRDefault="00FF3DCF" w:rsidP="00066B6A">
            <w:pPr>
              <w:contextualSpacing/>
              <w:jc w:val="both"/>
            </w:pPr>
            <w:r w:rsidRPr="00E2039C">
              <w:t>участников с ограниченными возможностями здоровья</w:t>
            </w:r>
          </w:p>
        </w:tc>
        <w:tc>
          <w:tcPr>
            <w:tcW w:w="3118" w:type="dxa"/>
          </w:tcPr>
          <w:p w:rsidR="00FF3DCF" w:rsidRPr="00E2039C" w:rsidRDefault="00FF3DCF" w:rsidP="00066B6A">
            <w:pPr>
              <w:contextualSpacing/>
              <w:jc w:val="center"/>
            </w:pPr>
            <w:r>
              <w:t>0</w:t>
            </w:r>
          </w:p>
        </w:tc>
      </w:tr>
    </w:tbl>
    <w:p w:rsidR="00FF3DCF" w:rsidRPr="00E2039C" w:rsidRDefault="00FF3DCF" w:rsidP="00FF3DCF">
      <w:pPr>
        <w:pStyle w:val="a3"/>
        <w:spacing w:after="0" w:line="240" w:lineRule="auto"/>
        <w:ind w:left="1080"/>
        <w:rPr>
          <w:rFonts w:ascii="Times New Roman" w:hAnsi="Times New Roman"/>
          <w:sz w:val="24"/>
          <w:szCs w:val="24"/>
        </w:rPr>
      </w:pPr>
    </w:p>
    <w:p w:rsidR="001668D0" w:rsidRPr="00E11912" w:rsidRDefault="001668D0" w:rsidP="00420553">
      <w:pPr>
        <w:ind w:left="567" w:hanging="567"/>
        <w:jc w:val="both"/>
        <w:rPr>
          <w:b/>
          <w:sz w:val="28"/>
        </w:rPr>
      </w:pPr>
      <w:r w:rsidRPr="00E11912">
        <w:rPr>
          <w:b/>
          <w:sz w:val="28"/>
        </w:rPr>
        <w:t xml:space="preserve">1.4. Количество участников ЕГЭ по типам ОО </w:t>
      </w:r>
    </w:p>
    <w:p w:rsidR="001668D0" w:rsidRPr="001C3A3B" w:rsidRDefault="001668D0" w:rsidP="001668D0">
      <w:pPr>
        <w:pStyle w:val="a6"/>
        <w:keepNext/>
        <w:jc w:val="right"/>
        <w:rPr>
          <w:b w:val="0"/>
          <w:i/>
          <w:color w:val="auto"/>
        </w:rPr>
      </w:pPr>
      <w:r w:rsidRPr="001C3A3B">
        <w:rPr>
          <w:b w:val="0"/>
          <w:i/>
          <w:color w:val="auto"/>
        </w:rPr>
        <w:t>Таблица 2-4</w:t>
      </w:r>
    </w:p>
    <w:tbl>
      <w:tblPr>
        <w:tblW w:w="80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402"/>
      </w:tblGrid>
      <w:tr w:rsidR="00FF3DCF" w:rsidRPr="00E2039C" w:rsidTr="00066B6A">
        <w:tc>
          <w:tcPr>
            <w:tcW w:w="4679" w:type="dxa"/>
          </w:tcPr>
          <w:p w:rsidR="00FF3DCF" w:rsidRPr="00E2039C" w:rsidRDefault="00FF3DCF" w:rsidP="00066B6A">
            <w:pPr>
              <w:contextualSpacing/>
              <w:jc w:val="both"/>
              <w:rPr>
                <w:b/>
              </w:rPr>
            </w:pPr>
            <w:r w:rsidRPr="00E2039C">
              <w:rPr>
                <w:b/>
              </w:rPr>
              <w:t>Всего ВТГ</w:t>
            </w:r>
          </w:p>
        </w:tc>
        <w:tc>
          <w:tcPr>
            <w:tcW w:w="3402" w:type="dxa"/>
          </w:tcPr>
          <w:p w:rsidR="00FF3DCF" w:rsidRPr="00E2039C" w:rsidRDefault="00C57B7C" w:rsidP="00066B6A">
            <w:pPr>
              <w:contextualSpacing/>
              <w:jc w:val="center"/>
            </w:pPr>
            <w:r>
              <w:t>5</w:t>
            </w:r>
          </w:p>
        </w:tc>
      </w:tr>
      <w:tr w:rsidR="00FF3DCF" w:rsidRPr="00E2039C" w:rsidTr="00066B6A">
        <w:tc>
          <w:tcPr>
            <w:tcW w:w="4679" w:type="dxa"/>
          </w:tcPr>
          <w:p w:rsidR="00FF3DCF" w:rsidRPr="00E2039C" w:rsidRDefault="00FF3DCF" w:rsidP="00066B6A">
            <w:pPr>
              <w:contextualSpacing/>
              <w:jc w:val="both"/>
            </w:pPr>
            <w:r w:rsidRPr="00E2039C">
              <w:t>Из них:</w:t>
            </w:r>
          </w:p>
          <w:p w:rsidR="00FF3DCF" w:rsidRPr="00E2039C" w:rsidRDefault="00FF3DCF"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выпускники СОШ</w:t>
            </w:r>
          </w:p>
        </w:tc>
        <w:tc>
          <w:tcPr>
            <w:tcW w:w="3402" w:type="dxa"/>
          </w:tcPr>
          <w:p w:rsidR="00FF3DCF" w:rsidRDefault="00FF3DCF" w:rsidP="00066B6A">
            <w:pPr>
              <w:contextualSpacing/>
              <w:jc w:val="center"/>
            </w:pPr>
          </w:p>
          <w:p w:rsidR="00A026CD" w:rsidRPr="00E2039C" w:rsidRDefault="00C57B7C" w:rsidP="00066B6A">
            <w:pPr>
              <w:contextualSpacing/>
              <w:jc w:val="center"/>
            </w:pPr>
            <w:r>
              <w:t>5</w:t>
            </w:r>
          </w:p>
        </w:tc>
      </w:tr>
      <w:tr w:rsidR="00FF3DCF" w:rsidRPr="00E2039C" w:rsidTr="00066B6A">
        <w:tc>
          <w:tcPr>
            <w:tcW w:w="4679" w:type="dxa"/>
          </w:tcPr>
          <w:p w:rsidR="00FF3DCF" w:rsidRPr="00E2039C" w:rsidRDefault="00FF3DCF"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 xml:space="preserve">выпускники </w:t>
            </w:r>
            <w:r>
              <w:rPr>
                <w:rFonts w:ascii="Times New Roman" w:hAnsi="Times New Roman"/>
                <w:sz w:val="24"/>
                <w:szCs w:val="24"/>
              </w:rPr>
              <w:t xml:space="preserve">СОШ с </w:t>
            </w:r>
            <w:proofErr w:type="spellStart"/>
            <w:r>
              <w:rPr>
                <w:rFonts w:ascii="Times New Roman" w:hAnsi="Times New Roman"/>
                <w:sz w:val="24"/>
                <w:szCs w:val="24"/>
              </w:rPr>
              <w:t>углубленным</w:t>
            </w:r>
            <w:proofErr w:type="spellEnd"/>
            <w:r>
              <w:rPr>
                <w:rFonts w:ascii="Times New Roman" w:hAnsi="Times New Roman"/>
                <w:sz w:val="24"/>
                <w:szCs w:val="24"/>
              </w:rPr>
              <w:t xml:space="preserve"> изучением отдельных предметов</w:t>
            </w:r>
          </w:p>
        </w:tc>
        <w:tc>
          <w:tcPr>
            <w:tcW w:w="3402" w:type="dxa"/>
          </w:tcPr>
          <w:p w:rsidR="00A026CD" w:rsidRDefault="00A026CD" w:rsidP="00FF3DCF">
            <w:pPr>
              <w:contextualSpacing/>
              <w:jc w:val="center"/>
            </w:pPr>
          </w:p>
          <w:p w:rsidR="00FF3DCF" w:rsidRPr="00E2039C" w:rsidRDefault="00C57B7C" w:rsidP="00FF3DCF">
            <w:pPr>
              <w:contextualSpacing/>
              <w:jc w:val="center"/>
            </w:pPr>
            <w:r>
              <w:t>0</w:t>
            </w:r>
          </w:p>
        </w:tc>
      </w:tr>
    </w:tbl>
    <w:p w:rsidR="00C90E57" w:rsidRPr="00A026CD" w:rsidRDefault="00C90E57" w:rsidP="00420553">
      <w:pPr>
        <w:ind w:left="567" w:hanging="567"/>
        <w:rPr>
          <w:b/>
        </w:rPr>
      </w:pPr>
    </w:p>
    <w:p w:rsidR="001668D0" w:rsidRPr="00E11912" w:rsidRDefault="001668D0" w:rsidP="00420553">
      <w:pPr>
        <w:ind w:left="567" w:hanging="567"/>
        <w:rPr>
          <w:b/>
          <w:sz w:val="28"/>
        </w:rPr>
      </w:pPr>
      <w:r w:rsidRPr="00E11912">
        <w:rPr>
          <w:b/>
          <w:sz w:val="28"/>
        </w:rPr>
        <w:t xml:space="preserve">1.5.  Количество участников ЕГЭ по предмету по АТЕ </w:t>
      </w:r>
    </w:p>
    <w:p w:rsidR="001668D0" w:rsidRPr="001C3A3B" w:rsidRDefault="001668D0" w:rsidP="001668D0">
      <w:pPr>
        <w:pStyle w:val="a6"/>
        <w:keepNext/>
        <w:jc w:val="right"/>
        <w:rPr>
          <w:b w:val="0"/>
          <w:i/>
          <w:color w:val="auto"/>
        </w:rPr>
      </w:pPr>
      <w:r w:rsidRPr="001C3A3B">
        <w:rPr>
          <w:b w:val="0"/>
          <w:i/>
          <w:color w:val="auto"/>
        </w:rPr>
        <w:t>Таблица 2-5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3"/>
        <w:gridCol w:w="3324"/>
        <w:gridCol w:w="3323"/>
      </w:tblGrid>
      <w:tr w:rsidR="00FF3DCF" w:rsidRPr="00E2039C" w:rsidTr="00066B6A">
        <w:tc>
          <w:tcPr>
            <w:tcW w:w="445"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973"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FF3DCF" w:rsidRPr="00E2039C" w:rsidTr="00066B6A">
        <w:tc>
          <w:tcPr>
            <w:tcW w:w="445" w:type="dxa"/>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973" w:type="dxa"/>
          </w:tcPr>
          <w:p w:rsidR="00FF3DCF" w:rsidRPr="00E2039C" w:rsidRDefault="00FF3DCF"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FF3DCF" w:rsidRPr="00E2039C" w:rsidRDefault="00A026CD"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323" w:type="dxa"/>
          </w:tcPr>
          <w:p w:rsidR="00FF3DCF" w:rsidRPr="00E2039C" w:rsidRDefault="00A026CD"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FF3DCF" w:rsidRPr="00E2039C" w:rsidTr="00066B6A">
        <w:tc>
          <w:tcPr>
            <w:tcW w:w="445" w:type="dxa"/>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973" w:type="dxa"/>
          </w:tcPr>
          <w:p w:rsidR="00FF3DCF" w:rsidRPr="00E2039C" w:rsidRDefault="00FF3DCF"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FF3DCF" w:rsidRPr="00E2039C" w:rsidRDefault="00C57B7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3323" w:type="dxa"/>
          </w:tcPr>
          <w:p w:rsidR="00FF3DCF" w:rsidRPr="00E2039C" w:rsidRDefault="00C57B7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80</w:t>
            </w:r>
          </w:p>
        </w:tc>
      </w:tr>
      <w:tr w:rsidR="00FF3DCF" w:rsidRPr="00E2039C" w:rsidTr="00066B6A">
        <w:tc>
          <w:tcPr>
            <w:tcW w:w="445" w:type="dxa"/>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973" w:type="dxa"/>
          </w:tcPr>
          <w:p w:rsidR="00FF3DCF" w:rsidRPr="00E2039C" w:rsidRDefault="00FF3DCF"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FF3DCF" w:rsidRPr="00E2039C" w:rsidRDefault="00C57B7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3323" w:type="dxa"/>
          </w:tcPr>
          <w:p w:rsidR="00FF3DCF" w:rsidRPr="00E2039C" w:rsidRDefault="00C57B7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20</w:t>
            </w:r>
          </w:p>
        </w:tc>
      </w:tr>
    </w:tbl>
    <w:p w:rsidR="001668D0" w:rsidRPr="006A3B18" w:rsidRDefault="001668D0" w:rsidP="001668D0">
      <w:pPr>
        <w:pStyle w:val="3"/>
        <w:tabs>
          <w:tab w:val="left" w:pos="0"/>
        </w:tabs>
        <w:ind w:hanging="142"/>
        <w:rPr>
          <w:rFonts w:ascii="Times New Roman" w:hAnsi="Times New Roman"/>
          <w:color w:val="auto"/>
        </w:rPr>
      </w:pPr>
      <w:r>
        <w:rPr>
          <w:rFonts w:ascii="Times New Roman" w:hAnsi="Times New Roman"/>
          <w:color w:val="auto"/>
          <w:sz w:val="28"/>
        </w:rPr>
        <w:lastRenderedPageBreak/>
        <w:t xml:space="preserve">1.6. </w:t>
      </w:r>
      <w:proofErr w:type="gramStart"/>
      <w:r w:rsidRPr="00E11912">
        <w:rPr>
          <w:rFonts w:ascii="Times New Roman" w:hAnsi="Times New Roman"/>
          <w:color w:val="auto"/>
          <w:sz w:val="28"/>
        </w:rPr>
        <w:t>Основные</w:t>
      </w:r>
      <w:proofErr w:type="gramEnd"/>
      <w:r w:rsidRPr="00E11912">
        <w:rPr>
          <w:rFonts w:ascii="Times New Roman" w:hAnsi="Times New Roman"/>
          <w:color w:val="auto"/>
          <w:sz w:val="28"/>
        </w:rPr>
        <w:t xml:space="preserve"> УМК по предмету, которые использовались в ОО в 20</w:t>
      </w:r>
      <w:r w:rsidR="00A026CD">
        <w:rPr>
          <w:rFonts w:ascii="Times New Roman" w:hAnsi="Times New Roman"/>
          <w:color w:val="auto"/>
          <w:sz w:val="28"/>
        </w:rPr>
        <w:t>2</w:t>
      </w:r>
      <w:r w:rsidR="001647E0">
        <w:rPr>
          <w:rFonts w:ascii="Times New Roman" w:hAnsi="Times New Roman"/>
          <w:color w:val="auto"/>
          <w:sz w:val="28"/>
        </w:rPr>
        <w:t>1</w:t>
      </w:r>
      <w:r w:rsidRPr="00E11912">
        <w:rPr>
          <w:rFonts w:ascii="Times New Roman" w:hAnsi="Times New Roman"/>
          <w:color w:val="auto"/>
          <w:sz w:val="28"/>
        </w:rPr>
        <w:t>-202</w:t>
      </w:r>
      <w:r w:rsidR="001647E0">
        <w:rPr>
          <w:rFonts w:ascii="Times New Roman" w:hAnsi="Times New Roman"/>
          <w:color w:val="auto"/>
          <w:sz w:val="28"/>
        </w:rPr>
        <w:t>2</w:t>
      </w:r>
      <w:r w:rsidRPr="00E11912">
        <w:rPr>
          <w:rFonts w:ascii="Times New Roman" w:hAnsi="Times New Roman"/>
          <w:color w:val="auto"/>
          <w:sz w:val="28"/>
        </w:rPr>
        <w:t xml:space="preserve"> учебном году</w:t>
      </w:r>
      <w:r w:rsidRPr="006A3B18">
        <w:rPr>
          <w:rFonts w:ascii="Times New Roman" w:hAnsi="Times New Roman"/>
          <w:color w:val="auto"/>
        </w:rPr>
        <w:t xml:space="preserve">. </w:t>
      </w:r>
    </w:p>
    <w:p w:rsidR="001668D0" w:rsidRPr="001C3A3B" w:rsidRDefault="001668D0" w:rsidP="001668D0">
      <w:pPr>
        <w:pStyle w:val="a6"/>
        <w:keepNext/>
        <w:jc w:val="right"/>
        <w:rPr>
          <w:b w:val="0"/>
          <w:i/>
          <w:color w:val="auto"/>
        </w:rPr>
      </w:pPr>
      <w:r w:rsidRPr="001C3A3B">
        <w:rPr>
          <w:b w:val="0"/>
          <w:i/>
          <w:color w:val="auto"/>
        </w:rPr>
        <w:t xml:space="preserve">Таблица </w:t>
      </w:r>
      <w:r w:rsidRPr="001C3A3B">
        <w:rPr>
          <w:b w:val="0"/>
          <w:i/>
          <w:noProof/>
          <w:color w:val="auto"/>
        </w:rPr>
        <w:fldChar w:fldCharType="begin"/>
      </w:r>
      <w:r w:rsidRPr="001C3A3B">
        <w:rPr>
          <w:b w:val="0"/>
          <w:i/>
          <w:noProof/>
          <w:color w:val="auto"/>
        </w:rPr>
        <w:instrText xml:space="preserve"> STYLEREF 1 \s </w:instrText>
      </w:r>
      <w:r w:rsidRPr="001C3A3B">
        <w:rPr>
          <w:b w:val="0"/>
          <w:i/>
          <w:noProof/>
          <w:color w:val="auto"/>
        </w:rPr>
        <w:fldChar w:fldCharType="separate"/>
      </w:r>
      <w:r w:rsidRPr="001C3A3B">
        <w:rPr>
          <w:b w:val="0"/>
          <w:i/>
          <w:noProof/>
          <w:color w:val="auto"/>
        </w:rPr>
        <w:t>2</w:t>
      </w:r>
      <w:r w:rsidRPr="001C3A3B">
        <w:rPr>
          <w:b w:val="0"/>
          <w:i/>
          <w:noProof/>
          <w:color w:val="auto"/>
        </w:rPr>
        <w:fldChar w:fldCharType="end"/>
      </w:r>
      <w:r w:rsidRPr="001C3A3B">
        <w:rPr>
          <w:b w:val="0"/>
          <w:i/>
          <w:color w:val="auto"/>
        </w:rPr>
        <w:noBreakHyphen/>
      </w:r>
      <w:r w:rsidRPr="001C3A3B">
        <w:rPr>
          <w:b w:val="0"/>
          <w:i/>
          <w:noProof/>
          <w:color w:val="auto"/>
        </w:rPr>
        <w:fldChar w:fldCharType="begin"/>
      </w:r>
      <w:r w:rsidRPr="001C3A3B">
        <w:rPr>
          <w:b w:val="0"/>
          <w:i/>
          <w:noProof/>
          <w:color w:val="auto"/>
        </w:rPr>
        <w:instrText xml:space="preserve"> SEQ Таблица \* ARABIC \s 1 </w:instrText>
      </w:r>
      <w:r w:rsidRPr="001C3A3B">
        <w:rPr>
          <w:b w:val="0"/>
          <w:i/>
          <w:noProof/>
          <w:color w:val="auto"/>
        </w:rPr>
        <w:fldChar w:fldCharType="separate"/>
      </w:r>
      <w:r w:rsidRPr="001C3A3B">
        <w:rPr>
          <w:b w:val="0"/>
          <w:i/>
          <w:noProof/>
          <w:color w:val="auto"/>
        </w:rPr>
        <w:t>6</w:t>
      </w:r>
      <w:r w:rsidRPr="001C3A3B">
        <w:rPr>
          <w:b w:val="0"/>
          <w:i/>
          <w:noProof/>
          <w:color w:val="auto"/>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1668D0" w:rsidRPr="00634251" w:rsidTr="00420553">
        <w:trPr>
          <w:cantSplit/>
          <w:tblHeader/>
        </w:trPr>
        <w:tc>
          <w:tcPr>
            <w:tcW w:w="568" w:type="dxa"/>
            <w:shd w:val="clear" w:color="auto" w:fill="auto"/>
            <w:vAlign w:val="center"/>
          </w:tcPr>
          <w:p w:rsidR="001668D0" w:rsidRPr="00634251" w:rsidRDefault="001668D0" w:rsidP="00420553">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gramStart"/>
            <w:r w:rsidRPr="00634251">
              <w:rPr>
                <w:rFonts w:ascii="Times New Roman" w:hAnsi="Times New Roman"/>
                <w:sz w:val="24"/>
                <w:szCs w:val="24"/>
              </w:rPr>
              <w:t>п</w:t>
            </w:r>
            <w:proofErr w:type="gramEnd"/>
            <w:r w:rsidRPr="00634251">
              <w:rPr>
                <w:rFonts w:ascii="Times New Roman" w:hAnsi="Times New Roman"/>
                <w:sz w:val="24"/>
                <w:szCs w:val="24"/>
              </w:rPr>
              <w:t>/п</w:t>
            </w:r>
          </w:p>
        </w:tc>
        <w:tc>
          <w:tcPr>
            <w:tcW w:w="6804" w:type="dxa"/>
            <w:shd w:val="clear" w:color="auto" w:fill="auto"/>
            <w:vAlign w:val="center"/>
          </w:tcPr>
          <w:p w:rsidR="001668D0" w:rsidRPr="00634251" w:rsidRDefault="001668D0" w:rsidP="00420553">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Название УМК</w:t>
            </w:r>
          </w:p>
        </w:tc>
        <w:tc>
          <w:tcPr>
            <w:tcW w:w="2693" w:type="dxa"/>
            <w:shd w:val="clear" w:color="auto" w:fill="auto"/>
            <w:vAlign w:val="center"/>
          </w:tcPr>
          <w:p w:rsidR="001668D0" w:rsidRPr="00634251" w:rsidRDefault="001668D0" w:rsidP="00420553">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данный УМК</w:t>
            </w:r>
          </w:p>
        </w:tc>
      </w:tr>
      <w:tr w:rsidR="001668D0" w:rsidRPr="00634251" w:rsidTr="00420553">
        <w:trPr>
          <w:cantSplit/>
        </w:trPr>
        <w:tc>
          <w:tcPr>
            <w:tcW w:w="568" w:type="dxa"/>
            <w:shd w:val="clear" w:color="auto" w:fill="auto"/>
            <w:vAlign w:val="center"/>
          </w:tcPr>
          <w:p w:rsidR="001668D0" w:rsidRPr="00634251" w:rsidRDefault="001668D0" w:rsidP="00420553">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6804" w:type="dxa"/>
            <w:shd w:val="clear" w:color="auto" w:fill="auto"/>
            <w:vAlign w:val="center"/>
          </w:tcPr>
          <w:p w:rsidR="001668D0" w:rsidRDefault="00C57B7C" w:rsidP="00A026CD">
            <w:pPr>
              <w:rPr>
                <w:color w:val="000000"/>
              </w:rPr>
            </w:pPr>
            <w:r w:rsidRPr="00C57B7C">
              <w:rPr>
                <w:color w:val="000000"/>
              </w:rPr>
              <w:t>Баранова К.М., Дули Д., Копылова В.В. и др.</w:t>
            </w:r>
            <w:r>
              <w:t xml:space="preserve"> </w:t>
            </w:r>
            <w:r w:rsidRPr="00C57B7C">
              <w:rPr>
                <w:color w:val="000000"/>
              </w:rPr>
              <w:t>Английский язык (</w:t>
            </w:r>
            <w:proofErr w:type="spellStart"/>
            <w:r w:rsidRPr="00C57B7C">
              <w:rPr>
                <w:color w:val="000000"/>
              </w:rPr>
              <w:t>углубленный</w:t>
            </w:r>
            <w:proofErr w:type="spellEnd"/>
            <w:r w:rsidRPr="00C57B7C">
              <w:rPr>
                <w:color w:val="000000"/>
              </w:rPr>
              <w:t xml:space="preserve"> уровень)</w:t>
            </w:r>
            <w:r>
              <w:t xml:space="preserve"> «Просвещение», 2020, 2021</w:t>
            </w:r>
          </w:p>
        </w:tc>
        <w:tc>
          <w:tcPr>
            <w:tcW w:w="2693" w:type="dxa"/>
            <w:shd w:val="clear" w:color="auto" w:fill="auto"/>
            <w:vAlign w:val="center"/>
          </w:tcPr>
          <w:p w:rsidR="001668D0" w:rsidRDefault="00C57B7C" w:rsidP="00420553">
            <w:pPr>
              <w:jc w:val="center"/>
              <w:rPr>
                <w:color w:val="000000"/>
              </w:rPr>
            </w:pPr>
            <w:r>
              <w:rPr>
                <w:color w:val="000000"/>
              </w:rPr>
              <w:t>100</w:t>
            </w:r>
            <w:r w:rsidR="00A026CD">
              <w:rPr>
                <w:color w:val="000000"/>
              </w:rPr>
              <w:t>%</w:t>
            </w:r>
          </w:p>
        </w:tc>
      </w:tr>
    </w:tbl>
    <w:p w:rsidR="001668D0" w:rsidRDefault="001668D0" w:rsidP="00FF3DCF">
      <w:pPr>
        <w:jc w:val="center"/>
        <w:rPr>
          <w:rFonts w:eastAsia="Times New Roman"/>
          <w:b/>
        </w:rPr>
      </w:pPr>
    </w:p>
    <w:p w:rsidR="00C57B7C" w:rsidRDefault="00C57B7C" w:rsidP="00C57B7C">
      <w:pPr>
        <w:spacing w:line="360" w:lineRule="auto"/>
        <w:ind w:firstLine="567"/>
        <w:jc w:val="both"/>
        <w:rPr>
          <w:b/>
          <w:sz w:val="28"/>
        </w:rPr>
      </w:pPr>
      <w:r w:rsidRPr="00E31944">
        <w:rPr>
          <w:sz w:val="28"/>
          <w:szCs w:val="28"/>
        </w:rPr>
        <w:t xml:space="preserve">Все используемые УМК входят </w:t>
      </w:r>
      <w:proofErr w:type="gramStart"/>
      <w:r w:rsidRPr="00E31944">
        <w:rPr>
          <w:sz w:val="28"/>
          <w:szCs w:val="28"/>
        </w:rPr>
        <w:t>в</w:t>
      </w:r>
      <w:proofErr w:type="gramEnd"/>
      <w:r w:rsidRPr="00E31944">
        <w:rPr>
          <w:sz w:val="28"/>
          <w:szCs w:val="28"/>
        </w:rPr>
        <w:t xml:space="preserve"> </w:t>
      </w:r>
      <w:proofErr w:type="gramStart"/>
      <w:r w:rsidRPr="00E31944">
        <w:rPr>
          <w:sz w:val="28"/>
          <w:szCs w:val="28"/>
        </w:rPr>
        <w:t>действующий</w:t>
      </w:r>
      <w:proofErr w:type="gramEnd"/>
      <w:r w:rsidRPr="00E31944">
        <w:rPr>
          <w:sz w:val="28"/>
          <w:szCs w:val="28"/>
        </w:rPr>
        <w:t xml:space="preserve"> ФПУ, соответствуют ФГОС СОО и обеспечивают его реализацию.</w:t>
      </w:r>
    </w:p>
    <w:p w:rsidR="00C57B7C" w:rsidRDefault="00C57B7C" w:rsidP="003B11D0">
      <w:pPr>
        <w:ind w:left="-426" w:firstLine="426"/>
        <w:rPr>
          <w:b/>
          <w:sz w:val="28"/>
        </w:rPr>
      </w:pPr>
    </w:p>
    <w:p w:rsidR="00C57B7C" w:rsidRDefault="00C57B7C" w:rsidP="003B11D0">
      <w:pPr>
        <w:ind w:left="-426" w:firstLine="426"/>
        <w:rPr>
          <w:b/>
          <w:sz w:val="28"/>
        </w:rPr>
      </w:pPr>
    </w:p>
    <w:p w:rsidR="003B11D0" w:rsidRPr="00E11912" w:rsidRDefault="003B11D0" w:rsidP="003B11D0">
      <w:pPr>
        <w:ind w:left="-426" w:firstLine="426"/>
        <w:rPr>
          <w:sz w:val="28"/>
        </w:rPr>
      </w:pPr>
      <w:r w:rsidRPr="00E11912">
        <w:rPr>
          <w:b/>
          <w:sz w:val="28"/>
        </w:rPr>
        <w:t xml:space="preserve">1.7. ВЫВОДЫ о характере изменения количества участников ЕГЭ по учебному предмету </w:t>
      </w:r>
    </w:p>
    <w:p w:rsidR="001668D0" w:rsidRDefault="001668D0" w:rsidP="00FF3DCF">
      <w:pPr>
        <w:jc w:val="center"/>
        <w:rPr>
          <w:rFonts w:eastAsia="Times New Roman"/>
          <w:b/>
        </w:rPr>
      </w:pPr>
    </w:p>
    <w:p w:rsidR="00C90E57" w:rsidRDefault="00C90E57" w:rsidP="00C90E57">
      <w:pPr>
        <w:spacing w:line="360" w:lineRule="auto"/>
        <w:ind w:firstLine="426"/>
        <w:jc w:val="both"/>
        <w:rPr>
          <w:sz w:val="28"/>
          <w:szCs w:val="21"/>
        </w:rPr>
      </w:pPr>
      <w:r>
        <w:rPr>
          <w:sz w:val="28"/>
          <w:szCs w:val="21"/>
        </w:rPr>
        <w:t>Экзамен по английскому языку в 202</w:t>
      </w:r>
      <w:r w:rsidR="00C57B7C">
        <w:rPr>
          <w:sz w:val="28"/>
          <w:szCs w:val="21"/>
        </w:rPr>
        <w:t>3</w:t>
      </w:r>
      <w:r>
        <w:rPr>
          <w:sz w:val="28"/>
          <w:szCs w:val="21"/>
        </w:rPr>
        <w:t xml:space="preserve"> году сдавали </w:t>
      </w:r>
      <w:r w:rsidR="00C57B7C">
        <w:rPr>
          <w:sz w:val="28"/>
          <w:szCs w:val="21"/>
        </w:rPr>
        <w:t>3,3</w:t>
      </w:r>
      <w:r>
        <w:rPr>
          <w:sz w:val="28"/>
          <w:szCs w:val="21"/>
        </w:rPr>
        <w:t xml:space="preserve">% от общего количества участников ЕГЭ, что </w:t>
      </w:r>
      <w:r w:rsidR="00C57B7C">
        <w:rPr>
          <w:sz w:val="28"/>
          <w:szCs w:val="21"/>
        </w:rPr>
        <w:t>ниже</w:t>
      </w:r>
      <w:r>
        <w:rPr>
          <w:sz w:val="28"/>
          <w:szCs w:val="21"/>
        </w:rPr>
        <w:t xml:space="preserve"> показателя 20</w:t>
      </w:r>
      <w:r w:rsidR="00A026CD">
        <w:rPr>
          <w:sz w:val="28"/>
          <w:szCs w:val="21"/>
        </w:rPr>
        <w:t>2</w:t>
      </w:r>
      <w:r w:rsidR="00C57B7C">
        <w:rPr>
          <w:sz w:val="28"/>
          <w:szCs w:val="21"/>
        </w:rPr>
        <w:t>1</w:t>
      </w:r>
      <w:r w:rsidR="00A026CD">
        <w:rPr>
          <w:sz w:val="28"/>
          <w:szCs w:val="21"/>
        </w:rPr>
        <w:t xml:space="preserve"> </w:t>
      </w:r>
      <w:r w:rsidR="001647E0">
        <w:rPr>
          <w:sz w:val="28"/>
          <w:szCs w:val="21"/>
        </w:rPr>
        <w:t>и 202</w:t>
      </w:r>
      <w:r w:rsidR="00C57B7C">
        <w:rPr>
          <w:sz w:val="28"/>
          <w:szCs w:val="21"/>
        </w:rPr>
        <w:t>2</w:t>
      </w:r>
      <w:r w:rsidR="001647E0">
        <w:rPr>
          <w:sz w:val="28"/>
          <w:szCs w:val="21"/>
        </w:rPr>
        <w:t xml:space="preserve"> </w:t>
      </w:r>
      <w:r w:rsidR="00A026CD">
        <w:rPr>
          <w:sz w:val="28"/>
          <w:szCs w:val="21"/>
        </w:rPr>
        <w:t xml:space="preserve">года на </w:t>
      </w:r>
      <w:r w:rsidR="001647E0">
        <w:rPr>
          <w:sz w:val="28"/>
          <w:szCs w:val="21"/>
        </w:rPr>
        <w:t>1,</w:t>
      </w:r>
      <w:r w:rsidR="00C57B7C">
        <w:rPr>
          <w:sz w:val="28"/>
          <w:szCs w:val="21"/>
        </w:rPr>
        <w:t>3</w:t>
      </w:r>
      <w:r w:rsidR="001647E0">
        <w:rPr>
          <w:sz w:val="28"/>
          <w:szCs w:val="21"/>
        </w:rPr>
        <w:t xml:space="preserve">% и </w:t>
      </w:r>
      <w:r>
        <w:rPr>
          <w:sz w:val="28"/>
          <w:szCs w:val="21"/>
        </w:rPr>
        <w:t xml:space="preserve">на </w:t>
      </w:r>
      <w:r w:rsidR="00C57B7C">
        <w:rPr>
          <w:sz w:val="28"/>
          <w:szCs w:val="21"/>
        </w:rPr>
        <w:t>1,6</w:t>
      </w:r>
      <w:r>
        <w:rPr>
          <w:sz w:val="28"/>
          <w:szCs w:val="21"/>
        </w:rPr>
        <w:t>%</w:t>
      </w:r>
      <w:r w:rsidR="001647E0">
        <w:rPr>
          <w:sz w:val="28"/>
          <w:szCs w:val="21"/>
        </w:rPr>
        <w:t xml:space="preserve"> соответственно</w:t>
      </w:r>
      <w:r w:rsidRPr="000352E9">
        <w:rPr>
          <w:sz w:val="28"/>
          <w:szCs w:val="21"/>
        </w:rPr>
        <w:t xml:space="preserve">. </w:t>
      </w:r>
    </w:p>
    <w:p w:rsidR="00C90E57" w:rsidRPr="000352E9" w:rsidRDefault="00C90E57" w:rsidP="00C90E57">
      <w:pPr>
        <w:spacing w:line="360" w:lineRule="auto"/>
        <w:ind w:firstLine="426"/>
        <w:jc w:val="both"/>
        <w:rPr>
          <w:sz w:val="28"/>
          <w:szCs w:val="21"/>
        </w:rPr>
      </w:pPr>
      <w:r>
        <w:rPr>
          <w:sz w:val="28"/>
          <w:szCs w:val="21"/>
        </w:rPr>
        <w:t>Гендерный анализ показывает, что количество</w:t>
      </w:r>
      <w:r w:rsidR="008412B8" w:rsidRPr="008412B8">
        <w:rPr>
          <w:sz w:val="28"/>
          <w:szCs w:val="21"/>
        </w:rPr>
        <w:t xml:space="preserve"> </w:t>
      </w:r>
      <w:r w:rsidR="008412B8">
        <w:rPr>
          <w:sz w:val="28"/>
          <w:szCs w:val="21"/>
        </w:rPr>
        <w:t>юношей</w:t>
      </w:r>
      <w:r>
        <w:rPr>
          <w:sz w:val="28"/>
          <w:szCs w:val="21"/>
        </w:rPr>
        <w:t xml:space="preserve"> </w:t>
      </w:r>
      <w:r w:rsidR="001647E0">
        <w:rPr>
          <w:sz w:val="28"/>
          <w:szCs w:val="21"/>
        </w:rPr>
        <w:t>уменьш</w:t>
      </w:r>
      <w:r w:rsidR="006E24A8">
        <w:rPr>
          <w:sz w:val="28"/>
          <w:szCs w:val="21"/>
        </w:rPr>
        <w:t>ается</w:t>
      </w:r>
      <w:r w:rsidR="001647E0">
        <w:rPr>
          <w:sz w:val="28"/>
          <w:szCs w:val="21"/>
        </w:rPr>
        <w:t>.</w:t>
      </w:r>
      <w:r>
        <w:rPr>
          <w:sz w:val="28"/>
          <w:szCs w:val="21"/>
        </w:rPr>
        <w:t xml:space="preserve"> </w:t>
      </w:r>
      <w:r w:rsidR="008412B8">
        <w:rPr>
          <w:sz w:val="28"/>
          <w:szCs w:val="21"/>
        </w:rPr>
        <w:t>Если в 202</w:t>
      </w:r>
      <w:r w:rsidR="006E24A8">
        <w:rPr>
          <w:sz w:val="28"/>
          <w:szCs w:val="21"/>
        </w:rPr>
        <w:t>1</w:t>
      </w:r>
      <w:r w:rsidR="008412B8">
        <w:rPr>
          <w:sz w:val="28"/>
          <w:szCs w:val="21"/>
        </w:rPr>
        <w:t xml:space="preserve"> годах д</w:t>
      </w:r>
      <w:r>
        <w:rPr>
          <w:sz w:val="28"/>
          <w:szCs w:val="21"/>
        </w:rPr>
        <w:t xml:space="preserve">оля девушек, участвующих в ЕГЭ по английскому языку, в среднем составляет </w:t>
      </w:r>
      <w:r w:rsidR="001647E0">
        <w:rPr>
          <w:sz w:val="28"/>
          <w:szCs w:val="21"/>
        </w:rPr>
        <w:t>42,9%, а юношей 57,1%</w:t>
      </w:r>
      <w:r w:rsidR="008412B8">
        <w:rPr>
          <w:sz w:val="28"/>
          <w:szCs w:val="21"/>
        </w:rPr>
        <w:t xml:space="preserve">, </w:t>
      </w:r>
      <w:r w:rsidR="006E24A8">
        <w:rPr>
          <w:sz w:val="28"/>
          <w:szCs w:val="21"/>
        </w:rPr>
        <w:t>а уже в 2022</w:t>
      </w:r>
      <w:r w:rsidR="008412B8">
        <w:rPr>
          <w:sz w:val="28"/>
          <w:szCs w:val="21"/>
        </w:rPr>
        <w:t xml:space="preserve"> году составила </w:t>
      </w:r>
      <w:r w:rsidR="001647E0">
        <w:rPr>
          <w:sz w:val="28"/>
          <w:szCs w:val="21"/>
        </w:rPr>
        <w:t>37,5% и 62,5% соответственно</w:t>
      </w:r>
      <w:r w:rsidR="006E24A8">
        <w:rPr>
          <w:sz w:val="28"/>
          <w:szCs w:val="21"/>
        </w:rPr>
        <w:t>,</w:t>
      </w:r>
      <w:r w:rsidR="006E24A8" w:rsidRPr="006E24A8">
        <w:rPr>
          <w:sz w:val="28"/>
          <w:szCs w:val="21"/>
        </w:rPr>
        <w:t xml:space="preserve"> </w:t>
      </w:r>
      <w:r w:rsidR="006E24A8">
        <w:rPr>
          <w:sz w:val="28"/>
          <w:szCs w:val="21"/>
        </w:rPr>
        <w:t>то в текущем году экзамен сдавали только девушки.</w:t>
      </w:r>
    </w:p>
    <w:p w:rsidR="00C90E57" w:rsidRDefault="00C90E57" w:rsidP="00C90E57">
      <w:pPr>
        <w:spacing w:line="360" w:lineRule="auto"/>
        <w:ind w:firstLine="426"/>
        <w:jc w:val="both"/>
        <w:rPr>
          <w:sz w:val="28"/>
        </w:rPr>
      </w:pPr>
      <w:proofErr w:type="gramStart"/>
      <w:r w:rsidRPr="00376A6C">
        <w:rPr>
          <w:sz w:val="28"/>
          <w:szCs w:val="21"/>
        </w:rPr>
        <w:t>Состав участников экзамена в 202</w:t>
      </w:r>
      <w:r w:rsidR="006E24A8">
        <w:rPr>
          <w:sz w:val="28"/>
          <w:szCs w:val="21"/>
        </w:rPr>
        <w:t>3</w:t>
      </w:r>
      <w:r w:rsidRPr="00376A6C">
        <w:rPr>
          <w:sz w:val="28"/>
          <w:szCs w:val="21"/>
        </w:rPr>
        <w:t xml:space="preserve"> году по сравнению с предыдущими годами </w:t>
      </w:r>
      <w:r w:rsidR="006E24A8">
        <w:rPr>
          <w:sz w:val="28"/>
          <w:szCs w:val="21"/>
        </w:rPr>
        <w:t xml:space="preserve">не </w:t>
      </w:r>
      <w:r w:rsidRPr="00376A6C">
        <w:rPr>
          <w:sz w:val="28"/>
          <w:szCs w:val="21"/>
        </w:rPr>
        <w:t xml:space="preserve">изменился и представлен </w:t>
      </w:r>
      <w:r>
        <w:rPr>
          <w:sz w:val="28"/>
          <w:szCs w:val="21"/>
        </w:rPr>
        <w:t xml:space="preserve">только </w:t>
      </w:r>
      <w:r w:rsidRPr="00376A6C">
        <w:rPr>
          <w:sz w:val="28"/>
          <w:szCs w:val="21"/>
        </w:rPr>
        <w:t>выпускниками общеобразовательных учреждений</w:t>
      </w:r>
      <w:r>
        <w:rPr>
          <w:sz w:val="28"/>
          <w:szCs w:val="21"/>
        </w:rPr>
        <w:t xml:space="preserve"> текущего года</w:t>
      </w:r>
      <w:r w:rsidRPr="00376A6C">
        <w:rPr>
          <w:sz w:val="28"/>
          <w:szCs w:val="21"/>
        </w:rPr>
        <w:t xml:space="preserve">. </w:t>
      </w:r>
      <w:r w:rsidR="006E24A8">
        <w:rPr>
          <w:sz w:val="28"/>
          <w:szCs w:val="21"/>
        </w:rPr>
        <w:t>100%</w:t>
      </w:r>
      <w:r w:rsidRPr="00376A6C">
        <w:rPr>
          <w:sz w:val="28"/>
          <w:szCs w:val="21"/>
        </w:rPr>
        <w:t xml:space="preserve"> экзаменуемых – это обучающиеся средних общеобразовательных учреждений</w:t>
      </w:r>
      <w:r w:rsidR="006E24A8">
        <w:rPr>
          <w:sz w:val="28"/>
          <w:szCs w:val="21"/>
        </w:rPr>
        <w:t>,</w:t>
      </w:r>
      <w:r>
        <w:rPr>
          <w:sz w:val="28"/>
          <w:szCs w:val="21"/>
        </w:rPr>
        <w:t xml:space="preserve"> </w:t>
      </w:r>
      <w:r w:rsidR="006E24A8">
        <w:rPr>
          <w:sz w:val="28"/>
          <w:szCs w:val="21"/>
        </w:rPr>
        <w:t xml:space="preserve">учащиеся из </w:t>
      </w:r>
      <w:r w:rsidRPr="00376A6C">
        <w:rPr>
          <w:sz w:val="28"/>
          <w:szCs w:val="21"/>
        </w:rPr>
        <w:t xml:space="preserve">школы с </w:t>
      </w:r>
      <w:proofErr w:type="spellStart"/>
      <w:r w:rsidRPr="00376A6C">
        <w:rPr>
          <w:sz w:val="28"/>
          <w:szCs w:val="21"/>
        </w:rPr>
        <w:t>углубленны</w:t>
      </w:r>
      <w:r>
        <w:rPr>
          <w:sz w:val="28"/>
          <w:szCs w:val="21"/>
        </w:rPr>
        <w:t>м</w:t>
      </w:r>
      <w:proofErr w:type="spellEnd"/>
      <w:r>
        <w:rPr>
          <w:sz w:val="28"/>
          <w:szCs w:val="21"/>
        </w:rPr>
        <w:t xml:space="preserve"> изучением отдельных предметов (на территории Юго-Восточного округа такое учреждение одно </w:t>
      </w:r>
      <w:r w:rsidRPr="00376A6C">
        <w:rPr>
          <w:sz w:val="28"/>
          <w:szCs w:val="28"/>
        </w:rPr>
        <w:t>– ГБОУ СОШ № 2 г. Нефтегорска)</w:t>
      </w:r>
      <w:r w:rsidR="006E24A8">
        <w:rPr>
          <w:sz w:val="28"/>
          <w:szCs w:val="28"/>
        </w:rPr>
        <w:t xml:space="preserve"> участие в ЕГЭ по </w:t>
      </w:r>
      <w:proofErr w:type="spellStart"/>
      <w:r w:rsidR="006E24A8">
        <w:rPr>
          <w:sz w:val="28"/>
          <w:szCs w:val="28"/>
        </w:rPr>
        <w:t>даному</w:t>
      </w:r>
      <w:proofErr w:type="spellEnd"/>
      <w:r w:rsidR="006E24A8">
        <w:rPr>
          <w:sz w:val="28"/>
          <w:szCs w:val="28"/>
        </w:rPr>
        <w:t xml:space="preserve"> предмету не принимали</w:t>
      </w:r>
      <w:r w:rsidRPr="00376A6C">
        <w:rPr>
          <w:sz w:val="28"/>
          <w:szCs w:val="28"/>
        </w:rPr>
        <w:t>, лицеи</w:t>
      </w:r>
      <w:r>
        <w:rPr>
          <w:szCs w:val="21"/>
        </w:rPr>
        <w:t xml:space="preserve"> </w:t>
      </w:r>
      <w:r w:rsidRPr="00376A6C">
        <w:rPr>
          <w:sz w:val="28"/>
          <w:szCs w:val="28"/>
        </w:rPr>
        <w:t>и гимназии на</w:t>
      </w:r>
      <w:proofErr w:type="gramEnd"/>
      <w:r w:rsidRPr="00376A6C">
        <w:rPr>
          <w:sz w:val="28"/>
          <w:szCs w:val="28"/>
        </w:rPr>
        <w:t xml:space="preserve"> территории округа отсутствуют.</w:t>
      </w:r>
      <w:r w:rsidRPr="00376A6C">
        <w:rPr>
          <w:sz w:val="28"/>
        </w:rPr>
        <w:t xml:space="preserve"> В 202</w:t>
      </w:r>
      <w:r w:rsidR="006E24A8">
        <w:rPr>
          <w:sz w:val="28"/>
        </w:rPr>
        <w:t>3</w:t>
      </w:r>
      <w:r w:rsidRPr="00376A6C">
        <w:rPr>
          <w:sz w:val="28"/>
        </w:rPr>
        <w:t xml:space="preserve"> году среди участников ЕГЭ выпускники, обучающиеся по программам СПО</w:t>
      </w:r>
      <w:r>
        <w:rPr>
          <w:sz w:val="28"/>
        </w:rPr>
        <w:t>,</w:t>
      </w:r>
      <w:r w:rsidRPr="00376A6C">
        <w:rPr>
          <w:sz w:val="28"/>
        </w:rPr>
        <w:t xml:space="preserve"> </w:t>
      </w:r>
      <w:r>
        <w:rPr>
          <w:sz w:val="28"/>
        </w:rPr>
        <w:t xml:space="preserve">и прошлого года </w:t>
      </w:r>
      <w:r w:rsidRPr="00376A6C">
        <w:rPr>
          <w:sz w:val="28"/>
        </w:rPr>
        <w:t>отсутствуют.</w:t>
      </w:r>
    </w:p>
    <w:p w:rsidR="00C90E57" w:rsidRPr="00084029" w:rsidRDefault="00C90E57" w:rsidP="00C90E57">
      <w:pPr>
        <w:spacing w:line="360" w:lineRule="auto"/>
        <w:ind w:firstLine="426"/>
        <w:jc w:val="both"/>
        <w:rPr>
          <w:sz w:val="32"/>
        </w:rPr>
      </w:pPr>
      <w:r w:rsidRPr="00084029">
        <w:rPr>
          <w:sz w:val="28"/>
          <w:szCs w:val="28"/>
        </w:rPr>
        <w:t>Участники с ОВЗ</w:t>
      </w:r>
      <w:r>
        <w:rPr>
          <w:sz w:val="28"/>
          <w:szCs w:val="28"/>
        </w:rPr>
        <w:t xml:space="preserve"> в ЕГЭ участия не принимали.</w:t>
      </w:r>
    </w:p>
    <w:p w:rsidR="00C90E57" w:rsidRPr="00376A6C" w:rsidRDefault="00C90E57" w:rsidP="00C90E57">
      <w:pPr>
        <w:spacing w:line="360" w:lineRule="auto"/>
        <w:ind w:firstLine="426"/>
        <w:jc w:val="both"/>
        <w:rPr>
          <w:sz w:val="28"/>
          <w:szCs w:val="28"/>
        </w:rPr>
      </w:pPr>
      <w:r>
        <w:rPr>
          <w:sz w:val="28"/>
          <w:szCs w:val="28"/>
        </w:rPr>
        <w:t xml:space="preserve">В экзамене приняли участие выпускники </w:t>
      </w:r>
      <w:proofErr w:type="spellStart"/>
      <w:r>
        <w:rPr>
          <w:sz w:val="28"/>
          <w:szCs w:val="28"/>
        </w:rPr>
        <w:t>м.р</w:t>
      </w:r>
      <w:proofErr w:type="spellEnd"/>
      <w:r>
        <w:rPr>
          <w:sz w:val="28"/>
          <w:szCs w:val="28"/>
        </w:rPr>
        <w:t xml:space="preserve">. </w:t>
      </w:r>
      <w:r w:rsidR="00BC1B80">
        <w:rPr>
          <w:sz w:val="28"/>
          <w:szCs w:val="28"/>
        </w:rPr>
        <w:t xml:space="preserve">Борский и </w:t>
      </w:r>
      <w:proofErr w:type="spellStart"/>
      <w:r w:rsidR="006E24A8">
        <w:rPr>
          <w:sz w:val="28"/>
          <w:szCs w:val="28"/>
        </w:rPr>
        <w:t>м.р</w:t>
      </w:r>
      <w:proofErr w:type="spellEnd"/>
      <w:r w:rsidR="006E24A8">
        <w:rPr>
          <w:sz w:val="28"/>
          <w:szCs w:val="28"/>
        </w:rPr>
        <w:t xml:space="preserve">. </w:t>
      </w:r>
      <w:proofErr w:type="spellStart"/>
      <w:r>
        <w:rPr>
          <w:sz w:val="28"/>
          <w:szCs w:val="28"/>
        </w:rPr>
        <w:t>Нефтегорский</w:t>
      </w:r>
      <w:proofErr w:type="spellEnd"/>
      <w:r>
        <w:rPr>
          <w:sz w:val="28"/>
          <w:szCs w:val="28"/>
        </w:rPr>
        <w:t xml:space="preserve">. </w:t>
      </w:r>
    </w:p>
    <w:p w:rsidR="001668D0" w:rsidRDefault="001668D0" w:rsidP="00FF3DCF">
      <w:pPr>
        <w:jc w:val="center"/>
        <w:rPr>
          <w:rFonts w:eastAsia="Times New Roman"/>
          <w:b/>
        </w:rPr>
      </w:pPr>
    </w:p>
    <w:p w:rsidR="003B11D0" w:rsidRPr="005A31BD" w:rsidRDefault="003B11D0" w:rsidP="003B11D0">
      <w:pPr>
        <w:pStyle w:val="2"/>
        <w:jc w:val="center"/>
        <w:rPr>
          <w:bCs w:val="0"/>
          <w:sz w:val="28"/>
          <w:szCs w:val="28"/>
        </w:rPr>
      </w:pPr>
      <w:r w:rsidRPr="005A31BD">
        <w:rPr>
          <w:rFonts w:ascii="Times New Roman" w:hAnsi="Times New Roman"/>
          <w:bCs w:val="0"/>
          <w:color w:val="auto"/>
          <w:sz w:val="28"/>
          <w:szCs w:val="28"/>
        </w:rPr>
        <w:lastRenderedPageBreak/>
        <w:t>РАЗДЕЛ 2.  ОСНОВНЫЕ РЕЗУЛЬТАТЫ ЕГЭ ПО ПРЕДМЕТУ</w:t>
      </w:r>
    </w:p>
    <w:p w:rsidR="003B11D0" w:rsidRPr="009A70B0" w:rsidRDefault="003B11D0" w:rsidP="003B11D0">
      <w:pPr>
        <w:ind w:left="-426" w:firstLine="426"/>
        <w:jc w:val="both"/>
        <w:rPr>
          <w:rFonts w:eastAsia="Times New Roman"/>
          <w:b/>
        </w:rPr>
      </w:pPr>
    </w:p>
    <w:p w:rsidR="003B11D0" w:rsidRDefault="003B11D0" w:rsidP="003B11D0">
      <w:pPr>
        <w:ind w:left="567" w:hanging="567"/>
        <w:rPr>
          <w:i/>
        </w:rPr>
      </w:pPr>
      <w:r w:rsidRPr="005A31BD">
        <w:rPr>
          <w:b/>
          <w:sz w:val="28"/>
        </w:rPr>
        <w:t>2.1. Диаграмма распределения тестовых баллов по предмету в 202</w:t>
      </w:r>
      <w:r w:rsidR="006E24A8">
        <w:rPr>
          <w:b/>
          <w:sz w:val="28"/>
        </w:rPr>
        <w:t>3</w:t>
      </w:r>
      <w:r w:rsidRPr="005A31BD">
        <w:rPr>
          <w:b/>
          <w:sz w:val="28"/>
        </w:rPr>
        <w:t xml:space="preserve"> г.</w:t>
      </w:r>
      <w:r w:rsidRPr="005A31BD">
        <w:rPr>
          <w:b/>
          <w:sz w:val="28"/>
        </w:rPr>
        <w:br/>
      </w:r>
      <w:r w:rsidRPr="005A31BD">
        <w:rPr>
          <w:i/>
        </w:rPr>
        <w:t xml:space="preserve"> (количество участников, получивших тот или иной тестовый балл</w:t>
      </w:r>
      <w:r>
        <w:rPr>
          <w:i/>
        </w:rPr>
        <w:t>)</w:t>
      </w:r>
    </w:p>
    <w:p w:rsidR="008412B8" w:rsidRDefault="008412B8" w:rsidP="003B11D0">
      <w:pPr>
        <w:ind w:left="567" w:hanging="567"/>
        <w:rPr>
          <w:i/>
        </w:rPr>
      </w:pPr>
    </w:p>
    <w:p w:rsidR="003B11D0" w:rsidRPr="005A31BD" w:rsidRDefault="006E24A8" w:rsidP="003B11D0">
      <w:pPr>
        <w:ind w:left="567" w:hanging="567"/>
      </w:pPr>
      <w:r>
        <w:rPr>
          <w:noProof/>
        </w:rPr>
        <w:drawing>
          <wp:inline distT="0" distB="0" distL="0" distR="0" wp14:anchorId="3FF4DC06" wp14:editId="02AD1A9D">
            <wp:extent cx="6119495" cy="2268047"/>
            <wp:effectExtent l="0" t="0" r="1460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3DCF" w:rsidRDefault="00FF3DCF" w:rsidP="008412B8">
      <w:pPr>
        <w:jc w:val="both"/>
      </w:pPr>
    </w:p>
    <w:p w:rsidR="00FF3DCF" w:rsidRDefault="00FF3DCF" w:rsidP="00FF3DCF">
      <w:pPr>
        <w:jc w:val="both"/>
      </w:pPr>
    </w:p>
    <w:p w:rsidR="003B11D0" w:rsidRPr="005A31BD" w:rsidRDefault="003B11D0" w:rsidP="00420553">
      <w:pPr>
        <w:ind w:left="567" w:hanging="567"/>
        <w:rPr>
          <w:b/>
          <w:sz w:val="28"/>
        </w:rPr>
      </w:pPr>
      <w:r w:rsidRPr="005A31BD">
        <w:rPr>
          <w:b/>
          <w:sz w:val="28"/>
        </w:rPr>
        <w:t xml:space="preserve">2.2. Динамика результатов ЕГЭ по предмету </w:t>
      </w:r>
      <w:proofErr w:type="gramStart"/>
      <w:r w:rsidRPr="005A31BD">
        <w:rPr>
          <w:b/>
          <w:sz w:val="28"/>
        </w:rPr>
        <w:t>за</w:t>
      </w:r>
      <w:proofErr w:type="gramEnd"/>
      <w:r w:rsidRPr="005A31BD">
        <w:rPr>
          <w:b/>
          <w:sz w:val="28"/>
        </w:rPr>
        <w:t xml:space="preserve"> последние 3 года</w:t>
      </w:r>
    </w:p>
    <w:p w:rsidR="003B11D0" w:rsidRPr="005A31BD" w:rsidRDefault="003B11D0" w:rsidP="003B11D0">
      <w:pPr>
        <w:pStyle w:val="a6"/>
        <w:keepNext/>
        <w:jc w:val="right"/>
        <w:rPr>
          <w:b w:val="0"/>
          <w:i/>
          <w:color w:val="auto"/>
        </w:rPr>
      </w:pPr>
      <w:r w:rsidRPr="005A31BD">
        <w:rPr>
          <w:b w:val="0"/>
          <w:i/>
          <w:color w:val="auto"/>
        </w:rPr>
        <w:t xml:space="preserve">Таблица </w:t>
      </w:r>
      <w:r w:rsidRPr="005A31BD">
        <w:rPr>
          <w:b w:val="0"/>
          <w:i/>
          <w:noProof/>
          <w:color w:val="auto"/>
        </w:rPr>
        <w:fldChar w:fldCharType="begin"/>
      </w:r>
      <w:r w:rsidRPr="005A31BD">
        <w:rPr>
          <w:b w:val="0"/>
          <w:i/>
          <w:noProof/>
          <w:color w:val="auto"/>
        </w:rPr>
        <w:instrText xml:space="preserve"> STYLEREF 1 \s </w:instrText>
      </w:r>
      <w:r w:rsidRPr="005A31BD">
        <w:rPr>
          <w:b w:val="0"/>
          <w:i/>
          <w:noProof/>
          <w:color w:val="auto"/>
        </w:rPr>
        <w:fldChar w:fldCharType="separate"/>
      </w:r>
      <w:r w:rsidRPr="005A31BD">
        <w:rPr>
          <w:b w:val="0"/>
          <w:i/>
          <w:noProof/>
          <w:color w:val="auto"/>
        </w:rPr>
        <w:t>2</w:t>
      </w:r>
      <w:r w:rsidRPr="005A31BD">
        <w:rPr>
          <w:b w:val="0"/>
          <w:i/>
          <w:noProof/>
          <w:color w:val="auto"/>
        </w:rPr>
        <w:fldChar w:fldCharType="end"/>
      </w:r>
      <w:r w:rsidRPr="005A31BD">
        <w:rPr>
          <w:b w:val="0"/>
          <w:i/>
          <w:color w:val="auto"/>
        </w:rPr>
        <w:noBreakHyphen/>
      </w:r>
      <w:r w:rsidRPr="005A31BD">
        <w:rPr>
          <w:b w:val="0"/>
          <w:i/>
          <w:noProof/>
          <w:color w:val="auto"/>
        </w:rPr>
        <w:fldChar w:fldCharType="begin"/>
      </w:r>
      <w:r w:rsidRPr="005A31BD">
        <w:rPr>
          <w:b w:val="0"/>
          <w:i/>
          <w:noProof/>
          <w:color w:val="auto"/>
        </w:rPr>
        <w:instrText xml:space="preserve"> SEQ Таблица \* ARABIC \s 1 </w:instrText>
      </w:r>
      <w:r w:rsidRPr="005A31BD">
        <w:rPr>
          <w:b w:val="0"/>
          <w:i/>
          <w:noProof/>
          <w:color w:val="auto"/>
        </w:rPr>
        <w:fldChar w:fldCharType="separate"/>
      </w:r>
      <w:r w:rsidRPr="005A31BD">
        <w:rPr>
          <w:b w:val="0"/>
          <w:i/>
          <w:noProof/>
          <w:color w:val="auto"/>
        </w:rPr>
        <w:t>7</w:t>
      </w:r>
      <w:r w:rsidRPr="005A31BD">
        <w:rPr>
          <w:b w:val="0"/>
          <w:i/>
          <w:noProof/>
          <w:color w:val="auto"/>
        </w:rPr>
        <w:fldChar w:fldCharType="end"/>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FF3DCF" w:rsidRPr="00E2039C" w:rsidTr="00066B6A">
        <w:trPr>
          <w:cantSplit/>
          <w:trHeight w:val="338"/>
          <w:tblHeader/>
        </w:trPr>
        <w:tc>
          <w:tcPr>
            <w:tcW w:w="5388" w:type="dxa"/>
            <w:vMerge w:val="restart"/>
          </w:tcPr>
          <w:p w:rsidR="00FF3DCF" w:rsidRPr="00E2039C" w:rsidRDefault="00BC1B80" w:rsidP="00066B6A">
            <w:pPr>
              <w:contextualSpacing/>
              <w:jc w:val="both"/>
              <w:rPr>
                <w:rFonts w:eastAsia="MS Mincho"/>
              </w:rPr>
            </w:pPr>
            <w:r>
              <w:rPr>
                <w:rFonts w:eastAsia="MS Mincho"/>
              </w:rPr>
              <w:t>Участников, набравших балл</w:t>
            </w:r>
          </w:p>
        </w:tc>
        <w:tc>
          <w:tcPr>
            <w:tcW w:w="4677" w:type="dxa"/>
            <w:gridSpan w:val="3"/>
          </w:tcPr>
          <w:p w:rsidR="00FF3DCF" w:rsidRPr="00E2039C" w:rsidRDefault="00FF3DCF" w:rsidP="00066B6A">
            <w:pPr>
              <w:contextualSpacing/>
              <w:jc w:val="center"/>
              <w:rPr>
                <w:rFonts w:eastAsia="MS Mincho"/>
              </w:rPr>
            </w:pPr>
            <w:r>
              <w:rPr>
                <w:rFonts w:eastAsia="MS Mincho"/>
              </w:rPr>
              <w:t>Юго-Восточный округ</w:t>
            </w:r>
          </w:p>
        </w:tc>
      </w:tr>
      <w:tr w:rsidR="006E24A8" w:rsidRPr="00E2039C" w:rsidTr="00066B6A">
        <w:trPr>
          <w:cantSplit/>
          <w:trHeight w:val="155"/>
          <w:tblHeader/>
        </w:trPr>
        <w:tc>
          <w:tcPr>
            <w:tcW w:w="5388" w:type="dxa"/>
            <w:vMerge/>
          </w:tcPr>
          <w:p w:rsidR="006E24A8" w:rsidRPr="00E2039C" w:rsidRDefault="006E24A8" w:rsidP="00066B6A">
            <w:pPr>
              <w:contextualSpacing/>
              <w:jc w:val="both"/>
              <w:rPr>
                <w:rFonts w:eastAsia="MS Mincho"/>
              </w:rPr>
            </w:pPr>
          </w:p>
        </w:tc>
        <w:tc>
          <w:tcPr>
            <w:tcW w:w="1559" w:type="dxa"/>
          </w:tcPr>
          <w:p w:rsidR="006E24A8" w:rsidRPr="00E2039C" w:rsidRDefault="006E24A8" w:rsidP="002D1F59">
            <w:pPr>
              <w:contextualSpacing/>
              <w:jc w:val="center"/>
              <w:rPr>
                <w:rFonts w:eastAsia="MS Mincho"/>
              </w:rPr>
            </w:pPr>
            <w:r>
              <w:rPr>
                <w:rFonts w:eastAsia="MS Mincho"/>
              </w:rPr>
              <w:t>2021</w:t>
            </w:r>
            <w:r w:rsidRPr="00E2039C">
              <w:rPr>
                <w:rFonts w:eastAsia="MS Mincho"/>
              </w:rPr>
              <w:t xml:space="preserve"> г.</w:t>
            </w:r>
          </w:p>
        </w:tc>
        <w:tc>
          <w:tcPr>
            <w:tcW w:w="1701" w:type="dxa"/>
          </w:tcPr>
          <w:p w:rsidR="006E24A8" w:rsidRPr="00E2039C" w:rsidRDefault="006E24A8" w:rsidP="002D1F59">
            <w:pPr>
              <w:contextualSpacing/>
              <w:jc w:val="center"/>
              <w:rPr>
                <w:rFonts w:eastAsia="MS Mincho"/>
              </w:rPr>
            </w:pPr>
            <w:r>
              <w:rPr>
                <w:rFonts w:eastAsia="MS Mincho"/>
              </w:rPr>
              <w:t>2022 г.</w:t>
            </w:r>
          </w:p>
        </w:tc>
        <w:tc>
          <w:tcPr>
            <w:tcW w:w="1417" w:type="dxa"/>
          </w:tcPr>
          <w:p w:rsidR="006E24A8" w:rsidRPr="00E2039C" w:rsidRDefault="006E24A8" w:rsidP="008412B8">
            <w:pPr>
              <w:contextualSpacing/>
              <w:jc w:val="center"/>
              <w:rPr>
                <w:rFonts w:eastAsia="MS Mincho"/>
              </w:rPr>
            </w:pPr>
            <w:r>
              <w:rPr>
                <w:rFonts w:eastAsia="MS Mincho"/>
              </w:rPr>
              <w:t>2023г.</w:t>
            </w:r>
          </w:p>
        </w:tc>
      </w:tr>
      <w:tr w:rsidR="006E24A8" w:rsidRPr="00E2039C" w:rsidTr="00066B6A">
        <w:trPr>
          <w:cantSplit/>
          <w:trHeight w:val="155"/>
          <w:tblHeader/>
        </w:trPr>
        <w:tc>
          <w:tcPr>
            <w:tcW w:w="5388" w:type="dxa"/>
          </w:tcPr>
          <w:p w:rsidR="006E24A8" w:rsidRPr="00E2039C" w:rsidRDefault="006E24A8" w:rsidP="00203D15">
            <w:pPr>
              <w:contextualSpacing/>
              <w:jc w:val="both"/>
              <w:rPr>
                <w:rFonts w:eastAsia="MS Mincho"/>
              </w:rPr>
            </w:pPr>
            <w:r>
              <w:rPr>
                <w:rFonts w:eastAsia="MS Mincho"/>
              </w:rPr>
              <w:t>Ниже</w:t>
            </w:r>
            <w:r w:rsidRPr="00E2039C">
              <w:rPr>
                <w:rFonts w:eastAsia="MS Mincho"/>
              </w:rPr>
              <w:t xml:space="preserve"> минимального балла</w:t>
            </w:r>
            <w:r>
              <w:rPr>
                <w:rFonts w:eastAsia="MS Mincho"/>
              </w:rPr>
              <w:t xml:space="preserve"> (чел./%)</w:t>
            </w:r>
          </w:p>
        </w:tc>
        <w:tc>
          <w:tcPr>
            <w:tcW w:w="1559" w:type="dxa"/>
          </w:tcPr>
          <w:p w:rsidR="006E24A8" w:rsidRPr="00E2039C" w:rsidRDefault="006E24A8" w:rsidP="002D1F59">
            <w:pPr>
              <w:contextualSpacing/>
              <w:jc w:val="center"/>
              <w:rPr>
                <w:rFonts w:eastAsia="MS Mincho"/>
              </w:rPr>
            </w:pPr>
            <w:r>
              <w:rPr>
                <w:rFonts w:eastAsia="MS Mincho"/>
              </w:rPr>
              <w:t>0</w:t>
            </w:r>
          </w:p>
        </w:tc>
        <w:tc>
          <w:tcPr>
            <w:tcW w:w="1701" w:type="dxa"/>
          </w:tcPr>
          <w:p w:rsidR="006E24A8" w:rsidRDefault="006E24A8" w:rsidP="002D1F59">
            <w:pPr>
              <w:contextualSpacing/>
              <w:jc w:val="center"/>
              <w:rPr>
                <w:rFonts w:eastAsia="MS Mincho"/>
              </w:rPr>
            </w:pPr>
            <w:r>
              <w:rPr>
                <w:rFonts w:eastAsia="MS Mincho"/>
              </w:rPr>
              <w:t>0</w:t>
            </w:r>
          </w:p>
        </w:tc>
        <w:tc>
          <w:tcPr>
            <w:tcW w:w="1417" w:type="dxa"/>
          </w:tcPr>
          <w:p w:rsidR="006E24A8" w:rsidRDefault="006E24A8" w:rsidP="008412B8">
            <w:pPr>
              <w:contextualSpacing/>
              <w:jc w:val="center"/>
              <w:rPr>
                <w:rFonts w:eastAsia="MS Mincho"/>
              </w:rPr>
            </w:pPr>
            <w:r>
              <w:rPr>
                <w:rFonts w:eastAsia="MS Mincho"/>
              </w:rPr>
              <w:t>0</w:t>
            </w:r>
          </w:p>
        </w:tc>
      </w:tr>
      <w:tr w:rsidR="006E24A8" w:rsidRPr="00E2039C" w:rsidTr="00066B6A">
        <w:trPr>
          <w:cantSplit/>
          <w:trHeight w:val="155"/>
          <w:tblHeader/>
        </w:trPr>
        <w:tc>
          <w:tcPr>
            <w:tcW w:w="5388" w:type="dxa"/>
          </w:tcPr>
          <w:p w:rsidR="006E24A8" w:rsidRDefault="006E24A8" w:rsidP="00203D15">
            <w:pPr>
              <w:contextualSpacing/>
              <w:jc w:val="both"/>
              <w:rPr>
                <w:rFonts w:eastAsia="MS Mincho"/>
              </w:rPr>
            </w:pPr>
            <w:r>
              <w:t>О</w:t>
            </w:r>
            <w:r w:rsidRPr="00E2039C">
              <w:t>т минимального балла до 60 баллов</w:t>
            </w:r>
            <w:r>
              <w:t xml:space="preserve"> </w:t>
            </w:r>
            <w:r>
              <w:rPr>
                <w:rFonts w:eastAsia="MS Mincho"/>
              </w:rPr>
              <w:t>(чел./%)</w:t>
            </w:r>
          </w:p>
        </w:tc>
        <w:tc>
          <w:tcPr>
            <w:tcW w:w="1559" w:type="dxa"/>
          </w:tcPr>
          <w:p w:rsidR="006E24A8" w:rsidRDefault="00A4784C" w:rsidP="002D1F59">
            <w:pPr>
              <w:contextualSpacing/>
              <w:jc w:val="center"/>
              <w:rPr>
                <w:rFonts w:eastAsia="MS Mincho"/>
              </w:rPr>
            </w:pPr>
            <w:r>
              <w:rPr>
                <w:rFonts w:eastAsia="MS Mincho"/>
              </w:rPr>
              <w:t>2/28,6%</w:t>
            </w:r>
          </w:p>
        </w:tc>
        <w:tc>
          <w:tcPr>
            <w:tcW w:w="1701" w:type="dxa"/>
          </w:tcPr>
          <w:p w:rsidR="006E24A8" w:rsidRDefault="00A4784C" w:rsidP="002D1F59">
            <w:pPr>
              <w:contextualSpacing/>
              <w:jc w:val="center"/>
              <w:rPr>
                <w:rFonts w:eastAsia="MS Mincho"/>
              </w:rPr>
            </w:pPr>
            <w:r>
              <w:rPr>
                <w:rFonts w:eastAsia="MS Mincho"/>
              </w:rPr>
              <w:t>3</w:t>
            </w:r>
            <w:r w:rsidR="006E24A8">
              <w:rPr>
                <w:rFonts w:eastAsia="MS Mincho"/>
              </w:rPr>
              <w:t>/37,5%</w:t>
            </w:r>
          </w:p>
        </w:tc>
        <w:tc>
          <w:tcPr>
            <w:tcW w:w="1417" w:type="dxa"/>
          </w:tcPr>
          <w:p w:rsidR="006E24A8" w:rsidRDefault="006E24A8" w:rsidP="008412B8">
            <w:pPr>
              <w:contextualSpacing/>
              <w:jc w:val="center"/>
              <w:rPr>
                <w:rFonts w:eastAsia="MS Mincho"/>
              </w:rPr>
            </w:pPr>
            <w:r>
              <w:rPr>
                <w:rFonts w:eastAsia="MS Mincho"/>
              </w:rPr>
              <w:t>1/20%</w:t>
            </w:r>
          </w:p>
        </w:tc>
      </w:tr>
      <w:tr w:rsidR="006E24A8" w:rsidRPr="00E2039C" w:rsidTr="00066B6A">
        <w:trPr>
          <w:cantSplit/>
          <w:trHeight w:val="155"/>
          <w:tblHeader/>
        </w:trPr>
        <w:tc>
          <w:tcPr>
            <w:tcW w:w="5388" w:type="dxa"/>
          </w:tcPr>
          <w:p w:rsidR="006E24A8" w:rsidRPr="00E2039C" w:rsidRDefault="006E24A8" w:rsidP="00203D15">
            <w:pPr>
              <w:contextualSpacing/>
              <w:jc w:val="both"/>
              <w:rPr>
                <w:rFonts w:eastAsia="MS Mincho"/>
              </w:rPr>
            </w:pPr>
            <w:r>
              <w:rPr>
                <w:rFonts w:eastAsia="MS Mincho"/>
              </w:rPr>
              <w:t>От 61 до 80 баллов (чел./%)</w:t>
            </w:r>
          </w:p>
        </w:tc>
        <w:tc>
          <w:tcPr>
            <w:tcW w:w="1559" w:type="dxa"/>
          </w:tcPr>
          <w:p w:rsidR="006E24A8" w:rsidRDefault="006E24A8" w:rsidP="002D1F59">
            <w:pPr>
              <w:contextualSpacing/>
              <w:jc w:val="center"/>
              <w:rPr>
                <w:rFonts w:eastAsia="MS Mincho"/>
              </w:rPr>
            </w:pPr>
            <w:r>
              <w:rPr>
                <w:rFonts w:eastAsia="MS Mincho"/>
              </w:rPr>
              <w:t>4/57,1%</w:t>
            </w:r>
          </w:p>
        </w:tc>
        <w:tc>
          <w:tcPr>
            <w:tcW w:w="1701" w:type="dxa"/>
          </w:tcPr>
          <w:p w:rsidR="006E24A8" w:rsidRDefault="006E24A8" w:rsidP="002D1F59">
            <w:pPr>
              <w:contextualSpacing/>
              <w:jc w:val="center"/>
              <w:rPr>
                <w:rFonts w:eastAsia="MS Mincho"/>
              </w:rPr>
            </w:pPr>
            <w:r>
              <w:rPr>
                <w:rFonts w:eastAsia="MS Mincho"/>
              </w:rPr>
              <w:t>1/12,5%</w:t>
            </w:r>
          </w:p>
        </w:tc>
        <w:tc>
          <w:tcPr>
            <w:tcW w:w="1417" w:type="dxa"/>
          </w:tcPr>
          <w:p w:rsidR="006E24A8" w:rsidRDefault="006E24A8" w:rsidP="008412B8">
            <w:pPr>
              <w:contextualSpacing/>
              <w:jc w:val="center"/>
              <w:rPr>
                <w:rFonts w:eastAsia="MS Mincho"/>
              </w:rPr>
            </w:pPr>
            <w:r>
              <w:rPr>
                <w:rFonts w:eastAsia="MS Mincho"/>
              </w:rPr>
              <w:t>3/60%</w:t>
            </w:r>
          </w:p>
        </w:tc>
      </w:tr>
      <w:tr w:rsidR="006E24A8" w:rsidRPr="00E2039C" w:rsidTr="00066B6A">
        <w:trPr>
          <w:cantSplit/>
          <w:trHeight w:val="155"/>
          <w:tblHeader/>
        </w:trPr>
        <w:tc>
          <w:tcPr>
            <w:tcW w:w="5388" w:type="dxa"/>
          </w:tcPr>
          <w:p w:rsidR="006E24A8" w:rsidRPr="00E2039C" w:rsidRDefault="006E24A8" w:rsidP="00203D15">
            <w:pPr>
              <w:contextualSpacing/>
              <w:jc w:val="both"/>
              <w:rPr>
                <w:rFonts w:eastAsia="MS Mincho"/>
              </w:rPr>
            </w:pPr>
            <w:r w:rsidRPr="00E2039C">
              <w:rPr>
                <w:rFonts w:eastAsia="MS Mincho"/>
              </w:rPr>
              <w:t>Получили от 81 до 99 баллов</w:t>
            </w:r>
            <w:r>
              <w:rPr>
                <w:rFonts w:eastAsia="MS Mincho"/>
              </w:rPr>
              <w:t xml:space="preserve"> (чел./%)</w:t>
            </w:r>
          </w:p>
        </w:tc>
        <w:tc>
          <w:tcPr>
            <w:tcW w:w="1559" w:type="dxa"/>
          </w:tcPr>
          <w:p w:rsidR="006E24A8" w:rsidRPr="00E2039C" w:rsidRDefault="006E24A8" w:rsidP="002D1F59">
            <w:pPr>
              <w:contextualSpacing/>
              <w:jc w:val="center"/>
              <w:rPr>
                <w:rFonts w:eastAsia="MS Mincho"/>
              </w:rPr>
            </w:pPr>
            <w:r>
              <w:rPr>
                <w:rFonts w:eastAsia="MS Mincho"/>
              </w:rPr>
              <w:t>1/14,3%</w:t>
            </w:r>
          </w:p>
        </w:tc>
        <w:tc>
          <w:tcPr>
            <w:tcW w:w="1701" w:type="dxa"/>
          </w:tcPr>
          <w:p w:rsidR="006E24A8" w:rsidRDefault="006E24A8" w:rsidP="002D1F59">
            <w:pPr>
              <w:contextualSpacing/>
              <w:jc w:val="center"/>
              <w:rPr>
                <w:rFonts w:eastAsia="MS Mincho"/>
              </w:rPr>
            </w:pPr>
            <w:r>
              <w:rPr>
                <w:rFonts w:eastAsia="MS Mincho"/>
              </w:rPr>
              <w:t>4/50%</w:t>
            </w:r>
          </w:p>
        </w:tc>
        <w:tc>
          <w:tcPr>
            <w:tcW w:w="1417" w:type="dxa"/>
          </w:tcPr>
          <w:p w:rsidR="006E24A8" w:rsidRDefault="006E24A8" w:rsidP="008412B8">
            <w:pPr>
              <w:contextualSpacing/>
              <w:jc w:val="center"/>
              <w:rPr>
                <w:rFonts w:eastAsia="MS Mincho"/>
              </w:rPr>
            </w:pPr>
            <w:r>
              <w:rPr>
                <w:rFonts w:eastAsia="MS Mincho"/>
              </w:rPr>
              <w:t>1/20%</w:t>
            </w:r>
          </w:p>
        </w:tc>
      </w:tr>
      <w:tr w:rsidR="006E24A8" w:rsidRPr="00E2039C" w:rsidTr="00066B6A">
        <w:trPr>
          <w:cantSplit/>
          <w:trHeight w:val="155"/>
          <w:tblHeader/>
        </w:trPr>
        <w:tc>
          <w:tcPr>
            <w:tcW w:w="5388" w:type="dxa"/>
          </w:tcPr>
          <w:p w:rsidR="006E24A8" w:rsidRPr="00E2039C" w:rsidRDefault="006E24A8" w:rsidP="00203D15">
            <w:pPr>
              <w:contextualSpacing/>
              <w:jc w:val="both"/>
              <w:rPr>
                <w:rFonts w:eastAsia="MS Mincho"/>
              </w:rPr>
            </w:pPr>
            <w:r w:rsidRPr="00E2039C">
              <w:rPr>
                <w:rFonts w:eastAsia="MS Mincho"/>
              </w:rPr>
              <w:t>Получили 100 баллов</w:t>
            </w:r>
            <w:r>
              <w:rPr>
                <w:rFonts w:eastAsia="MS Mincho"/>
              </w:rPr>
              <w:t xml:space="preserve"> (чел.)</w:t>
            </w:r>
          </w:p>
        </w:tc>
        <w:tc>
          <w:tcPr>
            <w:tcW w:w="1559" w:type="dxa"/>
          </w:tcPr>
          <w:p w:rsidR="006E24A8" w:rsidRPr="00E2039C" w:rsidRDefault="006E24A8" w:rsidP="002D1F59">
            <w:pPr>
              <w:contextualSpacing/>
              <w:jc w:val="center"/>
              <w:rPr>
                <w:rFonts w:eastAsia="MS Mincho"/>
              </w:rPr>
            </w:pPr>
            <w:r>
              <w:rPr>
                <w:rFonts w:eastAsia="MS Mincho"/>
              </w:rPr>
              <w:t>0</w:t>
            </w:r>
          </w:p>
        </w:tc>
        <w:tc>
          <w:tcPr>
            <w:tcW w:w="1701" w:type="dxa"/>
          </w:tcPr>
          <w:p w:rsidR="006E24A8" w:rsidRDefault="006E24A8" w:rsidP="002D1F59">
            <w:pPr>
              <w:contextualSpacing/>
              <w:jc w:val="center"/>
              <w:rPr>
                <w:rFonts w:eastAsia="MS Mincho"/>
              </w:rPr>
            </w:pPr>
            <w:r>
              <w:rPr>
                <w:rFonts w:eastAsia="MS Mincho"/>
              </w:rPr>
              <w:t>0</w:t>
            </w:r>
          </w:p>
        </w:tc>
        <w:tc>
          <w:tcPr>
            <w:tcW w:w="1417" w:type="dxa"/>
          </w:tcPr>
          <w:p w:rsidR="006E24A8" w:rsidRDefault="006E24A8" w:rsidP="008412B8">
            <w:pPr>
              <w:contextualSpacing/>
              <w:jc w:val="center"/>
              <w:rPr>
                <w:rFonts w:eastAsia="MS Mincho"/>
              </w:rPr>
            </w:pPr>
            <w:r>
              <w:rPr>
                <w:rFonts w:eastAsia="MS Mincho"/>
              </w:rPr>
              <w:t>0</w:t>
            </w:r>
          </w:p>
        </w:tc>
      </w:tr>
      <w:tr w:rsidR="006E24A8" w:rsidRPr="00E2039C" w:rsidTr="00066B6A">
        <w:trPr>
          <w:cantSplit/>
          <w:trHeight w:val="155"/>
          <w:tblHeader/>
        </w:trPr>
        <w:tc>
          <w:tcPr>
            <w:tcW w:w="5388" w:type="dxa"/>
          </w:tcPr>
          <w:p w:rsidR="006E24A8" w:rsidRPr="00E2039C" w:rsidRDefault="006E24A8" w:rsidP="00203D15">
            <w:pPr>
              <w:contextualSpacing/>
              <w:jc w:val="both"/>
              <w:rPr>
                <w:rFonts w:eastAsia="MS Mincho"/>
              </w:rPr>
            </w:pPr>
            <w:r w:rsidRPr="00E2039C">
              <w:rPr>
                <w:rFonts w:eastAsia="MS Mincho"/>
              </w:rPr>
              <w:t>Средний тестовый балл</w:t>
            </w:r>
          </w:p>
        </w:tc>
        <w:tc>
          <w:tcPr>
            <w:tcW w:w="1559" w:type="dxa"/>
          </w:tcPr>
          <w:p w:rsidR="006E24A8" w:rsidRPr="00E2039C" w:rsidRDefault="006E24A8" w:rsidP="002D1F59">
            <w:pPr>
              <w:contextualSpacing/>
              <w:jc w:val="center"/>
              <w:rPr>
                <w:rFonts w:eastAsia="MS Mincho"/>
              </w:rPr>
            </w:pPr>
            <w:r>
              <w:rPr>
                <w:rFonts w:eastAsia="MS Mincho"/>
              </w:rPr>
              <w:t>68,1</w:t>
            </w:r>
          </w:p>
        </w:tc>
        <w:tc>
          <w:tcPr>
            <w:tcW w:w="1701" w:type="dxa"/>
          </w:tcPr>
          <w:p w:rsidR="006E24A8" w:rsidRDefault="006E24A8" w:rsidP="002D1F59">
            <w:pPr>
              <w:contextualSpacing/>
              <w:jc w:val="center"/>
              <w:rPr>
                <w:rFonts w:eastAsia="MS Mincho"/>
              </w:rPr>
            </w:pPr>
            <w:r>
              <w:rPr>
                <w:rFonts w:eastAsia="MS Mincho"/>
              </w:rPr>
              <w:t>76,1</w:t>
            </w:r>
          </w:p>
        </w:tc>
        <w:tc>
          <w:tcPr>
            <w:tcW w:w="1417" w:type="dxa"/>
          </w:tcPr>
          <w:p w:rsidR="006E24A8" w:rsidRDefault="006E24A8" w:rsidP="008412B8">
            <w:pPr>
              <w:contextualSpacing/>
              <w:jc w:val="center"/>
              <w:rPr>
                <w:rFonts w:eastAsia="MS Mincho"/>
              </w:rPr>
            </w:pPr>
            <w:r>
              <w:rPr>
                <w:rFonts w:eastAsia="MS Mincho"/>
              </w:rPr>
              <w:t>75,4</w:t>
            </w:r>
          </w:p>
        </w:tc>
      </w:tr>
    </w:tbl>
    <w:p w:rsidR="00FF3DCF" w:rsidRPr="00E2039C" w:rsidRDefault="00FF3DCF" w:rsidP="00FF3DCF">
      <w:pPr>
        <w:ind w:left="709"/>
        <w:jc w:val="both"/>
      </w:pPr>
    </w:p>
    <w:p w:rsidR="00FF3DCF" w:rsidRDefault="00FF3DCF" w:rsidP="00FF3DCF">
      <w:pPr>
        <w:tabs>
          <w:tab w:val="left" w:pos="709"/>
        </w:tabs>
        <w:jc w:val="both"/>
      </w:pPr>
    </w:p>
    <w:p w:rsidR="003B11D0" w:rsidRPr="009B56F6" w:rsidRDefault="003B11D0" w:rsidP="00420553">
      <w:pPr>
        <w:ind w:left="567" w:hanging="567"/>
        <w:rPr>
          <w:b/>
          <w:sz w:val="28"/>
        </w:rPr>
      </w:pPr>
      <w:r w:rsidRPr="009B56F6">
        <w:rPr>
          <w:b/>
          <w:sz w:val="28"/>
        </w:rPr>
        <w:t>2.3. Результаты по группам участников экзамена с различным уровнем подготовки:</w:t>
      </w:r>
    </w:p>
    <w:p w:rsidR="003B11D0" w:rsidRPr="00E2039C" w:rsidRDefault="003B11D0" w:rsidP="00420553">
      <w:pPr>
        <w:tabs>
          <w:tab w:val="left" w:pos="709"/>
        </w:tabs>
        <w:jc w:val="both"/>
      </w:pPr>
    </w:p>
    <w:p w:rsidR="003B11D0" w:rsidRPr="009B56F6" w:rsidRDefault="003B11D0" w:rsidP="00420553">
      <w:pPr>
        <w:pStyle w:val="3"/>
        <w:ind w:left="720"/>
        <w:rPr>
          <w:rFonts w:ascii="Times New Roman" w:hAnsi="Times New Roman"/>
          <w:color w:val="auto"/>
          <w:sz w:val="28"/>
        </w:rPr>
      </w:pPr>
      <w:r w:rsidRPr="009B56F6">
        <w:rPr>
          <w:rFonts w:ascii="Times New Roman" w:hAnsi="Times New Roman"/>
          <w:bCs w:val="0"/>
          <w:color w:val="auto"/>
          <w:sz w:val="28"/>
        </w:rPr>
        <w:t>2.3.1.</w:t>
      </w:r>
      <w:r w:rsidRPr="009B56F6">
        <w:rPr>
          <w:rFonts w:ascii="Times New Roman" w:hAnsi="Times New Roman"/>
          <w:b w:val="0"/>
          <w:bCs w:val="0"/>
          <w:color w:val="auto"/>
          <w:sz w:val="28"/>
        </w:rPr>
        <w:t xml:space="preserve"> в разрезе категорий участников ЕГЭ </w:t>
      </w:r>
    </w:p>
    <w:p w:rsidR="003B11D0" w:rsidRPr="003F7527" w:rsidRDefault="003B11D0" w:rsidP="003B11D0">
      <w:pPr>
        <w:pStyle w:val="a6"/>
        <w:keepNext/>
        <w:jc w:val="right"/>
        <w:rPr>
          <w:b w:val="0"/>
          <w:i/>
          <w:color w:val="auto"/>
          <w:sz w:val="22"/>
        </w:rPr>
      </w:pPr>
      <w:r w:rsidRPr="009B56F6">
        <w:rPr>
          <w:b w:val="0"/>
          <w:i/>
          <w:color w:val="auto"/>
        </w:rPr>
        <w:t>Таблица 2-8</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FF3DCF" w:rsidRPr="00E2039C" w:rsidTr="00066B6A">
        <w:trPr>
          <w:cantSplit/>
          <w:trHeight w:val="1058"/>
          <w:tblHeader/>
        </w:trPr>
        <w:tc>
          <w:tcPr>
            <w:tcW w:w="2836" w:type="dxa"/>
          </w:tcPr>
          <w:p w:rsidR="00FF3DCF" w:rsidRPr="00E2039C" w:rsidRDefault="00FF3DCF" w:rsidP="00066B6A">
            <w:pPr>
              <w:pStyle w:val="a3"/>
              <w:spacing w:after="0" w:line="240" w:lineRule="auto"/>
              <w:ind w:left="0"/>
              <w:jc w:val="both"/>
              <w:rPr>
                <w:rFonts w:ascii="Times New Roman" w:hAnsi="Times New Roman"/>
                <w:sz w:val="24"/>
                <w:szCs w:val="24"/>
              </w:rPr>
            </w:pPr>
          </w:p>
        </w:tc>
        <w:tc>
          <w:tcPr>
            <w:tcW w:w="1807" w:type="dxa"/>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Pr>
                <w:rFonts w:ascii="Times New Roman" w:hAnsi="Times New Roman"/>
                <w:sz w:val="24"/>
                <w:szCs w:val="24"/>
              </w:rPr>
              <w:t>ыпускники прошлых лет</w:t>
            </w:r>
          </w:p>
        </w:tc>
        <w:tc>
          <w:tcPr>
            <w:tcW w:w="1808"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FF3DCF" w:rsidRPr="00E2039C" w:rsidTr="00066B6A">
        <w:trPr>
          <w:cantSplit/>
        </w:trPr>
        <w:tc>
          <w:tcPr>
            <w:tcW w:w="2836" w:type="dxa"/>
          </w:tcPr>
          <w:p w:rsidR="00FF3DCF" w:rsidRPr="00E2039C" w:rsidRDefault="00FF3DCF"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FF3DCF" w:rsidRDefault="00FF3DCF" w:rsidP="00066B6A">
            <w:pPr>
              <w:jc w:val="center"/>
            </w:pPr>
            <w:r w:rsidRPr="00533E3D">
              <w:rPr>
                <w:b/>
              </w:rPr>
              <w:t>---</w:t>
            </w:r>
          </w:p>
        </w:tc>
      </w:tr>
      <w:tr w:rsidR="00FF3DCF" w:rsidRPr="00E2039C" w:rsidTr="00066B6A">
        <w:trPr>
          <w:cantSplit/>
        </w:trPr>
        <w:tc>
          <w:tcPr>
            <w:tcW w:w="2836" w:type="dxa"/>
          </w:tcPr>
          <w:p w:rsidR="00FF3DCF" w:rsidRPr="00E2039C" w:rsidRDefault="00FF3DCF"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FF3DCF" w:rsidRPr="00E2039C" w:rsidRDefault="004F6798"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20</w:t>
            </w:r>
            <w:r w:rsidR="008412B8">
              <w:rPr>
                <w:rFonts w:ascii="Times New Roman" w:hAnsi="Times New Roman"/>
                <w:b/>
                <w:sz w:val="24"/>
                <w:szCs w:val="24"/>
              </w:rPr>
              <w:t>%</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FF3DCF" w:rsidRDefault="00FF3DCF" w:rsidP="00066B6A">
            <w:pPr>
              <w:jc w:val="center"/>
            </w:pPr>
            <w:r w:rsidRPr="00533E3D">
              <w:rPr>
                <w:b/>
              </w:rPr>
              <w:t>---</w:t>
            </w:r>
          </w:p>
        </w:tc>
      </w:tr>
      <w:tr w:rsidR="00FF3DCF" w:rsidRPr="00E2039C" w:rsidTr="00066B6A">
        <w:trPr>
          <w:cantSplit/>
        </w:trPr>
        <w:tc>
          <w:tcPr>
            <w:tcW w:w="2836" w:type="dxa"/>
          </w:tcPr>
          <w:p w:rsidR="00FF3DCF" w:rsidRPr="00E2039C" w:rsidRDefault="00FF3DCF"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lastRenderedPageBreak/>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FF3DCF" w:rsidRPr="00E2039C" w:rsidRDefault="004F6798"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60</w:t>
            </w:r>
            <w:r w:rsidR="00FF3DCF">
              <w:rPr>
                <w:rFonts w:ascii="Times New Roman" w:hAnsi="Times New Roman"/>
                <w:b/>
                <w:sz w:val="24"/>
                <w:szCs w:val="24"/>
              </w:rPr>
              <w:t>%</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FF3DCF" w:rsidRDefault="00FF3DCF" w:rsidP="00066B6A">
            <w:pPr>
              <w:jc w:val="center"/>
            </w:pPr>
            <w:r w:rsidRPr="00533E3D">
              <w:rPr>
                <w:b/>
              </w:rPr>
              <w:t>---</w:t>
            </w:r>
          </w:p>
        </w:tc>
      </w:tr>
      <w:tr w:rsidR="00FF3DCF" w:rsidRPr="00E2039C" w:rsidTr="00066B6A">
        <w:trPr>
          <w:cantSplit/>
        </w:trPr>
        <w:tc>
          <w:tcPr>
            <w:tcW w:w="2836" w:type="dxa"/>
          </w:tcPr>
          <w:p w:rsidR="00FF3DCF" w:rsidRPr="00E2039C" w:rsidRDefault="00FF3DCF"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FF3DCF" w:rsidRPr="00E2039C" w:rsidRDefault="004F6798" w:rsidP="00A62492">
            <w:pPr>
              <w:pStyle w:val="a3"/>
              <w:spacing w:after="0" w:line="240" w:lineRule="auto"/>
              <w:ind w:left="0"/>
              <w:jc w:val="center"/>
              <w:rPr>
                <w:rFonts w:ascii="Times New Roman" w:hAnsi="Times New Roman"/>
                <w:b/>
                <w:sz w:val="24"/>
                <w:szCs w:val="24"/>
              </w:rPr>
            </w:pPr>
            <w:r>
              <w:rPr>
                <w:rFonts w:ascii="Times New Roman" w:hAnsi="Times New Roman"/>
                <w:b/>
                <w:sz w:val="24"/>
                <w:szCs w:val="24"/>
              </w:rPr>
              <w:t>20</w:t>
            </w:r>
            <w:r w:rsidR="00FF3DCF">
              <w:rPr>
                <w:rFonts w:ascii="Times New Roman" w:hAnsi="Times New Roman"/>
                <w:b/>
                <w:sz w:val="24"/>
                <w:szCs w:val="24"/>
              </w:rPr>
              <w:t>%</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FF3DCF" w:rsidRDefault="00FF3DCF" w:rsidP="00066B6A">
            <w:pPr>
              <w:jc w:val="center"/>
            </w:pPr>
            <w:r w:rsidRPr="00533E3D">
              <w:rPr>
                <w:b/>
              </w:rPr>
              <w:t>---</w:t>
            </w:r>
          </w:p>
        </w:tc>
      </w:tr>
      <w:tr w:rsidR="00FF3DCF" w:rsidRPr="00E2039C" w:rsidTr="00066B6A">
        <w:trPr>
          <w:cantSplit/>
        </w:trPr>
        <w:tc>
          <w:tcPr>
            <w:tcW w:w="2836" w:type="dxa"/>
          </w:tcPr>
          <w:p w:rsidR="00FF3DCF" w:rsidRPr="00E2039C" w:rsidRDefault="00FF3DCF" w:rsidP="00066B6A">
            <w:pPr>
              <w:pStyle w:val="a3"/>
              <w:spacing w:after="0" w:line="240" w:lineRule="auto"/>
              <w:ind w:left="0"/>
              <w:jc w:val="both"/>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FF3DCF" w:rsidRPr="00E2039C" w:rsidRDefault="00FF3DCF"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FF3DCF" w:rsidRDefault="00FF3DCF" w:rsidP="00066B6A">
            <w:pPr>
              <w:jc w:val="center"/>
            </w:pPr>
            <w:r w:rsidRPr="00533E3D">
              <w:rPr>
                <w:b/>
              </w:rPr>
              <w:t>---</w:t>
            </w:r>
          </w:p>
        </w:tc>
      </w:tr>
    </w:tbl>
    <w:p w:rsidR="00FF3DCF" w:rsidRDefault="00FF3DCF" w:rsidP="00FF3DCF">
      <w:pPr>
        <w:pStyle w:val="a3"/>
        <w:spacing w:after="120" w:line="240" w:lineRule="auto"/>
        <w:ind w:left="709" w:hanging="709"/>
        <w:jc w:val="both"/>
        <w:rPr>
          <w:rFonts w:ascii="Times New Roman" w:eastAsia="Times New Roman" w:hAnsi="Times New Roman"/>
          <w:b/>
          <w:sz w:val="24"/>
          <w:szCs w:val="24"/>
          <w:lang w:eastAsia="ru-RU"/>
        </w:rPr>
      </w:pPr>
    </w:p>
    <w:p w:rsidR="003B11D0" w:rsidRPr="009925FB" w:rsidRDefault="003B11D0" w:rsidP="00420553">
      <w:pPr>
        <w:pStyle w:val="a3"/>
        <w:spacing w:after="120" w:line="240" w:lineRule="auto"/>
        <w:ind w:left="709" w:hanging="709"/>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t>2.3.2.</w:t>
      </w:r>
      <w:r w:rsidRPr="009925FB">
        <w:rPr>
          <w:rFonts w:ascii="Times New Roman" w:eastAsia="Times New Roman" w:hAnsi="Times New Roman"/>
          <w:sz w:val="28"/>
          <w:szCs w:val="24"/>
          <w:lang w:eastAsia="ru-RU"/>
        </w:rPr>
        <w:t xml:space="preserve"> в разрезе типа ОО </w:t>
      </w:r>
    </w:p>
    <w:p w:rsidR="003B11D0" w:rsidRPr="00CC76AE" w:rsidRDefault="003B11D0" w:rsidP="003B11D0">
      <w:pPr>
        <w:pStyle w:val="a6"/>
        <w:keepNext/>
        <w:jc w:val="right"/>
        <w:rPr>
          <w:b w:val="0"/>
          <w:i/>
          <w:color w:val="auto"/>
        </w:rPr>
      </w:pPr>
      <w:r w:rsidRPr="00CC76AE">
        <w:rPr>
          <w:b w:val="0"/>
          <w:i/>
          <w:color w:val="auto"/>
        </w:rPr>
        <w:t>Таблица 2-9</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311"/>
        <w:gridCol w:w="1524"/>
        <w:gridCol w:w="1418"/>
        <w:gridCol w:w="1417"/>
        <w:gridCol w:w="1559"/>
      </w:tblGrid>
      <w:tr w:rsidR="00FF3DCF" w:rsidRPr="00E2039C" w:rsidTr="00066B6A">
        <w:trPr>
          <w:cantSplit/>
          <w:tblHeader/>
        </w:trPr>
        <w:tc>
          <w:tcPr>
            <w:tcW w:w="2836" w:type="dxa"/>
            <w:vMerge w:val="restart"/>
            <w:vAlign w:val="center"/>
          </w:tcPr>
          <w:p w:rsidR="00FF3DCF" w:rsidRPr="00E2039C" w:rsidRDefault="00FF3DCF" w:rsidP="00066B6A">
            <w:pPr>
              <w:pStyle w:val="a3"/>
              <w:spacing w:after="0" w:line="240" w:lineRule="auto"/>
              <w:ind w:left="0"/>
              <w:jc w:val="center"/>
              <w:rPr>
                <w:rFonts w:ascii="Times New Roman" w:hAnsi="Times New Roman"/>
                <w:sz w:val="24"/>
                <w:szCs w:val="24"/>
              </w:rPr>
            </w:pPr>
          </w:p>
        </w:tc>
        <w:tc>
          <w:tcPr>
            <w:tcW w:w="5670" w:type="dxa"/>
            <w:gridSpan w:val="4"/>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FF3DCF" w:rsidRPr="00E2039C" w:rsidTr="00066B6A">
        <w:trPr>
          <w:cantSplit/>
          <w:tblHeader/>
        </w:trPr>
        <w:tc>
          <w:tcPr>
            <w:tcW w:w="2836" w:type="dxa"/>
            <w:vMerge/>
            <w:vAlign w:val="center"/>
          </w:tcPr>
          <w:p w:rsidR="00FF3DCF" w:rsidRPr="00E2039C" w:rsidRDefault="00FF3DCF" w:rsidP="00066B6A">
            <w:pPr>
              <w:pStyle w:val="a3"/>
              <w:spacing w:after="0" w:line="240" w:lineRule="auto"/>
              <w:ind w:left="0"/>
              <w:jc w:val="center"/>
              <w:rPr>
                <w:rFonts w:ascii="Times New Roman" w:hAnsi="Times New Roman"/>
                <w:sz w:val="24"/>
                <w:szCs w:val="24"/>
              </w:rPr>
            </w:pPr>
          </w:p>
        </w:tc>
        <w:tc>
          <w:tcPr>
            <w:tcW w:w="1311"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ниже </w:t>
            </w:r>
            <w:proofErr w:type="spellStart"/>
            <w:proofErr w:type="gramStart"/>
            <w:r>
              <w:rPr>
                <w:rFonts w:ascii="Times New Roman" w:hAnsi="Times New Roman"/>
                <w:sz w:val="24"/>
                <w:szCs w:val="24"/>
              </w:rPr>
              <w:t>минималь-ного</w:t>
            </w:r>
            <w:proofErr w:type="spellEnd"/>
            <w:proofErr w:type="gramEnd"/>
          </w:p>
        </w:tc>
        <w:tc>
          <w:tcPr>
            <w:tcW w:w="1524" w:type="dxa"/>
            <w:vAlign w:val="center"/>
          </w:tcPr>
          <w:p w:rsidR="00FF3DCF"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от </w:t>
            </w:r>
            <w:proofErr w:type="spellStart"/>
            <w:proofErr w:type="gramStart"/>
            <w:r>
              <w:rPr>
                <w:rFonts w:ascii="Times New Roman" w:hAnsi="Times New Roman"/>
                <w:sz w:val="24"/>
                <w:szCs w:val="24"/>
              </w:rPr>
              <w:t>минималь-ного</w:t>
            </w:r>
            <w:proofErr w:type="spellEnd"/>
            <w:proofErr w:type="gramEnd"/>
            <w:r>
              <w:rPr>
                <w:rFonts w:ascii="Times New Roman" w:hAnsi="Times New Roman"/>
                <w:sz w:val="24"/>
                <w:szCs w:val="24"/>
              </w:rPr>
              <w:t xml:space="preserve"> до </w:t>
            </w:r>
          </w:p>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60 баллов</w:t>
            </w:r>
          </w:p>
        </w:tc>
        <w:tc>
          <w:tcPr>
            <w:tcW w:w="1418"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17"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FF3DCF" w:rsidRPr="00E2039C" w:rsidRDefault="00FF3DCF" w:rsidP="00066B6A">
            <w:pPr>
              <w:pStyle w:val="a3"/>
              <w:spacing w:after="0" w:line="240" w:lineRule="auto"/>
              <w:ind w:left="0"/>
              <w:jc w:val="center"/>
              <w:rPr>
                <w:rFonts w:ascii="Times New Roman" w:hAnsi="Times New Roman"/>
                <w:sz w:val="24"/>
                <w:szCs w:val="24"/>
              </w:rPr>
            </w:pPr>
          </w:p>
        </w:tc>
      </w:tr>
      <w:tr w:rsidR="00FF3DCF" w:rsidRPr="00E2039C" w:rsidTr="00066B6A">
        <w:trPr>
          <w:cantSplit/>
          <w:tblHeader/>
        </w:trPr>
        <w:tc>
          <w:tcPr>
            <w:tcW w:w="2836" w:type="dxa"/>
            <w:vAlign w:val="center"/>
          </w:tcPr>
          <w:p w:rsidR="00FF3DCF" w:rsidRPr="00E2039C" w:rsidRDefault="00FF3DCF" w:rsidP="00066B6A">
            <w:pPr>
              <w:pStyle w:val="a3"/>
              <w:spacing w:after="0" w:line="240" w:lineRule="auto"/>
              <w:ind w:left="0"/>
              <w:rPr>
                <w:rFonts w:ascii="Times New Roman" w:hAnsi="Times New Roman"/>
                <w:sz w:val="24"/>
                <w:szCs w:val="24"/>
              </w:rPr>
            </w:pPr>
            <w:r w:rsidRPr="00E2039C">
              <w:rPr>
                <w:rFonts w:ascii="Times New Roman" w:hAnsi="Times New Roman"/>
                <w:sz w:val="24"/>
                <w:szCs w:val="24"/>
              </w:rPr>
              <w:t>СОШ</w:t>
            </w:r>
          </w:p>
        </w:tc>
        <w:tc>
          <w:tcPr>
            <w:tcW w:w="1311"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FF3DCF" w:rsidRPr="00E2039C" w:rsidRDefault="004F679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20</w:t>
            </w:r>
            <w:r w:rsidR="008412B8">
              <w:rPr>
                <w:rFonts w:ascii="Times New Roman" w:hAnsi="Times New Roman"/>
                <w:sz w:val="24"/>
                <w:szCs w:val="24"/>
              </w:rPr>
              <w:t>%</w:t>
            </w:r>
          </w:p>
        </w:tc>
        <w:tc>
          <w:tcPr>
            <w:tcW w:w="1418" w:type="dxa"/>
            <w:vAlign w:val="center"/>
          </w:tcPr>
          <w:p w:rsidR="00FF3DCF" w:rsidRPr="00E2039C" w:rsidRDefault="004F679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60</w:t>
            </w:r>
            <w:r w:rsidR="00FF3DCF">
              <w:rPr>
                <w:rFonts w:ascii="Times New Roman" w:hAnsi="Times New Roman"/>
                <w:sz w:val="24"/>
                <w:szCs w:val="24"/>
              </w:rPr>
              <w:t>%</w:t>
            </w:r>
          </w:p>
        </w:tc>
        <w:tc>
          <w:tcPr>
            <w:tcW w:w="1417" w:type="dxa"/>
            <w:vAlign w:val="center"/>
          </w:tcPr>
          <w:p w:rsidR="00FF3DCF" w:rsidRPr="00E2039C" w:rsidRDefault="003B11D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r w:rsidR="00A62492">
              <w:rPr>
                <w:rFonts w:ascii="Times New Roman" w:hAnsi="Times New Roman"/>
                <w:sz w:val="24"/>
                <w:szCs w:val="24"/>
              </w:rPr>
              <w:t>0</w:t>
            </w:r>
            <w:r w:rsidR="00FF3DCF">
              <w:rPr>
                <w:rFonts w:ascii="Times New Roman" w:hAnsi="Times New Roman"/>
                <w:sz w:val="24"/>
                <w:szCs w:val="24"/>
              </w:rPr>
              <w:t>%</w:t>
            </w:r>
          </w:p>
        </w:tc>
        <w:tc>
          <w:tcPr>
            <w:tcW w:w="1559"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FF3DCF" w:rsidRPr="00E2039C" w:rsidTr="00066B6A">
        <w:trPr>
          <w:cantSplit/>
          <w:tblHeader/>
        </w:trPr>
        <w:tc>
          <w:tcPr>
            <w:tcW w:w="2836" w:type="dxa"/>
          </w:tcPr>
          <w:p w:rsidR="00FF3DCF" w:rsidRPr="00E2039C" w:rsidRDefault="00FF3DCF" w:rsidP="00066B6A">
            <w:pPr>
              <w:pStyle w:val="a3"/>
              <w:spacing w:after="0" w:line="240" w:lineRule="auto"/>
              <w:ind w:left="0"/>
              <w:jc w:val="both"/>
              <w:rPr>
                <w:rFonts w:ascii="Times New Roman" w:hAnsi="Times New Roman"/>
                <w:b/>
                <w:sz w:val="24"/>
                <w:szCs w:val="24"/>
              </w:rPr>
            </w:pPr>
            <w:r>
              <w:rPr>
                <w:rFonts w:ascii="Times New Roman" w:hAnsi="Times New Roman"/>
                <w:sz w:val="24"/>
                <w:szCs w:val="24"/>
              </w:rPr>
              <w:t xml:space="preserve">СОШ с </w:t>
            </w:r>
            <w:proofErr w:type="spellStart"/>
            <w:r>
              <w:rPr>
                <w:rFonts w:ascii="Times New Roman" w:hAnsi="Times New Roman"/>
                <w:sz w:val="24"/>
                <w:szCs w:val="24"/>
              </w:rPr>
              <w:t>углубленным</w:t>
            </w:r>
            <w:proofErr w:type="spellEnd"/>
            <w:r>
              <w:rPr>
                <w:rFonts w:ascii="Times New Roman" w:hAnsi="Times New Roman"/>
                <w:sz w:val="24"/>
                <w:szCs w:val="24"/>
              </w:rPr>
              <w:t xml:space="preserve"> изучением отдельных предметов</w:t>
            </w:r>
          </w:p>
        </w:tc>
        <w:tc>
          <w:tcPr>
            <w:tcW w:w="1311"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FF3DCF" w:rsidRPr="00E2039C" w:rsidRDefault="004F679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rsidR="00FF3DCF" w:rsidRPr="00E2039C" w:rsidRDefault="004F679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7" w:type="dxa"/>
            <w:vAlign w:val="center"/>
          </w:tcPr>
          <w:p w:rsidR="00FF3DCF" w:rsidRPr="00E2039C" w:rsidRDefault="004F679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FF3DCF" w:rsidRPr="00E2039C" w:rsidRDefault="00FF3DCF" w:rsidP="00FF3DCF">
      <w:pPr>
        <w:pStyle w:val="a3"/>
        <w:spacing w:after="0" w:line="240" w:lineRule="auto"/>
        <w:ind w:left="709"/>
        <w:jc w:val="both"/>
        <w:rPr>
          <w:rFonts w:ascii="Times New Roman" w:eastAsia="Times New Roman" w:hAnsi="Times New Roman"/>
          <w:b/>
          <w:sz w:val="24"/>
          <w:szCs w:val="24"/>
          <w:lang w:eastAsia="ru-RU"/>
        </w:rPr>
      </w:pPr>
    </w:p>
    <w:p w:rsidR="003B11D0" w:rsidRPr="00C37586" w:rsidRDefault="003B11D0" w:rsidP="003B11D0">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основные результаты ЕГЭ по предмету в сравнении по АТЕ</w:t>
      </w:r>
    </w:p>
    <w:p w:rsidR="00FF3DCF" w:rsidRPr="003F7527" w:rsidRDefault="003B11D0" w:rsidP="003B11D0">
      <w:pPr>
        <w:pStyle w:val="a6"/>
        <w:keepNext/>
        <w:jc w:val="right"/>
        <w:rPr>
          <w:b w:val="0"/>
          <w:i/>
          <w:color w:val="auto"/>
          <w:sz w:val="22"/>
        </w:rPr>
      </w:pPr>
      <w:r w:rsidRPr="00C46AC0">
        <w:rPr>
          <w:b w:val="0"/>
          <w:i/>
          <w:color w:val="auto"/>
        </w:rPr>
        <w:t>Таблица 2-10</w:t>
      </w:r>
    </w:p>
    <w:tbl>
      <w:tblPr>
        <w:tblStyle w:val="a4"/>
        <w:tblW w:w="10065" w:type="dxa"/>
        <w:tblInd w:w="-318" w:type="dxa"/>
        <w:tblLayout w:type="fixed"/>
        <w:tblLook w:val="04A0" w:firstRow="1" w:lastRow="0" w:firstColumn="1" w:lastColumn="0" w:noHBand="0" w:noVBand="1"/>
      </w:tblPr>
      <w:tblGrid>
        <w:gridCol w:w="425"/>
        <w:gridCol w:w="2411"/>
        <w:gridCol w:w="1310"/>
        <w:gridCol w:w="1453"/>
        <w:gridCol w:w="1452"/>
        <w:gridCol w:w="1453"/>
        <w:gridCol w:w="1561"/>
      </w:tblGrid>
      <w:tr w:rsidR="00FF3DCF" w:rsidRPr="00E2039C" w:rsidTr="00066B6A">
        <w:trPr>
          <w:cantSplit/>
          <w:tblHeader/>
        </w:trPr>
        <w:tc>
          <w:tcPr>
            <w:tcW w:w="425" w:type="dxa"/>
            <w:vMerge w:val="restart"/>
            <w:vAlign w:val="center"/>
          </w:tcPr>
          <w:p w:rsidR="00FF3DCF"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w:t>
            </w:r>
          </w:p>
        </w:tc>
        <w:tc>
          <w:tcPr>
            <w:tcW w:w="2411" w:type="dxa"/>
            <w:vMerge w:val="restart"/>
            <w:vAlign w:val="center"/>
          </w:tcPr>
          <w:p w:rsidR="00FF3DCF" w:rsidRPr="00E2039C" w:rsidRDefault="00FF3DCF"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668" w:type="dxa"/>
            <w:gridSpan w:val="4"/>
          </w:tcPr>
          <w:p w:rsidR="00FF3DCF" w:rsidRPr="00E2039C"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1561" w:type="dxa"/>
            <w:vMerge w:val="restart"/>
            <w:vAlign w:val="center"/>
          </w:tcPr>
          <w:p w:rsidR="00FF3DCF" w:rsidRPr="00E2039C" w:rsidRDefault="00FF3DCF"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FF3DCF" w:rsidRPr="00E2039C" w:rsidTr="00066B6A">
        <w:trPr>
          <w:cantSplit/>
          <w:tblHeader/>
        </w:trPr>
        <w:tc>
          <w:tcPr>
            <w:tcW w:w="425" w:type="dxa"/>
            <w:vMerge/>
          </w:tcPr>
          <w:p w:rsidR="00FF3DCF" w:rsidRPr="00E2039C" w:rsidRDefault="00FF3DCF" w:rsidP="00066B6A">
            <w:pPr>
              <w:pStyle w:val="a3"/>
              <w:spacing w:line="240" w:lineRule="auto"/>
              <w:ind w:left="0"/>
              <w:jc w:val="center"/>
              <w:rPr>
                <w:rFonts w:ascii="Times New Roman" w:hAnsi="Times New Roman"/>
                <w:sz w:val="24"/>
                <w:szCs w:val="24"/>
              </w:rPr>
            </w:pPr>
          </w:p>
        </w:tc>
        <w:tc>
          <w:tcPr>
            <w:tcW w:w="2411" w:type="dxa"/>
            <w:vMerge/>
          </w:tcPr>
          <w:p w:rsidR="00FF3DCF" w:rsidRPr="00E2039C" w:rsidRDefault="00FF3DCF" w:rsidP="00066B6A">
            <w:pPr>
              <w:pStyle w:val="a3"/>
              <w:spacing w:line="240" w:lineRule="auto"/>
              <w:ind w:left="0"/>
              <w:jc w:val="center"/>
              <w:rPr>
                <w:rFonts w:ascii="Times New Roman" w:hAnsi="Times New Roman"/>
                <w:sz w:val="24"/>
                <w:szCs w:val="24"/>
              </w:rPr>
            </w:pPr>
          </w:p>
        </w:tc>
        <w:tc>
          <w:tcPr>
            <w:tcW w:w="1310" w:type="dxa"/>
            <w:vAlign w:val="center"/>
          </w:tcPr>
          <w:p w:rsidR="00FF3DCF" w:rsidRPr="00E2039C" w:rsidRDefault="00FF3DCF"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 xml:space="preserve">ниже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p>
        </w:tc>
        <w:tc>
          <w:tcPr>
            <w:tcW w:w="1453" w:type="dxa"/>
            <w:vAlign w:val="center"/>
          </w:tcPr>
          <w:p w:rsidR="00FF3DCF" w:rsidRDefault="00FF3DCF"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от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r w:rsidRPr="00E2039C">
              <w:rPr>
                <w:rFonts w:ascii="Times New Roman" w:hAnsi="Times New Roman"/>
                <w:sz w:val="24"/>
                <w:szCs w:val="24"/>
              </w:rPr>
              <w:t xml:space="preserve"> до </w:t>
            </w:r>
          </w:p>
          <w:p w:rsidR="00FF3DCF" w:rsidRPr="00E2039C" w:rsidRDefault="00FF3DCF"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60 баллов</w:t>
            </w:r>
          </w:p>
        </w:tc>
        <w:tc>
          <w:tcPr>
            <w:tcW w:w="1452" w:type="dxa"/>
            <w:vAlign w:val="center"/>
          </w:tcPr>
          <w:p w:rsidR="00FF3DCF" w:rsidRPr="00E2039C" w:rsidRDefault="00FF3DCF"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453" w:type="dxa"/>
            <w:vAlign w:val="center"/>
          </w:tcPr>
          <w:p w:rsidR="00FF3DCF" w:rsidRPr="00E2039C" w:rsidRDefault="00FF3DCF"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1561" w:type="dxa"/>
            <w:vMerge/>
          </w:tcPr>
          <w:p w:rsidR="00FF3DCF" w:rsidRPr="00E2039C" w:rsidRDefault="00FF3DCF" w:rsidP="00066B6A">
            <w:pPr>
              <w:pStyle w:val="a3"/>
              <w:spacing w:line="240" w:lineRule="auto"/>
              <w:ind w:left="0"/>
              <w:jc w:val="center"/>
              <w:rPr>
                <w:rFonts w:ascii="Times New Roman" w:hAnsi="Times New Roman"/>
                <w:i/>
                <w:sz w:val="24"/>
                <w:szCs w:val="24"/>
              </w:rPr>
            </w:pPr>
          </w:p>
        </w:tc>
      </w:tr>
      <w:tr w:rsidR="00FF3DCF" w:rsidRPr="00E2039C" w:rsidTr="00066B6A">
        <w:trPr>
          <w:cantSplit/>
        </w:trPr>
        <w:tc>
          <w:tcPr>
            <w:tcW w:w="425" w:type="dxa"/>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411" w:type="dxa"/>
          </w:tcPr>
          <w:p w:rsidR="00FF3DCF" w:rsidRPr="00E2039C" w:rsidRDefault="00FF3DCF"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310" w:type="dxa"/>
            <w:vAlign w:val="center"/>
          </w:tcPr>
          <w:p w:rsidR="00FF3DCF" w:rsidRPr="000D57B0"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FF3DCF" w:rsidRPr="000D57B0"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2" w:type="dxa"/>
            <w:vAlign w:val="center"/>
          </w:tcPr>
          <w:p w:rsidR="00FF3DCF" w:rsidRPr="000D57B0"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FF3DCF" w:rsidRPr="000D57B0" w:rsidRDefault="00BC1B80" w:rsidP="00066B6A">
            <w:pPr>
              <w:pStyle w:val="a3"/>
              <w:spacing w:line="240" w:lineRule="auto"/>
              <w:ind w:left="0"/>
              <w:jc w:val="center"/>
              <w:rPr>
                <w:rFonts w:ascii="Times New Roman" w:hAnsi="Times New Roman"/>
                <w:sz w:val="24"/>
                <w:szCs w:val="24"/>
              </w:rPr>
            </w:pPr>
            <w:r>
              <w:rPr>
                <w:rFonts w:ascii="Times New Roman" w:hAnsi="Times New Roman"/>
                <w:sz w:val="24"/>
                <w:szCs w:val="24"/>
              </w:rPr>
              <w:t>10</w:t>
            </w:r>
            <w:r w:rsidR="00FF3DCF">
              <w:rPr>
                <w:rFonts w:ascii="Times New Roman" w:hAnsi="Times New Roman"/>
                <w:sz w:val="24"/>
                <w:szCs w:val="24"/>
              </w:rPr>
              <w:t>0</w:t>
            </w:r>
          </w:p>
        </w:tc>
        <w:tc>
          <w:tcPr>
            <w:tcW w:w="1561" w:type="dxa"/>
            <w:vAlign w:val="center"/>
          </w:tcPr>
          <w:p w:rsidR="00FF3DCF" w:rsidRPr="000D57B0"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FF3DCF" w:rsidRPr="00E2039C" w:rsidTr="00066B6A">
        <w:trPr>
          <w:cantSplit/>
        </w:trPr>
        <w:tc>
          <w:tcPr>
            <w:tcW w:w="425" w:type="dxa"/>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1" w:type="dxa"/>
          </w:tcPr>
          <w:p w:rsidR="00FF3DCF" w:rsidRPr="00E2039C" w:rsidRDefault="00FF3DCF"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310" w:type="dxa"/>
            <w:vAlign w:val="center"/>
          </w:tcPr>
          <w:p w:rsidR="00FF3DCF" w:rsidRPr="000D57B0"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FF3DCF" w:rsidRPr="000D57B0" w:rsidRDefault="004F6798" w:rsidP="00066B6A">
            <w:pPr>
              <w:pStyle w:val="a3"/>
              <w:spacing w:line="240" w:lineRule="auto"/>
              <w:ind w:left="0"/>
              <w:jc w:val="center"/>
              <w:rPr>
                <w:rFonts w:ascii="Times New Roman" w:hAnsi="Times New Roman"/>
                <w:sz w:val="24"/>
                <w:szCs w:val="24"/>
              </w:rPr>
            </w:pPr>
            <w:r>
              <w:rPr>
                <w:rFonts w:ascii="Times New Roman" w:hAnsi="Times New Roman"/>
                <w:sz w:val="24"/>
                <w:szCs w:val="24"/>
              </w:rPr>
              <w:t>25%</w:t>
            </w:r>
          </w:p>
        </w:tc>
        <w:tc>
          <w:tcPr>
            <w:tcW w:w="1452" w:type="dxa"/>
            <w:vAlign w:val="center"/>
          </w:tcPr>
          <w:p w:rsidR="00FF3DCF" w:rsidRPr="000D57B0" w:rsidRDefault="004F6798" w:rsidP="00066B6A">
            <w:pPr>
              <w:pStyle w:val="a3"/>
              <w:spacing w:line="240" w:lineRule="auto"/>
              <w:ind w:left="0"/>
              <w:jc w:val="center"/>
              <w:rPr>
                <w:rFonts w:ascii="Times New Roman" w:hAnsi="Times New Roman"/>
                <w:sz w:val="24"/>
                <w:szCs w:val="24"/>
              </w:rPr>
            </w:pPr>
            <w:r>
              <w:rPr>
                <w:rFonts w:ascii="Times New Roman" w:hAnsi="Times New Roman"/>
                <w:sz w:val="24"/>
                <w:szCs w:val="24"/>
              </w:rPr>
              <w:t>50%</w:t>
            </w:r>
          </w:p>
        </w:tc>
        <w:tc>
          <w:tcPr>
            <w:tcW w:w="1453" w:type="dxa"/>
            <w:vAlign w:val="center"/>
          </w:tcPr>
          <w:p w:rsidR="00FF3DCF" w:rsidRPr="000D57B0" w:rsidRDefault="004F6798" w:rsidP="00066B6A">
            <w:pPr>
              <w:pStyle w:val="a3"/>
              <w:spacing w:line="240" w:lineRule="auto"/>
              <w:ind w:left="0"/>
              <w:jc w:val="center"/>
              <w:rPr>
                <w:rFonts w:ascii="Times New Roman" w:hAnsi="Times New Roman"/>
                <w:sz w:val="24"/>
                <w:szCs w:val="24"/>
              </w:rPr>
            </w:pPr>
            <w:r>
              <w:rPr>
                <w:rFonts w:ascii="Times New Roman" w:hAnsi="Times New Roman"/>
                <w:sz w:val="24"/>
                <w:szCs w:val="24"/>
              </w:rPr>
              <w:t>25%</w:t>
            </w:r>
          </w:p>
        </w:tc>
        <w:tc>
          <w:tcPr>
            <w:tcW w:w="1561" w:type="dxa"/>
            <w:vAlign w:val="center"/>
          </w:tcPr>
          <w:p w:rsidR="00FF3DCF" w:rsidRPr="000D57B0"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FF3DCF" w:rsidRPr="00E2039C" w:rsidTr="00066B6A">
        <w:trPr>
          <w:cantSplit/>
        </w:trPr>
        <w:tc>
          <w:tcPr>
            <w:tcW w:w="425" w:type="dxa"/>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tcPr>
          <w:p w:rsidR="00FF3DCF" w:rsidRPr="00E2039C" w:rsidRDefault="00FF3DCF"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310" w:type="dxa"/>
            <w:vAlign w:val="center"/>
          </w:tcPr>
          <w:p w:rsidR="00FF3DCF" w:rsidRPr="000D57B0"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FF3DCF" w:rsidRPr="000D57B0" w:rsidRDefault="004F6798"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2" w:type="dxa"/>
            <w:vAlign w:val="center"/>
          </w:tcPr>
          <w:p w:rsidR="00FF3DCF" w:rsidRPr="000D57B0" w:rsidRDefault="004F6798" w:rsidP="00066B6A">
            <w:pPr>
              <w:pStyle w:val="a3"/>
              <w:spacing w:line="240" w:lineRule="auto"/>
              <w:ind w:left="0"/>
              <w:jc w:val="center"/>
              <w:rPr>
                <w:rFonts w:ascii="Times New Roman" w:hAnsi="Times New Roman"/>
                <w:sz w:val="24"/>
                <w:szCs w:val="24"/>
              </w:rPr>
            </w:pPr>
            <w:r>
              <w:rPr>
                <w:rFonts w:ascii="Times New Roman" w:hAnsi="Times New Roman"/>
                <w:sz w:val="24"/>
                <w:szCs w:val="24"/>
              </w:rPr>
              <w:t>100</w:t>
            </w:r>
            <w:r w:rsidR="00FF3DCF">
              <w:rPr>
                <w:rFonts w:ascii="Times New Roman" w:hAnsi="Times New Roman"/>
                <w:sz w:val="24"/>
                <w:szCs w:val="24"/>
              </w:rPr>
              <w:t>%</w:t>
            </w:r>
          </w:p>
        </w:tc>
        <w:tc>
          <w:tcPr>
            <w:tcW w:w="1453" w:type="dxa"/>
            <w:vAlign w:val="center"/>
          </w:tcPr>
          <w:p w:rsidR="00FF3DCF" w:rsidRPr="000D57B0" w:rsidRDefault="004F6798"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FF3DCF" w:rsidRPr="000D57B0" w:rsidRDefault="00FF3DCF"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bl>
    <w:p w:rsidR="00FF3DCF" w:rsidRDefault="00FF3DCF" w:rsidP="00FF3DCF">
      <w:pPr>
        <w:jc w:val="both"/>
      </w:pPr>
    </w:p>
    <w:p w:rsidR="001F06C6" w:rsidRPr="00C37586" w:rsidRDefault="001F06C6" w:rsidP="00420553">
      <w:pPr>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1F06C6" w:rsidRDefault="001F06C6" w:rsidP="00420553">
      <w:pPr>
        <w:jc w:val="both"/>
      </w:pPr>
    </w:p>
    <w:p w:rsidR="007C79B3" w:rsidRPr="00FD715C" w:rsidRDefault="007C79B3" w:rsidP="007C79B3">
      <w:pPr>
        <w:spacing w:line="360" w:lineRule="auto"/>
        <w:ind w:firstLine="567"/>
        <w:jc w:val="both"/>
        <w:rPr>
          <w:rFonts w:eastAsia="Times New Roman"/>
          <w:sz w:val="28"/>
        </w:rPr>
      </w:pPr>
      <w:r w:rsidRPr="006C0C19">
        <w:rPr>
          <w:rFonts w:eastAsia="Times New Roman"/>
          <w:sz w:val="28"/>
        </w:rPr>
        <w:t xml:space="preserve">В 2022 году в </w:t>
      </w:r>
      <w:r>
        <w:rPr>
          <w:rFonts w:eastAsia="Times New Roman"/>
          <w:sz w:val="28"/>
        </w:rPr>
        <w:t>Е</w:t>
      </w:r>
      <w:r w:rsidRPr="006C0C19">
        <w:rPr>
          <w:rFonts w:eastAsia="Times New Roman"/>
          <w:sz w:val="28"/>
        </w:rPr>
        <w:t xml:space="preserve">ГЭ по </w:t>
      </w:r>
      <w:r>
        <w:rPr>
          <w:rFonts w:eastAsia="Times New Roman"/>
          <w:sz w:val="28"/>
        </w:rPr>
        <w:t>английскому языку</w:t>
      </w:r>
      <w:r w:rsidRPr="006C0C19">
        <w:rPr>
          <w:rFonts w:eastAsia="Times New Roman"/>
          <w:sz w:val="28"/>
        </w:rPr>
        <w:t xml:space="preserve"> участвовали выпускники из </w:t>
      </w:r>
      <w:r w:rsidR="004F6798">
        <w:rPr>
          <w:rFonts w:eastAsia="Times New Roman"/>
          <w:sz w:val="28"/>
        </w:rPr>
        <w:t>3</w:t>
      </w:r>
      <w:r w:rsidRPr="006C0C19">
        <w:rPr>
          <w:rFonts w:eastAsia="Times New Roman"/>
          <w:sz w:val="28"/>
        </w:rPr>
        <w:t xml:space="preserve"> </w:t>
      </w:r>
      <w:proofErr w:type="gramStart"/>
      <w:r w:rsidRPr="006C0C19">
        <w:rPr>
          <w:rFonts w:eastAsia="Times New Roman"/>
          <w:sz w:val="28"/>
        </w:rPr>
        <w:t>общеобразо</w:t>
      </w:r>
      <w:r>
        <w:rPr>
          <w:rFonts w:eastAsia="Times New Roman"/>
          <w:sz w:val="28"/>
        </w:rPr>
        <w:t>вательной</w:t>
      </w:r>
      <w:proofErr w:type="gramEnd"/>
      <w:r>
        <w:rPr>
          <w:rFonts w:eastAsia="Times New Roman"/>
          <w:sz w:val="28"/>
        </w:rPr>
        <w:t xml:space="preserve"> организаций (</w:t>
      </w:r>
      <w:r w:rsidR="004F6798">
        <w:rPr>
          <w:rFonts w:eastAsia="Times New Roman"/>
          <w:sz w:val="28"/>
        </w:rPr>
        <w:t>23</w:t>
      </w:r>
      <w:r>
        <w:rPr>
          <w:rFonts w:eastAsia="Times New Roman"/>
          <w:sz w:val="28"/>
        </w:rPr>
        <w:t>%)</w:t>
      </w:r>
      <w:r w:rsidRPr="006C0C19">
        <w:rPr>
          <w:rFonts w:eastAsia="Times New Roman"/>
          <w:sz w:val="28"/>
        </w:rPr>
        <w:t xml:space="preserve">. </w:t>
      </w:r>
      <w:r>
        <w:rPr>
          <w:rFonts w:eastAsia="Times New Roman"/>
          <w:sz w:val="28"/>
        </w:rPr>
        <w:t xml:space="preserve">В связи с отсутствием </w:t>
      </w:r>
      <w:r w:rsidRPr="0006058B">
        <w:rPr>
          <w:sz w:val="28"/>
        </w:rPr>
        <w:t xml:space="preserve"> общеобразовательных учреждений с количеством участников </w:t>
      </w:r>
      <w:r>
        <w:rPr>
          <w:sz w:val="28"/>
        </w:rPr>
        <w:t>не менее 10  в</w:t>
      </w:r>
      <w:r w:rsidRPr="00FD715C">
        <w:rPr>
          <w:rFonts w:eastAsia="Times New Roman"/>
          <w:sz w:val="28"/>
        </w:rPr>
        <w:t xml:space="preserve">ыделение перечня ОО, продемонстрировавших наиболее высокие и низкие результаты, из общего количества не предоставляется возможным в связи с тем, что количество участников в образовательных организациях является </w:t>
      </w:r>
      <w:r w:rsidRPr="00FD715C">
        <w:rPr>
          <w:rFonts w:eastAsia="Times New Roman"/>
          <w:sz w:val="28"/>
        </w:rPr>
        <w:lastRenderedPageBreak/>
        <w:t>недостаточным для получения статистически достоверных результатов для сравнения.</w:t>
      </w:r>
    </w:p>
    <w:p w:rsidR="001F06C6" w:rsidRDefault="001F06C6" w:rsidP="00420553">
      <w:pPr>
        <w:ind w:firstLine="851"/>
        <w:jc w:val="both"/>
        <w:rPr>
          <w:sz w:val="28"/>
        </w:rPr>
      </w:pPr>
      <w:r w:rsidRPr="00C37586">
        <w:rPr>
          <w:b/>
          <w:sz w:val="28"/>
        </w:rPr>
        <w:t>2.4.1.</w:t>
      </w:r>
      <w:r w:rsidRPr="00C37586">
        <w:rPr>
          <w:sz w:val="28"/>
        </w:rPr>
        <w:t xml:space="preserve">  перечень ОО, продемонстрировавших наиболее высокие результаты ЕГЭ по предмету</w:t>
      </w:r>
    </w:p>
    <w:p w:rsidR="001F06C6" w:rsidRPr="001F06C6" w:rsidRDefault="001F06C6" w:rsidP="001F06C6">
      <w:pPr>
        <w:pStyle w:val="a3"/>
        <w:spacing w:after="0" w:line="240" w:lineRule="auto"/>
        <w:ind w:left="-426" w:hanging="142"/>
        <w:jc w:val="right"/>
        <w:rPr>
          <w:rFonts w:ascii="Times New Roman" w:eastAsia="Times New Roman" w:hAnsi="Times New Roman"/>
          <w:i/>
          <w:sz w:val="20"/>
          <w:szCs w:val="24"/>
          <w:lang w:eastAsia="ru-RU"/>
        </w:rPr>
      </w:pPr>
      <w:r w:rsidRPr="001F06C6">
        <w:rPr>
          <w:rFonts w:ascii="Times New Roman" w:hAnsi="Times New Roman"/>
          <w:i/>
          <w:sz w:val="18"/>
        </w:rPr>
        <w:t>Таблица 2-11</w:t>
      </w:r>
    </w:p>
    <w:tbl>
      <w:tblPr>
        <w:tblStyle w:val="a4"/>
        <w:tblW w:w="9762" w:type="dxa"/>
        <w:tblInd w:w="127" w:type="dxa"/>
        <w:tblLook w:val="04A0" w:firstRow="1" w:lastRow="0" w:firstColumn="1" w:lastColumn="0" w:noHBand="0" w:noVBand="1"/>
      </w:tblPr>
      <w:tblGrid>
        <w:gridCol w:w="445"/>
        <w:gridCol w:w="2088"/>
        <w:gridCol w:w="2315"/>
        <w:gridCol w:w="2457"/>
        <w:gridCol w:w="2457"/>
      </w:tblGrid>
      <w:tr w:rsidR="00FF3DCF" w:rsidRPr="00E2039C" w:rsidTr="004F6798">
        <w:trPr>
          <w:cantSplit/>
          <w:tblHeader/>
        </w:trPr>
        <w:tc>
          <w:tcPr>
            <w:tcW w:w="445"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088"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t xml:space="preserve"> </w:t>
            </w:r>
            <w:r w:rsidRPr="00E2039C">
              <w:rPr>
                <w:rFonts w:ascii="Times New Roman" w:eastAsia="Times New Roman" w:hAnsi="Times New Roman"/>
                <w:sz w:val="24"/>
                <w:szCs w:val="24"/>
                <w:lang w:eastAsia="ru-RU"/>
              </w:rPr>
              <w:t>ОО</w:t>
            </w:r>
          </w:p>
        </w:tc>
        <w:tc>
          <w:tcPr>
            <w:tcW w:w="2315"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c>
          <w:tcPr>
            <w:tcW w:w="2457"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57"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r>
      <w:tr w:rsidR="00FF3DCF" w:rsidRPr="00E2039C" w:rsidTr="004F6798">
        <w:trPr>
          <w:cantSplit/>
          <w:trHeight w:val="224"/>
        </w:trPr>
        <w:tc>
          <w:tcPr>
            <w:tcW w:w="445" w:type="dxa"/>
            <w:vAlign w:val="center"/>
          </w:tcPr>
          <w:p w:rsidR="00FF3DCF" w:rsidRPr="00E2039C" w:rsidRDefault="00FF3DCF" w:rsidP="00066B6A">
            <w:pPr>
              <w:pStyle w:val="a3"/>
              <w:spacing w:after="0" w:line="240" w:lineRule="auto"/>
              <w:ind w:left="0"/>
              <w:contextualSpacing w:val="0"/>
              <w:jc w:val="center"/>
              <w:rPr>
                <w:rFonts w:ascii="Times New Roman" w:hAnsi="Times New Roman"/>
                <w:sz w:val="24"/>
                <w:szCs w:val="24"/>
              </w:rPr>
            </w:pPr>
          </w:p>
        </w:tc>
        <w:tc>
          <w:tcPr>
            <w:tcW w:w="2088" w:type="dxa"/>
            <w:vAlign w:val="center"/>
          </w:tcPr>
          <w:p w:rsidR="00FF3DCF" w:rsidRPr="00E2039C" w:rsidRDefault="002C2F62" w:rsidP="00066B6A">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w:t>
            </w:r>
          </w:p>
        </w:tc>
        <w:tc>
          <w:tcPr>
            <w:tcW w:w="2315" w:type="dxa"/>
            <w:vAlign w:val="center"/>
          </w:tcPr>
          <w:p w:rsidR="00FF3DCF" w:rsidRPr="00E2039C" w:rsidRDefault="002C2F62"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FF3DCF" w:rsidRPr="00E2039C" w:rsidRDefault="002C2F62"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FF3DCF" w:rsidRPr="00E2039C" w:rsidRDefault="002C2F62"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1F06C6" w:rsidRDefault="001F06C6" w:rsidP="00FF3DCF">
      <w:pPr>
        <w:pStyle w:val="a3"/>
        <w:spacing w:after="0" w:line="240" w:lineRule="auto"/>
        <w:ind w:left="0"/>
        <w:jc w:val="both"/>
        <w:rPr>
          <w:rFonts w:ascii="Times New Roman" w:eastAsia="Times New Roman" w:hAnsi="Times New Roman"/>
          <w:sz w:val="24"/>
          <w:szCs w:val="24"/>
          <w:lang w:eastAsia="ru-RU"/>
        </w:rPr>
      </w:pPr>
    </w:p>
    <w:p w:rsidR="001F06C6" w:rsidRDefault="001F06C6" w:rsidP="00420553">
      <w:pPr>
        <w:pStyle w:val="a3"/>
        <w:spacing w:after="0" w:line="240" w:lineRule="auto"/>
        <w:ind w:left="0"/>
        <w:jc w:val="both"/>
        <w:rPr>
          <w:rFonts w:ascii="Times New Roman" w:eastAsia="Times New Roman" w:hAnsi="Times New Roman"/>
          <w:sz w:val="24"/>
          <w:szCs w:val="24"/>
          <w:lang w:eastAsia="ru-RU"/>
        </w:rPr>
      </w:pPr>
      <w:r w:rsidRPr="00E11912">
        <w:rPr>
          <w:rFonts w:ascii="Times New Roman" w:eastAsia="Times New Roman" w:hAnsi="Times New Roman"/>
          <w:b/>
          <w:sz w:val="28"/>
          <w:szCs w:val="24"/>
          <w:lang w:eastAsia="ru-RU"/>
        </w:rPr>
        <w:t>2.4.2.</w:t>
      </w:r>
      <w:r w:rsidRPr="00E11912">
        <w:rPr>
          <w:rFonts w:ascii="Times New Roman" w:eastAsia="Times New Roman" w:hAnsi="Times New Roman"/>
          <w:sz w:val="28"/>
          <w:szCs w:val="24"/>
          <w:lang w:eastAsia="ru-RU"/>
        </w:rPr>
        <w:t xml:space="preserve">  перечень ОО, продемонстрировавших низкие результаты ЕГЭ по предмету</w:t>
      </w:r>
    </w:p>
    <w:p w:rsidR="001F06C6" w:rsidRDefault="001F06C6" w:rsidP="001F06C6">
      <w:pPr>
        <w:pStyle w:val="a3"/>
        <w:spacing w:after="0" w:line="240" w:lineRule="auto"/>
        <w:ind w:left="-426" w:hanging="142"/>
        <w:jc w:val="right"/>
        <w:rPr>
          <w:rFonts w:ascii="Times New Roman" w:hAnsi="Times New Roman"/>
          <w:i/>
          <w:sz w:val="18"/>
          <w:szCs w:val="18"/>
        </w:rPr>
      </w:pPr>
      <w:r w:rsidRPr="00CC76AE">
        <w:rPr>
          <w:rFonts w:ascii="Times New Roman" w:eastAsia="Times New Roman" w:hAnsi="Times New Roman"/>
          <w:i/>
          <w:sz w:val="18"/>
          <w:szCs w:val="18"/>
          <w:lang w:eastAsia="ru-RU"/>
        </w:rPr>
        <w:t xml:space="preserve">. </w:t>
      </w:r>
      <w:r w:rsidRPr="00CC76AE">
        <w:rPr>
          <w:rFonts w:ascii="Times New Roman" w:hAnsi="Times New Roman"/>
          <w:i/>
          <w:sz w:val="18"/>
          <w:szCs w:val="18"/>
        </w:rPr>
        <w:t>Таблица 2-12</w:t>
      </w: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088"/>
        <w:gridCol w:w="2367"/>
        <w:gridCol w:w="2431"/>
        <w:gridCol w:w="2431"/>
      </w:tblGrid>
      <w:tr w:rsidR="00FF3DCF" w:rsidRPr="00E2039C" w:rsidTr="004F6798">
        <w:trPr>
          <w:cantSplit/>
          <w:tblHeader/>
        </w:trPr>
        <w:tc>
          <w:tcPr>
            <w:tcW w:w="445"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088"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367"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c>
          <w:tcPr>
            <w:tcW w:w="2431"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31"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FF3DCF" w:rsidRPr="00E2039C" w:rsidTr="004F6798">
        <w:trPr>
          <w:cantSplit/>
        </w:trPr>
        <w:tc>
          <w:tcPr>
            <w:tcW w:w="445" w:type="dxa"/>
            <w:vAlign w:val="center"/>
          </w:tcPr>
          <w:p w:rsidR="00FF3DCF" w:rsidRPr="00E2039C" w:rsidRDefault="00FF3DCF" w:rsidP="00066B6A">
            <w:pPr>
              <w:pStyle w:val="a3"/>
              <w:spacing w:after="0" w:line="240" w:lineRule="auto"/>
              <w:ind w:left="0"/>
              <w:jc w:val="center"/>
              <w:rPr>
                <w:rFonts w:ascii="Times New Roman" w:eastAsia="Times New Roman" w:hAnsi="Times New Roman"/>
                <w:sz w:val="24"/>
                <w:szCs w:val="24"/>
                <w:lang w:eastAsia="ru-RU"/>
              </w:rPr>
            </w:pPr>
          </w:p>
        </w:tc>
        <w:tc>
          <w:tcPr>
            <w:tcW w:w="2088" w:type="dxa"/>
          </w:tcPr>
          <w:p w:rsidR="00FF3DCF" w:rsidRPr="00E2039C" w:rsidRDefault="002C2F62"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67" w:type="dxa"/>
            <w:vAlign w:val="center"/>
          </w:tcPr>
          <w:p w:rsidR="00FF3DCF" w:rsidRPr="00E2039C" w:rsidRDefault="002C2F62"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FF3DCF" w:rsidRPr="00E2039C" w:rsidRDefault="002C2F62"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FF3DCF" w:rsidRPr="00E2039C" w:rsidRDefault="002C2F62"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FF3DCF" w:rsidRPr="00E2039C" w:rsidRDefault="00FF3DCF" w:rsidP="00FF3DCF">
      <w:pPr>
        <w:jc w:val="both"/>
      </w:pPr>
    </w:p>
    <w:p w:rsidR="00FF3DCF" w:rsidRPr="00E2039C" w:rsidRDefault="00FF3DCF" w:rsidP="00FF3DCF">
      <w:pPr>
        <w:pStyle w:val="a3"/>
        <w:spacing w:after="0" w:line="240" w:lineRule="auto"/>
        <w:ind w:left="360"/>
        <w:jc w:val="both"/>
        <w:rPr>
          <w:rFonts w:ascii="Times New Roman" w:eastAsia="Times New Roman" w:hAnsi="Times New Roman"/>
          <w:b/>
          <w:sz w:val="24"/>
          <w:szCs w:val="24"/>
          <w:lang w:eastAsia="ru-RU"/>
        </w:rPr>
      </w:pPr>
    </w:p>
    <w:p w:rsidR="00570BCD" w:rsidRDefault="00570BCD" w:rsidP="001F06C6">
      <w:pPr>
        <w:jc w:val="both"/>
        <w:rPr>
          <w:rFonts w:eastAsia="Times New Roman"/>
          <w:b/>
          <w:sz w:val="28"/>
        </w:rPr>
      </w:pPr>
    </w:p>
    <w:p w:rsidR="00FF3DCF" w:rsidRDefault="001F06C6" w:rsidP="001F06C6">
      <w:pPr>
        <w:jc w:val="both"/>
        <w:rPr>
          <w:b/>
        </w:rPr>
      </w:pPr>
      <w:r w:rsidRPr="00E11912">
        <w:rPr>
          <w:rFonts w:eastAsia="Times New Roman"/>
          <w:b/>
          <w:sz w:val="28"/>
        </w:rPr>
        <w:t xml:space="preserve">2.5.  </w:t>
      </w:r>
      <w:r w:rsidRPr="00E11912">
        <w:rPr>
          <w:b/>
          <w:sz w:val="28"/>
        </w:rPr>
        <w:t>ВЫВОДЫ о характере изменения результатов ЕГЭ по предмету</w:t>
      </w:r>
      <w:r w:rsidRPr="00E11912">
        <w:rPr>
          <w:b/>
        </w:rPr>
        <w:br/>
      </w:r>
    </w:p>
    <w:p w:rsidR="008207E1" w:rsidRDefault="00E0204C" w:rsidP="008207E1">
      <w:pPr>
        <w:spacing w:line="360" w:lineRule="auto"/>
        <w:ind w:firstLine="567"/>
        <w:jc w:val="both"/>
        <w:rPr>
          <w:sz w:val="28"/>
          <w:szCs w:val="28"/>
        </w:rPr>
      </w:pPr>
      <w:r>
        <w:rPr>
          <w:sz w:val="28"/>
          <w:szCs w:val="28"/>
        </w:rPr>
        <w:t>В 202</w:t>
      </w:r>
      <w:r w:rsidR="004F6798">
        <w:rPr>
          <w:sz w:val="28"/>
          <w:szCs w:val="28"/>
        </w:rPr>
        <w:t>3</w:t>
      </w:r>
      <w:r>
        <w:rPr>
          <w:sz w:val="28"/>
          <w:szCs w:val="28"/>
        </w:rPr>
        <w:t xml:space="preserve"> году в ЕГЭ по </w:t>
      </w:r>
      <w:r w:rsidR="008E3884">
        <w:rPr>
          <w:sz w:val="28"/>
          <w:szCs w:val="28"/>
        </w:rPr>
        <w:t>английскому языку</w:t>
      </w:r>
      <w:r>
        <w:rPr>
          <w:sz w:val="28"/>
          <w:szCs w:val="28"/>
        </w:rPr>
        <w:t xml:space="preserve"> приняли участие </w:t>
      </w:r>
      <w:r w:rsidR="004F6798">
        <w:rPr>
          <w:sz w:val="28"/>
          <w:szCs w:val="28"/>
        </w:rPr>
        <w:t>5</w:t>
      </w:r>
      <w:r>
        <w:rPr>
          <w:sz w:val="28"/>
          <w:szCs w:val="28"/>
        </w:rPr>
        <w:t xml:space="preserve"> чел. (</w:t>
      </w:r>
      <w:r w:rsidR="004F6798">
        <w:rPr>
          <w:sz w:val="28"/>
          <w:szCs w:val="28"/>
        </w:rPr>
        <w:t>3,3</w:t>
      </w:r>
      <w:r>
        <w:rPr>
          <w:sz w:val="28"/>
          <w:szCs w:val="28"/>
        </w:rPr>
        <w:t>%)</w:t>
      </w:r>
      <w:r w:rsidR="008412B8">
        <w:rPr>
          <w:sz w:val="28"/>
          <w:szCs w:val="28"/>
        </w:rPr>
        <w:t xml:space="preserve">, все </w:t>
      </w:r>
      <w:proofErr w:type="gramStart"/>
      <w:r w:rsidR="008412B8">
        <w:rPr>
          <w:sz w:val="28"/>
          <w:szCs w:val="28"/>
        </w:rPr>
        <w:t>они</w:t>
      </w:r>
      <w:proofErr w:type="gramEnd"/>
      <w:r w:rsidR="008412B8">
        <w:rPr>
          <w:sz w:val="28"/>
          <w:szCs w:val="28"/>
        </w:rPr>
        <w:t xml:space="preserve"> </w:t>
      </w:r>
      <w:r w:rsidR="004F6798">
        <w:rPr>
          <w:sz w:val="28"/>
          <w:szCs w:val="28"/>
        </w:rPr>
        <w:t xml:space="preserve">как и в предыдущие годы </w:t>
      </w:r>
      <w:r w:rsidR="008412B8">
        <w:rPr>
          <w:sz w:val="28"/>
          <w:szCs w:val="28"/>
        </w:rPr>
        <w:t>являются выпускниками школ г. Нефтегорска</w:t>
      </w:r>
      <w:r w:rsidR="007C79B3">
        <w:rPr>
          <w:sz w:val="28"/>
          <w:szCs w:val="28"/>
        </w:rPr>
        <w:t xml:space="preserve"> и с.</w:t>
      </w:r>
      <w:r w:rsidR="004F6798">
        <w:rPr>
          <w:sz w:val="28"/>
          <w:szCs w:val="28"/>
        </w:rPr>
        <w:t xml:space="preserve"> </w:t>
      </w:r>
      <w:r w:rsidR="007C79B3">
        <w:rPr>
          <w:sz w:val="28"/>
          <w:szCs w:val="28"/>
        </w:rPr>
        <w:t>Борское</w:t>
      </w:r>
      <w:r w:rsidR="008412B8">
        <w:rPr>
          <w:sz w:val="28"/>
          <w:szCs w:val="28"/>
        </w:rPr>
        <w:t xml:space="preserve">. </w:t>
      </w:r>
      <w:r w:rsidRPr="006B7B81">
        <w:rPr>
          <w:sz w:val="28"/>
          <w:szCs w:val="28"/>
        </w:rPr>
        <w:t>Ежегодно все участники преодолевают минимальный порог.</w:t>
      </w:r>
      <w:r w:rsidR="008207E1" w:rsidRPr="008207E1">
        <w:rPr>
          <w:sz w:val="28"/>
          <w:szCs w:val="28"/>
        </w:rPr>
        <w:t xml:space="preserve"> </w:t>
      </w:r>
      <w:r w:rsidR="008207E1">
        <w:rPr>
          <w:sz w:val="28"/>
          <w:szCs w:val="28"/>
        </w:rPr>
        <w:t xml:space="preserve">При этом </w:t>
      </w:r>
      <w:r w:rsidR="008207E1" w:rsidRPr="00BA28B9">
        <w:rPr>
          <w:sz w:val="28"/>
          <w:szCs w:val="28"/>
        </w:rPr>
        <w:t>участник</w:t>
      </w:r>
      <w:r w:rsidR="008207E1">
        <w:rPr>
          <w:sz w:val="28"/>
          <w:szCs w:val="28"/>
        </w:rPr>
        <w:t>и</w:t>
      </w:r>
      <w:r w:rsidR="008207E1" w:rsidRPr="00BA28B9">
        <w:rPr>
          <w:sz w:val="28"/>
          <w:szCs w:val="28"/>
        </w:rPr>
        <w:t>, преодолевши</w:t>
      </w:r>
      <w:r w:rsidR="008207E1">
        <w:rPr>
          <w:sz w:val="28"/>
          <w:szCs w:val="28"/>
        </w:rPr>
        <w:t>е порог с запасом 1-2 балла,</w:t>
      </w:r>
      <w:r w:rsidR="008207E1" w:rsidRPr="00484D60">
        <w:rPr>
          <w:sz w:val="28"/>
          <w:szCs w:val="28"/>
        </w:rPr>
        <w:t xml:space="preserve"> </w:t>
      </w:r>
      <w:r w:rsidR="008207E1">
        <w:rPr>
          <w:sz w:val="28"/>
          <w:szCs w:val="28"/>
        </w:rPr>
        <w:t>отсутствуют.</w:t>
      </w:r>
    </w:p>
    <w:p w:rsidR="00E0204C" w:rsidRDefault="00E0204C" w:rsidP="00E0204C">
      <w:pPr>
        <w:spacing w:line="360" w:lineRule="auto"/>
        <w:ind w:firstLine="567"/>
        <w:jc w:val="both"/>
        <w:rPr>
          <w:sz w:val="28"/>
        </w:rPr>
      </w:pPr>
      <w:r>
        <w:rPr>
          <w:sz w:val="28"/>
        </w:rPr>
        <w:t>С</w:t>
      </w:r>
      <w:r w:rsidRPr="00EB2C4F">
        <w:rPr>
          <w:sz w:val="28"/>
        </w:rPr>
        <w:t>редний балл</w:t>
      </w:r>
      <w:r>
        <w:rPr>
          <w:sz w:val="28"/>
        </w:rPr>
        <w:t xml:space="preserve"> в 202</w:t>
      </w:r>
      <w:r w:rsidR="004F6798">
        <w:rPr>
          <w:sz w:val="28"/>
        </w:rPr>
        <w:t>3</w:t>
      </w:r>
      <w:r>
        <w:rPr>
          <w:sz w:val="28"/>
        </w:rPr>
        <w:t xml:space="preserve"> году  составил </w:t>
      </w:r>
      <w:r w:rsidR="004F6798">
        <w:rPr>
          <w:sz w:val="28"/>
        </w:rPr>
        <w:t>75,4</w:t>
      </w:r>
      <w:r>
        <w:rPr>
          <w:sz w:val="28"/>
        </w:rPr>
        <w:t xml:space="preserve">, что на </w:t>
      </w:r>
      <w:r w:rsidR="004F6798">
        <w:rPr>
          <w:sz w:val="28"/>
        </w:rPr>
        <w:t>0,7 ниже</w:t>
      </w:r>
      <w:r>
        <w:rPr>
          <w:sz w:val="28"/>
        </w:rPr>
        <w:t>, чем в 20</w:t>
      </w:r>
      <w:r w:rsidR="006E7827">
        <w:rPr>
          <w:sz w:val="28"/>
        </w:rPr>
        <w:t>2</w:t>
      </w:r>
      <w:r w:rsidR="004F6798">
        <w:rPr>
          <w:sz w:val="28"/>
        </w:rPr>
        <w:t>2</w:t>
      </w:r>
      <w:r>
        <w:rPr>
          <w:sz w:val="28"/>
        </w:rPr>
        <w:t xml:space="preserve"> году</w:t>
      </w:r>
      <w:r w:rsidR="006E7827">
        <w:rPr>
          <w:sz w:val="28"/>
        </w:rPr>
        <w:t xml:space="preserve"> (</w:t>
      </w:r>
      <w:r w:rsidR="004F6798">
        <w:rPr>
          <w:sz w:val="28"/>
        </w:rPr>
        <w:t>76,1</w:t>
      </w:r>
      <w:r w:rsidR="006E7827">
        <w:rPr>
          <w:sz w:val="28"/>
        </w:rPr>
        <w:t>)</w:t>
      </w:r>
      <w:r>
        <w:rPr>
          <w:sz w:val="28"/>
        </w:rPr>
        <w:t>.</w:t>
      </w:r>
    </w:p>
    <w:p w:rsidR="008E3884" w:rsidRDefault="00E0204C" w:rsidP="00E0204C">
      <w:pPr>
        <w:spacing w:line="360" w:lineRule="auto"/>
        <w:ind w:firstLine="567"/>
        <w:jc w:val="both"/>
        <w:rPr>
          <w:sz w:val="28"/>
          <w:szCs w:val="28"/>
        </w:rPr>
      </w:pPr>
      <w:proofErr w:type="gramStart"/>
      <w:r>
        <w:rPr>
          <w:sz w:val="28"/>
          <w:szCs w:val="28"/>
        </w:rPr>
        <w:t>Сравнивая распределение учащихся по группам подготовки в 20</w:t>
      </w:r>
      <w:r w:rsidR="006E7827">
        <w:rPr>
          <w:sz w:val="28"/>
          <w:szCs w:val="28"/>
        </w:rPr>
        <w:t>2</w:t>
      </w:r>
      <w:r w:rsidR="007C79B3">
        <w:rPr>
          <w:sz w:val="28"/>
          <w:szCs w:val="28"/>
        </w:rPr>
        <w:t>2</w:t>
      </w:r>
      <w:r>
        <w:rPr>
          <w:sz w:val="28"/>
          <w:szCs w:val="28"/>
        </w:rPr>
        <w:t xml:space="preserve"> и 202</w:t>
      </w:r>
      <w:r w:rsidR="007C79B3">
        <w:rPr>
          <w:sz w:val="28"/>
          <w:szCs w:val="28"/>
        </w:rPr>
        <w:t>2</w:t>
      </w:r>
      <w:r w:rsidR="006E7827">
        <w:rPr>
          <w:sz w:val="28"/>
          <w:szCs w:val="28"/>
        </w:rPr>
        <w:t xml:space="preserve"> </w:t>
      </w:r>
      <w:r>
        <w:rPr>
          <w:sz w:val="28"/>
          <w:szCs w:val="28"/>
        </w:rPr>
        <w:t xml:space="preserve">годах, следует отметить, что </w:t>
      </w:r>
      <w:r>
        <w:rPr>
          <w:sz w:val="28"/>
        </w:rPr>
        <w:t xml:space="preserve">все участники ЕГЭ </w:t>
      </w:r>
      <w:r>
        <w:rPr>
          <w:sz w:val="28"/>
          <w:szCs w:val="28"/>
        </w:rPr>
        <w:t xml:space="preserve">продемонстрировали готовность к успешному продолжению образования </w:t>
      </w:r>
      <w:r w:rsidR="006E7827">
        <w:rPr>
          <w:sz w:val="28"/>
          <w:szCs w:val="28"/>
        </w:rPr>
        <w:t>–</w:t>
      </w:r>
      <w:r>
        <w:rPr>
          <w:sz w:val="28"/>
          <w:szCs w:val="28"/>
        </w:rPr>
        <w:t xml:space="preserve"> </w:t>
      </w:r>
      <w:r w:rsidR="004F6798">
        <w:rPr>
          <w:sz w:val="28"/>
          <w:szCs w:val="28"/>
        </w:rPr>
        <w:t>80</w:t>
      </w:r>
      <w:r w:rsidR="006E7827">
        <w:rPr>
          <w:sz w:val="28"/>
          <w:szCs w:val="28"/>
        </w:rPr>
        <w:t>%</w:t>
      </w:r>
      <w:r w:rsidR="008E3884">
        <w:rPr>
          <w:sz w:val="28"/>
          <w:szCs w:val="28"/>
        </w:rPr>
        <w:t xml:space="preserve"> участник</w:t>
      </w:r>
      <w:r w:rsidR="006E7827">
        <w:rPr>
          <w:sz w:val="28"/>
          <w:szCs w:val="28"/>
        </w:rPr>
        <w:t>ов</w:t>
      </w:r>
      <w:r>
        <w:rPr>
          <w:sz w:val="28"/>
          <w:szCs w:val="28"/>
        </w:rPr>
        <w:t xml:space="preserve">  получи</w:t>
      </w:r>
      <w:r w:rsidR="008E3884">
        <w:rPr>
          <w:sz w:val="28"/>
          <w:szCs w:val="28"/>
        </w:rPr>
        <w:t>ли</w:t>
      </w:r>
      <w:r>
        <w:rPr>
          <w:sz w:val="28"/>
          <w:szCs w:val="28"/>
        </w:rPr>
        <w:t xml:space="preserve"> </w:t>
      </w:r>
      <w:r>
        <w:rPr>
          <w:sz w:val="28"/>
        </w:rPr>
        <w:t xml:space="preserve">количество баллов в диапазоне </w:t>
      </w:r>
      <w:r w:rsidRPr="006B7B81">
        <w:rPr>
          <w:sz w:val="28"/>
          <w:szCs w:val="28"/>
        </w:rPr>
        <w:t xml:space="preserve">от 61 до </w:t>
      </w:r>
      <w:r>
        <w:rPr>
          <w:sz w:val="28"/>
          <w:szCs w:val="28"/>
        </w:rPr>
        <w:t>100</w:t>
      </w:r>
      <w:r w:rsidRPr="006B7B81">
        <w:rPr>
          <w:sz w:val="28"/>
          <w:szCs w:val="28"/>
        </w:rPr>
        <w:t xml:space="preserve"> баллов</w:t>
      </w:r>
      <w:r w:rsidR="008E3884">
        <w:rPr>
          <w:sz w:val="28"/>
          <w:szCs w:val="28"/>
        </w:rPr>
        <w:t xml:space="preserve">: от 61 до 80 баллов – </w:t>
      </w:r>
      <w:r w:rsidR="004F6798">
        <w:rPr>
          <w:sz w:val="28"/>
          <w:szCs w:val="28"/>
        </w:rPr>
        <w:t>60</w:t>
      </w:r>
      <w:r w:rsidR="008E3884">
        <w:rPr>
          <w:sz w:val="28"/>
          <w:szCs w:val="28"/>
        </w:rPr>
        <w:t xml:space="preserve">% и доля </w:t>
      </w:r>
      <w:proofErr w:type="spellStart"/>
      <w:r w:rsidR="008E3884">
        <w:rPr>
          <w:sz w:val="28"/>
          <w:szCs w:val="28"/>
        </w:rPr>
        <w:t>высокобалльников</w:t>
      </w:r>
      <w:proofErr w:type="spellEnd"/>
      <w:r w:rsidR="008E3884">
        <w:rPr>
          <w:sz w:val="28"/>
          <w:szCs w:val="28"/>
        </w:rPr>
        <w:t xml:space="preserve"> (получивших 81 и более баллов) составляет </w:t>
      </w:r>
      <w:r>
        <w:rPr>
          <w:sz w:val="28"/>
          <w:szCs w:val="28"/>
        </w:rPr>
        <w:t xml:space="preserve">  </w:t>
      </w:r>
      <w:r w:rsidR="004F6798">
        <w:rPr>
          <w:sz w:val="28"/>
          <w:szCs w:val="28"/>
        </w:rPr>
        <w:t>20</w:t>
      </w:r>
      <w:r w:rsidR="008E3884">
        <w:rPr>
          <w:sz w:val="28"/>
          <w:szCs w:val="28"/>
        </w:rPr>
        <w:t>%</w:t>
      </w:r>
      <w:r w:rsidR="006E7827">
        <w:rPr>
          <w:sz w:val="28"/>
          <w:szCs w:val="28"/>
        </w:rPr>
        <w:t>, что ниже показател</w:t>
      </w:r>
      <w:r w:rsidR="004F6798">
        <w:rPr>
          <w:sz w:val="28"/>
          <w:szCs w:val="28"/>
        </w:rPr>
        <w:t>я</w:t>
      </w:r>
      <w:r w:rsidR="006E7827">
        <w:rPr>
          <w:sz w:val="28"/>
          <w:szCs w:val="28"/>
        </w:rPr>
        <w:t xml:space="preserve"> 202</w:t>
      </w:r>
      <w:r w:rsidR="004F6798">
        <w:rPr>
          <w:sz w:val="28"/>
          <w:szCs w:val="28"/>
        </w:rPr>
        <w:t>2</w:t>
      </w:r>
      <w:r w:rsidR="006E7827">
        <w:rPr>
          <w:sz w:val="28"/>
          <w:szCs w:val="28"/>
        </w:rPr>
        <w:t xml:space="preserve"> года.  </w:t>
      </w:r>
      <w:proofErr w:type="gramEnd"/>
      <w:r w:rsidR="008207E1">
        <w:rPr>
          <w:sz w:val="28"/>
          <w:szCs w:val="28"/>
        </w:rPr>
        <w:t>При этом</w:t>
      </w:r>
      <w:r w:rsidR="008207E1" w:rsidRPr="00BA28B9">
        <w:rPr>
          <w:rFonts w:eastAsia="Times New Roman"/>
          <w:sz w:val="28"/>
          <w:szCs w:val="28"/>
        </w:rPr>
        <w:t xml:space="preserve"> </w:t>
      </w:r>
      <w:r w:rsidR="008207E1">
        <w:rPr>
          <w:rFonts w:eastAsia="Times New Roman"/>
          <w:sz w:val="28"/>
          <w:szCs w:val="28"/>
        </w:rPr>
        <w:t xml:space="preserve">все </w:t>
      </w:r>
      <w:proofErr w:type="spellStart"/>
      <w:r w:rsidR="008207E1">
        <w:rPr>
          <w:rFonts w:eastAsia="Times New Roman"/>
          <w:sz w:val="28"/>
          <w:szCs w:val="28"/>
        </w:rPr>
        <w:t>высокобалльники</w:t>
      </w:r>
      <w:proofErr w:type="spellEnd"/>
      <w:r w:rsidR="008207E1">
        <w:rPr>
          <w:rFonts w:eastAsia="Times New Roman"/>
          <w:sz w:val="28"/>
          <w:szCs w:val="28"/>
        </w:rPr>
        <w:t xml:space="preserve"> </w:t>
      </w:r>
      <w:r w:rsidR="008207E1" w:rsidRPr="00BA28B9">
        <w:rPr>
          <w:rFonts w:eastAsia="Times New Roman"/>
          <w:sz w:val="28"/>
          <w:szCs w:val="28"/>
        </w:rPr>
        <w:t>преодолели границу, соответствующую высокому уровню подготовки с запасом в 1-2 балла (81-82 балла)</w:t>
      </w:r>
      <w:r w:rsidR="008207E1">
        <w:rPr>
          <w:rFonts w:eastAsia="Times New Roman"/>
          <w:sz w:val="28"/>
          <w:szCs w:val="28"/>
        </w:rPr>
        <w:t>.</w:t>
      </w:r>
    </w:p>
    <w:p w:rsidR="008E3884" w:rsidRPr="008207E1" w:rsidRDefault="008207E1" w:rsidP="008E3884">
      <w:pPr>
        <w:spacing w:line="360" w:lineRule="auto"/>
        <w:ind w:firstLine="567"/>
        <w:jc w:val="both"/>
        <w:rPr>
          <w:sz w:val="28"/>
          <w:szCs w:val="28"/>
        </w:rPr>
      </w:pPr>
      <w:r>
        <w:rPr>
          <w:rFonts w:eastAsia="Times New Roman"/>
          <w:sz w:val="28"/>
        </w:rPr>
        <w:t>Сравнение результатов по районам и в</w:t>
      </w:r>
      <w:r w:rsidR="008E3884" w:rsidRPr="004A3671">
        <w:rPr>
          <w:rFonts w:eastAsia="Times New Roman"/>
          <w:sz w:val="28"/>
        </w:rPr>
        <w:t>ыделение перечня шко</w:t>
      </w:r>
      <w:r w:rsidR="008E3884">
        <w:rPr>
          <w:rFonts w:eastAsia="Times New Roman"/>
          <w:sz w:val="28"/>
        </w:rPr>
        <w:t>л</w:t>
      </w:r>
      <w:r w:rsidR="008E3884" w:rsidRPr="004A3671">
        <w:rPr>
          <w:rFonts w:eastAsia="Times New Roman"/>
          <w:sz w:val="28"/>
        </w:rPr>
        <w:t xml:space="preserve">, продемонстрировавших </w:t>
      </w:r>
      <w:r w:rsidR="008E3884">
        <w:rPr>
          <w:rFonts w:eastAsia="Times New Roman"/>
          <w:sz w:val="28"/>
        </w:rPr>
        <w:t>как наиболее высокие, так и низкие результаты,</w:t>
      </w:r>
      <w:r w:rsidR="008E3884" w:rsidRPr="004A3671">
        <w:rPr>
          <w:rFonts w:eastAsia="Times New Roman"/>
          <w:sz w:val="28"/>
        </w:rPr>
        <w:t xml:space="preserve"> из общего количества не предоставляется </w:t>
      </w:r>
      <w:proofErr w:type="gramStart"/>
      <w:r w:rsidR="008E3884" w:rsidRPr="004A3671">
        <w:rPr>
          <w:rFonts w:eastAsia="Times New Roman"/>
          <w:sz w:val="28"/>
        </w:rPr>
        <w:t>возможным</w:t>
      </w:r>
      <w:proofErr w:type="gramEnd"/>
      <w:r w:rsidR="008E3884" w:rsidRPr="004A3671">
        <w:rPr>
          <w:rFonts w:eastAsia="Times New Roman"/>
          <w:sz w:val="28"/>
        </w:rPr>
        <w:t xml:space="preserve"> </w:t>
      </w:r>
      <w:r w:rsidRPr="008207E1">
        <w:rPr>
          <w:sz w:val="28"/>
          <w:szCs w:val="28"/>
        </w:rPr>
        <w:t xml:space="preserve">так как количество </w:t>
      </w:r>
      <w:r w:rsidRPr="008207E1">
        <w:rPr>
          <w:sz w:val="28"/>
          <w:szCs w:val="28"/>
        </w:rPr>
        <w:lastRenderedPageBreak/>
        <w:t>участников в  каждой незначительно, а значит показатели очень сильно персонифицированы</w:t>
      </w:r>
    </w:p>
    <w:tbl>
      <w:tblPr>
        <w:tblW w:w="10490" w:type="dxa"/>
        <w:tblInd w:w="-318" w:type="dxa"/>
        <w:tblLook w:val="04A0" w:firstRow="1" w:lastRow="0" w:firstColumn="1" w:lastColumn="0" w:noHBand="0" w:noVBand="1"/>
      </w:tblPr>
      <w:tblGrid>
        <w:gridCol w:w="3828"/>
        <w:gridCol w:w="664"/>
        <w:gridCol w:w="612"/>
        <w:gridCol w:w="506"/>
        <w:gridCol w:w="745"/>
        <w:gridCol w:w="567"/>
        <w:gridCol w:w="673"/>
        <w:gridCol w:w="459"/>
        <w:gridCol w:w="601"/>
        <w:gridCol w:w="567"/>
        <w:gridCol w:w="709"/>
        <w:gridCol w:w="559"/>
      </w:tblGrid>
      <w:tr w:rsidR="008E3884" w:rsidRPr="00EA068D" w:rsidTr="006E7827">
        <w:trPr>
          <w:cantSplit/>
          <w:trHeight w:val="3313"/>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884" w:rsidRPr="00EA068D" w:rsidRDefault="008E3884" w:rsidP="00420553">
            <w:pPr>
              <w:jc w:val="center"/>
              <w:rPr>
                <w:rFonts w:eastAsia="Times New Roman"/>
                <w:b/>
                <w:bCs/>
                <w:color w:val="000000"/>
                <w:sz w:val="22"/>
                <w:szCs w:val="22"/>
              </w:rPr>
            </w:pPr>
            <w:r>
              <w:rPr>
                <w:rFonts w:eastAsia="Times New Roman"/>
                <w:b/>
                <w:bCs/>
                <w:color w:val="000000"/>
                <w:sz w:val="22"/>
                <w:szCs w:val="22"/>
              </w:rPr>
              <w:t>АНГЛИЙСКИЙ ЯЗЫК</w:t>
            </w:r>
          </w:p>
        </w:tc>
        <w:tc>
          <w:tcPr>
            <w:tcW w:w="664" w:type="dxa"/>
            <w:vMerge w:val="restart"/>
            <w:tcBorders>
              <w:top w:val="single" w:sz="4" w:space="0" w:color="auto"/>
              <w:left w:val="nil"/>
              <w:right w:val="single" w:sz="4" w:space="0" w:color="auto"/>
            </w:tcBorders>
            <w:shd w:val="clear" w:color="auto" w:fill="auto"/>
            <w:noWrap/>
            <w:textDirection w:val="btLr"/>
            <w:vAlign w:val="center"/>
            <w:hideMark/>
          </w:tcPr>
          <w:p w:rsidR="008E3884" w:rsidRPr="00EA068D" w:rsidRDefault="008E3884" w:rsidP="00420553">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12" w:type="dxa"/>
            <w:vMerge w:val="restart"/>
            <w:tcBorders>
              <w:top w:val="single" w:sz="4" w:space="0" w:color="auto"/>
              <w:left w:val="nil"/>
              <w:right w:val="single" w:sz="4" w:space="0" w:color="auto"/>
            </w:tcBorders>
            <w:textDirection w:val="btLr"/>
            <w:vAlign w:val="center"/>
          </w:tcPr>
          <w:p w:rsidR="008E3884" w:rsidRPr="00EA068D" w:rsidRDefault="008E3884" w:rsidP="00420553">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w:t>
            </w:r>
            <w:proofErr w:type="spellStart"/>
            <w:r w:rsidRPr="00EA068D">
              <w:rPr>
                <w:rFonts w:eastAsia="Times New Roman"/>
                <w:b/>
                <w:bCs/>
                <w:color w:val="000000"/>
                <w:sz w:val="20"/>
                <w:szCs w:val="20"/>
              </w:rPr>
              <w:t>min</w:t>
            </w:r>
            <w:proofErr w:type="spellEnd"/>
            <w:r w:rsidRPr="00EA068D">
              <w:rPr>
                <w:rFonts w:eastAsia="Times New Roman"/>
                <w:b/>
                <w:bCs/>
                <w:color w:val="000000"/>
                <w:sz w:val="20"/>
                <w:szCs w:val="20"/>
              </w:rPr>
              <w:t xml:space="preserve"> до 60, </w:t>
            </w:r>
            <w:r w:rsidRPr="00EA068D">
              <w:rPr>
                <w:rFonts w:eastAsia="Times New Roman"/>
                <w:color w:val="000000"/>
                <w:sz w:val="20"/>
                <w:szCs w:val="20"/>
              </w:rPr>
              <w:t>%</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01"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59" w:type="dxa"/>
            <w:vMerge w:val="restart"/>
            <w:tcBorders>
              <w:top w:val="single" w:sz="4" w:space="0" w:color="auto"/>
              <w:left w:val="nil"/>
              <w:right w:val="single" w:sz="4" w:space="0" w:color="auto"/>
            </w:tcBorders>
            <w:textDirection w:val="btLr"/>
            <w:vAlign w:val="center"/>
          </w:tcPr>
          <w:p w:rsidR="008E3884" w:rsidRPr="00EA068D" w:rsidRDefault="008E3884" w:rsidP="00420553">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8E3884" w:rsidRPr="00EA068D" w:rsidTr="006E7827">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8E3884" w:rsidRPr="00EA068D" w:rsidRDefault="008E3884" w:rsidP="00420553">
            <w:pPr>
              <w:rPr>
                <w:rFonts w:eastAsia="Times New Roman"/>
                <w:b/>
                <w:bCs/>
                <w:color w:val="000000"/>
                <w:sz w:val="22"/>
                <w:szCs w:val="22"/>
              </w:rPr>
            </w:pPr>
          </w:p>
        </w:tc>
        <w:tc>
          <w:tcPr>
            <w:tcW w:w="664" w:type="dxa"/>
            <w:vMerge/>
            <w:tcBorders>
              <w:left w:val="nil"/>
              <w:bottom w:val="single" w:sz="4" w:space="0" w:color="auto"/>
              <w:right w:val="single" w:sz="4" w:space="0" w:color="auto"/>
            </w:tcBorders>
            <w:shd w:val="clear" w:color="auto" w:fill="auto"/>
            <w:noWrap/>
            <w:vAlign w:val="center"/>
            <w:hideMark/>
          </w:tcPr>
          <w:p w:rsidR="008E3884" w:rsidRPr="00EA068D" w:rsidRDefault="008E3884" w:rsidP="00420553">
            <w:pPr>
              <w:jc w:val="center"/>
              <w:rPr>
                <w:rFonts w:eastAsia="Times New Roman"/>
                <w:b/>
                <w:bCs/>
                <w:color w:val="000000"/>
                <w:sz w:val="22"/>
                <w:szCs w:val="22"/>
              </w:rPr>
            </w:pPr>
          </w:p>
        </w:tc>
        <w:tc>
          <w:tcPr>
            <w:tcW w:w="612" w:type="dxa"/>
            <w:vMerge/>
            <w:tcBorders>
              <w:left w:val="single" w:sz="4" w:space="0" w:color="auto"/>
              <w:bottom w:val="single" w:sz="4" w:space="0" w:color="auto"/>
              <w:right w:val="single" w:sz="4" w:space="0" w:color="auto"/>
            </w:tcBorders>
          </w:tcPr>
          <w:p w:rsidR="008E3884" w:rsidRPr="00EA068D" w:rsidRDefault="008E3884" w:rsidP="00420553">
            <w:pPr>
              <w:jc w:val="center"/>
              <w:rPr>
                <w:rFonts w:eastAsia="Times New Roman"/>
                <w:color w:val="000000"/>
                <w:sz w:val="22"/>
                <w:szCs w:val="22"/>
              </w:rPr>
            </w:pPr>
          </w:p>
        </w:tc>
        <w:tc>
          <w:tcPr>
            <w:tcW w:w="12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3884" w:rsidRDefault="008E3884">
            <w:pPr>
              <w:jc w:val="center"/>
              <w:rPr>
                <w:color w:val="000000"/>
                <w:sz w:val="22"/>
                <w:szCs w:val="22"/>
              </w:rPr>
            </w:pPr>
            <w:r>
              <w:rPr>
                <w:color w:val="000000"/>
                <w:sz w:val="22"/>
                <w:szCs w:val="22"/>
              </w:rPr>
              <w:t>0-21</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3884" w:rsidRDefault="008E3884">
            <w:pPr>
              <w:jc w:val="center"/>
              <w:rPr>
                <w:color w:val="000000"/>
                <w:sz w:val="22"/>
                <w:szCs w:val="22"/>
              </w:rPr>
            </w:pPr>
            <w:r>
              <w:rPr>
                <w:color w:val="000000"/>
                <w:sz w:val="22"/>
                <w:szCs w:val="22"/>
              </w:rPr>
              <w:t>22-60</w:t>
            </w:r>
          </w:p>
        </w:tc>
        <w:tc>
          <w:tcPr>
            <w:tcW w:w="1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3884" w:rsidRDefault="008E3884">
            <w:pPr>
              <w:jc w:val="center"/>
              <w:rPr>
                <w:color w:val="000000"/>
                <w:sz w:val="22"/>
                <w:szCs w:val="22"/>
              </w:rPr>
            </w:pPr>
            <w:r>
              <w:rPr>
                <w:color w:val="000000"/>
                <w:sz w:val="22"/>
                <w:szCs w:val="22"/>
              </w:rPr>
              <w:t>61-80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3884" w:rsidRDefault="008E3884">
            <w:pPr>
              <w:jc w:val="center"/>
              <w:rPr>
                <w:color w:val="000000"/>
                <w:sz w:val="22"/>
                <w:szCs w:val="22"/>
              </w:rPr>
            </w:pPr>
            <w:r>
              <w:rPr>
                <w:color w:val="000000"/>
                <w:sz w:val="22"/>
                <w:szCs w:val="22"/>
              </w:rPr>
              <w:t>81-100</w:t>
            </w:r>
          </w:p>
        </w:tc>
        <w:tc>
          <w:tcPr>
            <w:tcW w:w="559" w:type="dxa"/>
            <w:vMerge/>
            <w:tcBorders>
              <w:left w:val="nil"/>
              <w:bottom w:val="single" w:sz="4" w:space="0" w:color="auto"/>
              <w:right w:val="single" w:sz="4" w:space="0" w:color="auto"/>
            </w:tcBorders>
          </w:tcPr>
          <w:p w:rsidR="008E3884" w:rsidRPr="00EA068D" w:rsidRDefault="008E3884" w:rsidP="00420553">
            <w:pPr>
              <w:jc w:val="center"/>
              <w:rPr>
                <w:rFonts w:eastAsia="Times New Roman"/>
                <w:color w:val="000000"/>
                <w:sz w:val="22"/>
                <w:szCs w:val="22"/>
              </w:rPr>
            </w:pPr>
          </w:p>
        </w:tc>
      </w:tr>
      <w:tr w:rsidR="008207E1"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Алексеевка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8207E1" w:rsidRDefault="008207E1" w:rsidP="002D1F59">
            <w:pPr>
              <w:jc w:val="center"/>
            </w:pPr>
            <w:r w:rsidRPr="005365DB">
              <w:rPr>
                <w:rFonts w:eastAsia="Times New Roman"/>
                <w:sz w:val="22"/>
                <w:szCs w:val="22"/>
              </w:rPr>
              <w:t>---</w:t>
            </w:r>
          </w:p>
        </w:tc>
      </w:tr>
      <w:tr w:rsidR="008207E1"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xml:space="preserve">. </w:t>
            </w:r>
            <w:r>
              <w:rPr>
                <w:rFonts w:eastAsia="Times New Roman"/>
                <w:sz w:val="22"/>
                <w:szCs w:val="22"/>
              </w:rPr>
              <w:t>Герасимовка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8207E1" w:rsidRDefault="008207E1" w:rsidP="002D1F59">
            <w:pPr>
              <w:jc w:val="center"/>
            </w:pPr>
            <w:r w:rsidRPr="005365DB">
              <w:rPr>
                <w:rFonts w:eastAsia="Times New Roman"/>
                <w:sz w:val="22"/>
                <w:szCs w:val="22"/>
              </w:rPr>
              <w:t>---</w:t>
            </w:r>
          </w:p>
        </w:tc>
      </w:tr>
      <w:tr w:rsidR="008207E1"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spellStart"/>
            <w:r w:rsidRPr="00EA068D">
              <w:rPr>
                <w:rFonts w:eastAsia="Times New Roman"/>
                <w:sz w:val="22"/>
                <w:szCs w:val="22"/>
              </w:rPr>
              <w:t>Летниково</w:t>
            </w:r>
            <w:proofErr w:type="spell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8207E1" w:rsidRDefault="008207E1" w:rsidP="002D1F59">
            <w:pPr>
              <w:jc w:val="center"/>
            </w:pPr>
            <w:r w:rsidRPr="005365DB">
              <w:rPr>
                <w:rFonts w:eastAsia="Times New Roman"/>
                <w:sz w:val="22"/>
                <w:szCs w:val="22"/>
              </w:rPr>
              <w:t>---</w:t>
            </w:r>
          </w:p>
        </w:tc>
      </w:tr>
      <w:tr w:rsidR="008207E1"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Default="008207E1">
            <w:pPr>
              <w:jc w:val="center"/>
              <w:rPr>
                <w:sz w:val="22"/>
                <w:szCs w:val="22"/>
              </w:rPr>
            </w:pPr>
            <w:r>
              <w:rPr>
                <w:sz w:val="22"/>
                <w:szCs w:val="22"/>
              </w:rPr>
              <w:t>3</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07E1" w:rsidRPr="00EA068D" w:rsidRDefault="008207E1" w:rsidP="00420553">
            <w:pPr>
              <w:jc w:val="center"/>
              <w:rPr>
                <w:rFonts w:eastAsia="Times New Roman"/>
                <w:sz w:val="22"/>
                <w:szCs w:val="22"/>
              </w:rPr>
            </w:pPr>
            <w:r>
              <w:rPr>
                <w:rFonts w:eastAsia="Times New Roman"/>
                <w:sz w:val="22"/>
                <w:szCs w:val="22"/>
              </w:rPr>
              <w:t>74</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07E1" w:rsidRDefault="008207E1">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33,3</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1</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33,3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33,3</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7C79B3">
            <w:pPr>
              <w:jc w:val="center"/>
            </w:pPr>
            <w:r>
              <w:t>0</w:t>
            </w:r>
          </w:p>
        </w:tc>
      </w:tr>
      <w:tr w:rsidR="008207E1"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Default="008207E1">
            <w:pPr>
              <w:jc w:val="center"/>
              <w:rPr>
                <w:sz w:val="22"/>
                <w:szCs w:val="22"/>
              </w:rPr>
            </w:pPr>
            <w:r>
              <w:rPr>
                <w:sz w:val="22"/>
                <w:szCs w:val="22"/>
              </w:rPr>
              <w:t>1</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07E1" w:rsidRPr="00EA068D" w:rsidRDefault="008207E1" w:rsidP="00570BCD">
            <w:pPr>
              <w:jc w:val="center"/>
              <w:rPr>
                <w:rFonts w:eastAsia="Times New Roman"/>
                <w:sz w:val="22"/>
                <w:szCs w:val="22"/>
              </w:rPr>
            </w:pPr>
            <w:r>
              <w:rPr>
                <w:rFonts w:eastAsia="Times New Roman"/>
                <w:sz w:val="22"/>
                <w:szCs w:val="22"/>
              </w:rPr>
              <w:t>75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07E1" w:rsidRDefault="008207E1">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0</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1</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7C79B3">
            <w:pPr>
              <w:jc w:val="center"/>
            </w:pPr>
            <w:r>
              <w:t>0</w:t>
            </w:r>
          </w:p>
        </w:tc>
      </w:tr>
      <w:tr w:rsidR="008207E1"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Pr>
                <w:rFonts w:eastAsia="Times New Roman"/>
                <w:sz w:val="22"/>
                <w:szCs w:val="22"/>
              </w:rPr>
              <w:t>с</w:t>
            </w:r>
            <w:proofErr w:type="gramEnd"/>
            <w:r>
              <w:rPr>
                <w:rFonts w:eastAsia="Times New Roman"/>
                <w:sz w:val="22"/>
                <w:szCs w:val="22"/>
              </w:rPr>
              <w:t>. Петровка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7C79B3">
            <w:pPr>
              <w:jc w:val="center"/>
            </w:pPr>
            <w:r>
              <w:t>0</w:t>
            </w:r>
          </w:p>
        </w:tc>
      </w:tr>
      <w:tr w:rsidR="008207E1" w:rsidRPr="00EA068D" w:rsidTr="002D1F59">
        <w:trPr>
          <w:trHeight w:val="211"/>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207E1" w:rsidRPr="00EA068D" w:rsidRDefault="008207E1" w:rsidP="002D1F59">
            <w:pPr>
              <w:rPr>
                <w:rFonts w:eastAsia="Times New Roman"/>
              </w:rPr>
            </w:pPr>
            <w:r>
              <w:rPr>
                <w:rFonts w:eastAsia="Times New Roman"/>
              </w:rPr>
              <w:t xml:space="preserve">ГБОУ </w:t>
            </w:r>
            <w:r w:rsidRPr="00EA068D">
              <w:rPr>
                <w:rFonts w:eastAsia="Times New Roman"/>
              </w:rPr>
              <w:t>СОШ № 1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420553">
            <w:pPr>
              <w:jc w:val="center"/>
              <w:rPr>
                <w:rFonts w:eastAsia="Times New Roman"/>
                <w:color w:val="000000"/>
                <w:sz w:val="22"/>
                <w:szCs w:val="22"/>
              </w:rPr>
            </w:pPr>
            <w:r>
              <w:rPr>
                <w:rFonts w:eastAsia="Times New Roman"/>
                <w:color w:val="000000"/>
                <w:sz w:val="22"/>
                <w:szCs w:val="22"/>
              </w:rPr>
              <w:t>0</w:t>
            </w:r>
          </w:p>
        </w:tc>
      </w:tr>
      <w:tr w:rsidR="008207E1"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207E1" w:rsidRPr="00EA068D" w:rsidRDefault="008207E1" w:rsidP="002D1F59">
            <w:pPr>
              <w:rPr>
                <w:rFonts w:eastAsia="Times New Roman"/>
              </w:rPr>
            </w:pPr>
            <w:r>
              <w:rPr>
                <w:rFonts w:eastAsia="Times New Roman"/>
              </w:rPr>
              <w:t xml:space="preserve">ГБОУ </w:t>
            </w:r>
            <w:r w:rsidRPr="00EA068D">
              <w:rPr>
                <w:rFonts w:eastAsia="Times New Roman"/>
              </w:rPr>
              <w:t>СОШ № 2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420553">
            <w:pPr>
              <w:jc w:val="center"/>
              <w:rPr>
                <w:rFonts w:eastAsia="Times New Roman"/>
                <w:color w:val="000000"/>
                <w:sz w:val="22"/>
                <w:szCs w:val="22"/>
              </w:rPr>
            </w:pPr>
            <w:r>
              <w:rPr>
                <w:rFonts w:eastAsia="Times New Roman"/>
                <w:color w:val="000000"/>
                <w:sz w:val="22"/>
                <w:szCs w:val="22"/>
              </w:rPr>
              <w:t>0</w:t>
            </w:r>
          </w:p>
        </w:tc>
      </w:tr>
      <w:tr w:rsidR="008207E1"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207E1" w:rsidRPr="00EA068D" w:rsidRDefault="008207E1" w:rsidP="002D1F59">
            <w:pPr>
              <w:rPr>
                <w:rFonts w:eastAsia="Times New Roman"/>
              </w:rPr>
            </w:pPr>
            <w:r>
              <w:rPr>
                <w:rFonts w:eastAsia="Times New Roman"/>
              </w:rPr>
              <w:t xml:space="preserve">ГБОУ </w:t>
            </w:r>
            <w:r w:rsidRPr="00EA068D">
              <w:rPr>
                <w:rFonts w:eastAsia="Times New Roman"/>
              </w:rPr>
              <w:t>СОШ № 3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420553">
            <w:pPr>
              <w:jc w:val="center"/>
              <w:rPr>
                <w:rFonts w:eastAsia="Times New Roman"/>
                <w:sz w:val="22"/>
                <w:szCs w:val="22"/>
              </w:rPr>
            </w:pPr>
            <w:r>
              <w:rPr>
                <w:rFonts w:eastAsia="Times New Roman"/>
                <w:sz w:val="22"/>
                <w:szCs w:val="22"/>
              </w:rPr>
              <w:t>80</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07E1" w:rsidRDefault="008207E1">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pPr>
              <w:jc w:val="center"/>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pPr>
              <w:jc w:val="center"/>
              <w:rPr>
                <w:color w:val="000000"/>
                <w:sz w:val="22"/>
                <w:szCs w:val="22"/>
              </w:rPr>
            </w:pPr>
            <w:r>
              <w:rPr>
                <w:color w:val="000000"/>
                <w:sz w:val="22"/>
                <w:szCs w:val="22"/>
              </w:rPr>
              <w:t>100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420553">
            <w:pPr>
              <w:jc w:val="center"/>
              <w:rPr>
                <w:rFonts w:eastAsia="Times New Roman"/>
                <w:color w:val="000000"/>
                <w:sz w:val="22"/>
                <w:szCs w:val="22"/>
              </w:rPr>
            </w:pPr>
            <w:r>
              <w:rPr>
                <w:rFonts w:eastAsia="Times New Roman"/>
                <w:color w:val="000000"/>
                <w:sz w:val="22"/>
                <w:szCs w:val="22"/>
              </w:rPr>
              <w:t>0</w:t>
            </w:r>
          </w:p>
        </w:tc>
      </w:tr>
      <w:tr w:rsidR="008207E1"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207E1" w:rsidRPr="00EA068D" w:rsidRDefault="008207E1" w:rsidP="002D1F59">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w:t>
            </w:r>
            <w:r w:rsidRPr="00EA068D">
              <w:rPr>
                <w:rFonts w:eastAsia="Times New Roman"/>
              </w:rPr>
              <w:t>Богдановка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8207E1" w:rsidRDefault="008207E1" w:rsidP="002D1F59">
            <w:pPr>
              <w:jc w:val="center"/>
            </w:pPr>
            <w:r w:rsidRPr="005365DB">
              <w:rPr>
                <w:rFonts w:eastAsia="Times New Roman"/>
                <w:sz w:val="22"/>
                <w:szCs w:val="22"/>
              </w:rPr>
              <w:t>---</w:t>
            </w:r>
          </w:p>
        </w:tc>
      </w:tr>
      <w:tr w:rsidR="008207E1"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207E1" w:rsidRPr="00EA068D" w:rsidRDefault="008207E1" w:rsidP="002D1F59">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Дмитриевка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8207E1" w:rsidRDefault="008207E1" w:rsidP="002D1F59">
            <w:pPr>
              <w:jc w:val="center"/>
            </w:pPr>
            <w:r w:rsidRPr="005365DB">
              <w:rPr>
                <w:rFonts w:eastAsia="Times New Roman"/>
                <w:sz w:val="22"/>
                <w:szCs w:val="22"/>
              </w:rPr>
              <w:t>---</w:t>
            </w:r>
          </w:p>
        </w:tc>
      </w:tr>
      <w:tr w:rsidR="008207E1"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Зуевка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tcPr>
          <w:p w:rsidR="008207E1" w:rsidRDefault="008207E1" w:rsidP="002D1F59">
            <w:pPr>
              <w:jc w:val="center"/>
            </w:pPr>
            <w:r w:rsidRPr="005365DB">
              <w:rPr>
                <w:rFonts w:eastAsia="Times New Roman"/>
                <w:sz w:val="22"/>
                <w:szCs w:val="22"/>
              </w:rPr>
              <w:t>---</w:t>
            </w:r>
          </w:p>
        </w:tc>
      </w:tr>
      <w:tr w:rsidR="008207E1"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Утевка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tcPr>
          <w:p w:rsidR="008207E1" w:rsidRDefault="008207E1" w:rsidP="002D1F59">
            <w:pPr>
              <w:jc w:val="center"/>
            </w:pPr>
            <w:r w:rsidRPr="005365DB">
              <w:rPr>
                <w:rFonts w:eastAsia="Times New Roman"/>
                <w:sz w:val="22"/>
                <w:szCs w:val="22"/>
              </w:rPr>
              <w:t>---</w:t>
            </w:r>
          </w:p>
        </w:tc>
      </w:tr>
      <w:tr w:rsidR="008207E1" w:rsidRPr="00E76F05"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207E1" w:rsidRPr="00927546" w:rsidRDefault="008207E1" w:rsidP="00420553">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tcBorders>
              <w:top w:val="single" w:sz="4" w:space="0" w:color="auto"/>
              <w:left w:val="nil"/>
              <w:bottom w:val="single" w:sz="4" w:space="0" w:color="auto"/>
              <w:right w:val="single" w:sz="4" w:space="0" w:color="auto"/>
            </w:tcBorders>
            <w:shd w:val="clear" w:color="000000" w:fill="auto"/>
            <w:noWrap/>
            <w:vAlign w:val="center"/>
          </w:tcPr>
          <w:p w:rsidR="008207E1" w:rsidRDefault="008207E1">
            <w:pPr>
              <w:jc w:val="center"/>
              <w:rPr>
                <w:b/>
                <w:bCs/>
                <w:color w:val="000000"/>
                <w:sz w:val="22"/>
                <w:szCs w:val="22"/>
              </w:rPr>
            </w:pPr>
            <w:r>
              <w:rPr>
                <w:b/>
                <w:bCs/>
                <w:color w:val="000000"/>
                <w:sz w:val="22"/>
                <w:szCs w:val="22"/>
              </w:rPr>
              <w:t>5</w:t>
            </w:r>
          </w:p>
        </w:tc>
        <w:tc>
          <w:tcPr>
            <w:tcW w:w="612" w:type="dxa"/>
            <w:tcBorders>
              <w:top w:val="single" w:sz="4" w:space="0" w:color="auto"/>
              <w:left w:val="nil"/>
              <w:bottom w:val="single" w:sz="4" w:space="0" w:color="auto"/>
              <w:right w:val="single" w:sz="4" w:space="0" w:color="auto"/>
            </w:tcBorders>
            <w:shd w:val="clear" w:color="000000" w:fill="auto"/>
            <w:vAlign w:val="center"/>
          </w:tcPr>
          <w:p w:rsidR="008207E1" w:rsidRPr="008E3884" w:rsidRDefault="008207E1" w:rsidP="008E3884">
            <w:pPr>
              <w:jc w:val="center"/>
              <w:rPr>
                <w:rFonts w:eastAsia="Times New Roman"/>
                <w:b/>
                <w:sz w:val="22"/>
                <w:szCs w:val="22"/>
              </w:rPr>
            </w:pPr>
          </w:p>
        </w:tc>
        <w:tc>
          <w:tcPr>
            <w:tcW w:w="506" w:type="dxa"/>
            <w:tcBorders>
              <w:top w:val="single" w:sz="4" w:space="0" w:color="auto"/>
              <w:left w:val="single" w:sz="4" w:space="0" w:color="auto"/>
              <w:bottom w:val="single" w:sz="4" w:space="0" w:color="auto"/>
              <w:right w:val="single" w:sz="4" w:space="0" w:color="auto"/>
            </w:tcBorders>
            <w:shd w:val="clear" w:color="000000" w:fill="auto"/>
            <w:vAlign w:val="center"/>
          </w:tcPr>
          <w:p w:rsidR="008207E1" w:rsidRDefault="008207E1">
            <w:pPr>
              <w:jc w:val="center"/>
              <w:rPr>
                <w:b/>
                <w:bCs/>
                <w:sz w:val="22"/>
                <w:szCs w:val="22"/>
              </w:rPr>
            </w:pPr>
            <w:r>
              <w:rPr>
                <w:b/>
                <w:bCs/>
                <w:sz w:val="22"/>
                <w:szCs w:val="22"/>
              </w:rPr>
              <w:t>0</w:t>
            </w:r>
          </w:p>
        </w:tc>
        <w:tc>
          <w:tcPr>
            <w:tcW w:w="745" w:type="dxa"/>
            <w:tcBorders>
              <w:top w:val="single" w:sz="4" w:space="0" w:color="auto"/>
              <w:left w:val="nil"/>
              <w:bottom w:val="single" w:sz="4" w:space="0" w:color="auto"/>
              <w:right w:val="single" w:sz="4" w:space="0" w:color="auto"/>
            </w:tcBorders>
            <w:shd w:val="clear" w:color="000000" w:fill="auto"/>
            <w:noWrap/>
            <w:vAlign w:val="bottom"/>
          </w:tcPr>
          <w:p w:rsidR="008207E1" w:rsidRDefault="008207E1">
            <w:pPr>
              <w:jc w:val="center"/>
              <w:rPr>
                <w:b/>
                <w:bCs/>
                <w:color w:val="000000"/>
                <w:sz w:val="22"/>
                <w:szCs w:val="22"/>
              </w:rPr>
            </w:pPr>
            <w:r>
              <w:rPr>
                <w:b/>
                <w:bCs/>
                <w:color w:val="000000"/>
                <w:sz w:val="22"/>
                <w:szCs w:val="22"/>
              </w:rPr>
              <w:t>0</w:t>
            </w:r>
          </w:p>
        </w:tc>
        <w:tc>
          <w:tcPr>
            <w:tcW w:w="567" w:type="dxa"/>
            <w:tcBorders>
              <w:top w:val="single" w:sz="4" w:space="0" w:color="auto"/>
              <w:left w:val="nil"/>
              <w:bottom w:val="single" w:sz="4" w:space="0" w:color="auto"/>
              <w:right w:val="single" w:sz="4" w:space="0" w:color="auto"/>
            </w:tcBorders>
            <w:shd w:val="clear" w:color="000000" w:fill="auto"/>
            <w:noWrap/>
            <w:vAlign w:val="bottom"/>
          </w:tcPr>
          <w:p w:rsidR="008207E1" w:rsidRDefault="008207E1">
            <w:pPr>
              <w:jc w:val="center"/>
              <w:rPr>
                <w:b/>
                <w:bCs/>
                <w:color w:val="000000"/>
                <w:sz w:val="22"/>
                <w:szCs w:val="22"/>
              </w:rPr>
            </w:pPr>
            <w:r>
              <w:rPr>
                <w:b/>
                <w:bCs/>
                <w:color w:val="000000"/>
                <w:sz w:val="22"/>
                <w:szCs w:val="22"/>
              </w:rPr>
              <w:t>1</w:t>
            </w:r>
          </w:p>
        </w:tc>
        <w:tc>
          <w:tcPr>
            <w:tcW w:w="673" w:type="dxa"/>
            <w:tcBorders>
              <w:top w:val="single" w:sz="4" w:space="0" w:color="auto"/>
              <w:left w:val="nil"/>
              <w:bottom w:val="single" w:sz="4" w:space="0" w:color="auto"/>
              <w:right w:val="single" w:sz="4" w:space="0" w:color="auto"/>
            </w:tcBorders>
            <w:shd w:val="clear" w:color="000000" w:fill="auto"/>
            <w:noWrap/>
            <w:vAlign w:val="bottom"/>
          </w:tcPr>
          <w:p w:rsidR="008207E1" w:rsidRDefault="008207E1">
            <w:pPr>
              <w:jc w:val="center"/>
              <w:rPr>
                <w:b/>
                <w:bCs/>
                <w:color w:val="000000"/>
                <w:sz w:val="22"/>
                <w:szCs w:val="22"/>
              </w:rPr>
            </w:pPr>
            <w:r>
              <w:rPr>
                <w:b/>
                <w:bCs/>
                <w:color w:val="000000"/>
                <w:sz w:val="22"/>
                <w:szCs w:val="22"/>
              </w:rPr>
              <w:t>20</w:t>
            </w:r>
          </w:p>
        </w:tc>
        <w:tc>
          <w:tcPr>
            <w:tcW w:w="459" w:type="dxa"/>
            <w:tcBorders>
              <w:top w:val="single" w:sz="4" w:space="0" w:color="auto"/>
              <w:left w:val="nil"/>
              <w:bottom w:val="single" w:sz="4" w:space="0" w:color="auto"/>
              <w:right w:val="single" w:sz="4" w:space="0" w:color="auto"/>
            </w:tcBorders>
            <w:shd w:val="clear" w:color="000000" w:fill="auto"/>
            <w:noWrap/>
            <w:vAlign w:val="bottom"/>
          </w:tcPr>
          <w:p w:rsidR="008207E1" w:rsidRDefault="008207E1">
            <w:pPr>
              <w:jc w:val="center"/>
              <w:rPr>
                <w:b/>
                <w:bCs/>
                <w:color w:val="000000"/>
                <w:sz w:val="22"/>
                <w:szCs w:val="22"/>
              </w:rPr>
            </w:pPr>
            <w:r>
              <w:rPr>
                <w:b/>
                <w:bCs/>
                <w:color w:val="000000"/>
                <w:sz w:val="22"/>
                <w:szCs w:val="22"/>
              </w:rPr>
              <w:t>3</w:t>
            </w:r>
          </w:p>
        </w:tc>
        <w:tc>
          <w:tcPr>
            <w:tcW w:w="601" w:type="dxa"/>
            <w:tcBorders>
              <w:top w:val="single" w:sz="4" w:space="0" w:color="auto"/>
              <w:left w:val="nil"/>
              <w:bottom w:val="single" w:sz="4" w:space="0" w:color="auto"/>
              <w:right w:val="single" w:sz="4" w:space="0" w:color="auto"/>
            </w:tcBorders>
            <w:shd w:val="clear" w:color="000000" w:fill="auto"/>
            <w:noWrap/>
            <w:vAlign w:val="bottom"/>
          </w:tcPr>
          <w:p w:rsidR="008207E1" w:rsidRDefault="008207E1">
            <w:pPr>
              <w:jc w:val="center"/>
              <w:rPr>
                <w:b/>
                <w:bCs/>
                <w:color w:val="000000"/>
                <w:sz w:val="22"/>
                <w:szCs w:val="22"/>
              </w:rPr>
            </w:pPr>
            <w:r>
              <w:rPr>
                <w:b/>
                <w:bCs/>
                <w:color w:val="000000"/>
                <w:sz w:val="22"/>
                <w:szCs w:val="22"/>
              </w:rPr>
              <w:t>60</w:t>
            </w:r>
          </w:p>
        </w:tc>
        <w:tc>
          <w:tcPr>
            <w:tcW w:w="567" w:type="dxa"/>
            <w:tcBorders>
              <w:top w:val="single" w:sz="4" w:space="0" w:color="auto"/>
              <w:left w:val="nil"/>
              <w:bottom w:val="single" w:sz="4" w:space="0" w:color="auto"/>
              <w:right w:val="single" w:sz="4" w:space="0" w:color="auto"/>
            </w:tcBorders>
            <w:shd w:val="clear" w:color="000000" w:fill="auto"/>
            <w:noWrap/>
            <w:vAlign w:val="bottom"/>
          </w:tcPr>
          <w:p w:rsidR="008207E1" w:rsidRDefault="008207E1">
            <w:pPr>
              <w:jc w:val="center"/>
              <w:rPr>
                <w:b/>
                <w:bCs/>
                <w:color w:val="000000"/>
                <w:sz w:val="22"/>
                <w:szCs w:val="22"/>
              </w:rPr>
            </w:pPr>
            <w:r>
              <w:rPr>
                <w:b/>
                <w:bCs/>
                <w:color w:val="000000"/>
                <w:sz w:val="22"/>
                <w:szCs w:val="22"/>
              </w:rPr>
              <w:t>1</w:t>
            </w:r>
          </w:p>
        </w:tc>
        <w:tc>
          <w:tcPr>
            <w:tcW w:w="709" w:type="dxa"/>
            <w:tcBorders>
              <w:top w:val="single" w:sz="4" w:space="0" w:color="auto"/>
              <w:left w:val="nil"/>
              <w:bottom w:val="single" w:sz="4" w:space="0" w:color="auto"/>
              <w:right w:val="single" w:sz="4" w:space="0" w:color="auto"/>
            </w:tcBorders>
            <w:shd w:val="clear" w:color="000000" w:fill="auto"/>
            <w:noWrap/>
            <w:vAlign w:val="bottom"/>
          </w:tcPr>
          <w:p w:rsidR="008207E1" w:rsidRDefault="008207E1">
            <w:pPr>
              <w:jc w:val="center"/>
              <w:rPr>
                <w:b/>
                <w:bCs/>
                <w:color w:val="000000"/>
                <w:sz w:val="22"/>
                <w:szCs w:val="22"/>
              </w:rPr>
            </w:pPr>
            <w:r>
              <w:rPr>
                <w:b/>
                <w:bCs/>
                <w:color w:val="000000"/>
                <w:sz w:val="22"/>
                <w:szCs w:val="22"/>
              </w:rPr>
              <w:t>20</w:t>
            </w:r>
          </w:p>
        </w:tc>
        <w:tc>
          <w:tcPr>
            <w:tcW w:w="559" w:type="dxa"/>
            <w:tcBorders>
              <w:top w:val="single" w:sz="4" w:space="0" w:color="auto"/>
              <w:left w:val="nil"/>
              <w:bottom w:val="single" w:sz="4" w:space="0" w:color="auto"/>
              <w:right w:val="single" w:sz="4" w:space="0" w:color="auto"/>
            </w:tcBorders>
            <w:shd w:val="clear" w:color="000000" w:fill="auto"/>
            <w:vAlign w:val="center"/>
          </w:tcPr>
          <w:p w:rsidR="008207E1" w:rsidRPr="008E3884" w:rsidRDefault="008207E1" w:rsidP="008E3884">
            <w:pPr>
              <w:jc w:val="center"/>
              <w:rPr>
                <w:rFonts w:eastAsia="Times New Roman"/>
                <w:b/>
                <w:color w:val="000000"/>
                <w:sz w:val="22"/>
                <w:szCs w:val="22"/>
              </w:rPr>
            </w:pPr>
            <w:r>
              <w:rPr>
                <w:rFonts w:eastAsia="Times New Roman"/>
                <w:b/>
                <w:color w:val="000000"/>
                <w:sz w:val="22"/>
                <w:szCs w:val="22"/>
              </w:rPr>
              <w:t>0</w:t>
            </w:r>
          </w:p>
        </w:tc>
      </w:tr>
    </w:tbl>
    <w:p w:rsidR="008E3884" w:rsidRDefault="008E3884" w:rsidP="008E3884">
      <w:pPr>
        <w:spacing w:line="360" w:lineRule="auto"/>
        <w:ind w:firstLine="567"/>
        <w:jc w:val="both"/>
        <w:rPr>
          <w:sz w:val="28"/>
          <w:szCs w:val="28"/>
        </w:rPr>
      </w:pPr>
    </w:p>
    <w:p w:rsidR="00570BCD" w:rsidRDefault="00570BCD" w:rsidP="00715582">
      <w:pPr>
        <w:pStyle w:val="2"/>
        <w:jc w:val="center"/>
        <w:rPr>
          <w:rFonts w:ascii="Times New Roman" w:hAnsi="Times New Roman"/>
          <w:bCs w:val="0"/>
          <w:color w:val="auto"/>
          <w:sz w:val="28"/>
          <w:szCs w:val="28"/>
        </w:rPr>
      </w:pPr>
    </w:p>
    <w:p w:rsidR="00570BCD" w:rsidRDefault="00570BCD" w:rsidP="00570BCD"/>
    <w:p w:rsidR="00715582" w:rsidRDefault="00715582" w:rsidP="00715582">
      <w:pPr>
        <w:pStyle w:val="2"/>
        <w:jc w:val="center"/>
        <w:rPr>
          <w:rFonts w:ascii="Times New Roman" w:hAnsi="Times New Roman"/>
          <w:bCs w:val="0"/>
          <w:color w:val="auto"/>
          <w:sz w:val="28"/>
          <w:szCs w:val="28"/>
        </w:rPr>
      </w:pPr>
      <w:r>
        <w:rPr>
          <w:rFonts w:ascii="Times New Roman" w:hAnsi="Times New Roman"/>
          <w:bCs w:val="0"/>
          <w:color w:val="auto"/>
          <w:sz w:val="28"/>
          <w:szCs w:val="28"/>
        </w:rPr>
        <w:t>РАЗДЕЛ 3</w:t>
      </w:r>
      <w:r w:rsidRPr="005A31BD">
        <w:rPr>
          <w:rFonts w:ascii="Times New Roman" w:hAnsi="Times New Roman"/>
          <w:bCs w:val="0"/>
          <w:color w:val="auto"/>
          <w:sz w:val="28"/>
          <w:szCs w:val="28"/>
        </w:rPr>
        <w:t xml:space="preserve">.  </w:t>
      </w:r>
      <w:r>
        <w:rPr>
          <w:rFonts w:ascii="Times New Roman" w:hAnsi="Times New Roman"/>
          <w:bCs w:val="0"/>
          <w:color w:val="auto"/>
          <w:sz w:val="28"/>
          <w:szCs w:val="28"/>
        </w:rPr>
        <w:t>АНАЛИЗ РЕЗУЛЬТАТОВ ВЫПОЛНЕНИЯ ОТДЕЛЬНЫХ ЗАДАНИЙ ИЛИ ГРУПП ЗАДАНИЙ</w:t>
      </w:r>
    </w:p>
    <w:p w:rsidR="00570BCD" w:rsidRDefault="00570BCD" w:rsidP="00570BCD"/>
    <w:p w:rsidR="002D1F59" w:rsidRPr="002D1F59" w:rsidRDefault="002D1F59" w:rsidP="002D1F59">
      <w:pPr>
        <w:keepNext/>
        <w:keepLines/>
        <w:tabs>
          <w:tab w:val="left" w:pos="567"/>
        </w:tabs>
        <w:spacing w:before="200"/>
        <w:ind w:firstLine="567"/>
        <w:jc w:val="both"/>
        <w:outlineLvl w:val="2"/>
        <w:rPr>
          <w:rFonts w:eastAsia="SimSun"/>
          <w:b/>
          <w:bCs/>
          <w:sz w:val="28"/>
          <w:lang w:val="zh-CN"/>
        </w:rPr>
      </w:pPr>
      <w:r>
        <w:rPr>
          <w:rFonts w:eastAsia="SimSun"/>
          <w:b/>
          <w:bCs/>
          <w:sz w:val="28"/>
        </w:rPr>
        <w:t xml:space="preserve">3.1. </w:t>
      </w:r>
      <w:r w:rsidRPr="002D1F59">
        <w:rPr>
          <w:rFonts w:eastAsia="SimSun"/>
          <w:b/>
          <w:bCs/>
          <w:sz w:val="28"/>
          <w:lang w:val="zh-CN"/>
        </w:rPr>
        <w:t>Краткая характеристика КИМ по учебному предмету</w:t>
      </w:r>
    </w:p>
    <w:p w:rsidR="002D1F59" w:rsidRPr="002D1F59" w:rsidRDefault="002D1F59" w:rsidP="002D1F59">
      <w:pPr>
        <w:rPr>
          <w:rFonts w:eastAsia="Calibri"/>
        </w:rPr>
      </w:pP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Экзаменационная работа содержит письменную и устную части. Письменная часть, в свою очередь, включает в себя четыре раздела: «</w:t>
      </w:r>
      <w:proofErr w:type="spellStart"/>
      <w:r w:rsidRPr="002D1F59">
        <w:rPr>
          <w:rFonts w:eastAsia="Calibri"/>
          <w:sz w:val="28"/>
        </w:rPr>
        <w:t>Аудирование</w:t>
      </w:r>
      <w:proofErr w:type="spellEnd"/>
      <w:r w:rsidRPr="002D1F59">
        <w:rPr>
          <w:rFonts w:eastAsia="Calibri"/>
          <w:sz w:val="28"/>
        </w:rPr>
        <w:t>», «Чтение», «Грамматика и лексика» и «Письменная речь». Для дифференциации экзаменуемых по уровням владения иностранным языком в пределах, сформулированных во ФГОС СОО, во все разделы включены наряду с заданиями базового уровня задания более высоких уровней сложности.</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lastRenderedPageBreak/>
        <w:t xml:space="preserve">В работу по иностранным языкам </w:t>
      </w:r>
      <w:proofErr w:type="gramStart"/>
      <w:r w:rsidRPr="002D1F59">
        <w:rPr>
          <w:rFonts w:eastAsia="Calibri"/>
          <w:sz w:val="28"/>
        </w:rPr>
        <w:t>включены</w:t>
      </w:r>
      <w:proofErr w:type="gramEnd"/>
      <w:r w:rsidRPr="002D1F59">
        <w:rPr>
          <w:rFonts w:eastAsia="Calibri"/>
          <w:sz w:val="28"/>
        </w:rPr>
        <w:t xml:space="preserve"> 38 заданий с кратким ответом и 6 заданий открытого типа с развёрнутым ответом. В экзаменационной работе предложены следующие разновидности заданий с кратким ответом:</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задания на выбор и запись одного или нескольких правильных ответов из предложенного перечня ответов;</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задания на установление соответствия позиций, представленных в двух множествах;</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задания на заполнение пропуска в связном тексте путём преобразования предложенной начальной формы слова в нужную грамматическую форму;</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задания на заполнение пропуска в связном тексте путём образования.</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 xml:space="preserve">В </w:t>
      </w:r>
      <w:proofErr w:type="spellStart"/>
      <w:r w:rsidRPr="002D1F59">
        <w:rPr>
          <w:rFonts w:eastAsia="Calibri"/>
          <w:sz w:val="28"/>
        </w:rPr>
        <w:t>аудировании</w:t>
      </w:r>
      <w:proofErr w:type="spellEnd"/>
      <w:r w:rsidRPr="002D1F59">
        <w:rPr>
          <w:rFonts w:eastAsia="Calibri"/>
          <w:sz w:val="28"/>
        </w:rPr>
        <w:t xml:space="preserve"> и чтении проверяется </w:t>
      </w:r>
      <w:proofErr w:type="spellStart"/>
      <w:r w:rsidRPr="002D1F59">
        <w:rPr>
          <w:rFonts w:eastAsia="Calibri"/>
          <w:sz w:val="28"/>
        </w:rPr>
        <w:t>сформированность</w:t>
      </w:r>
      <w:proofErr w:type="spellEnd"/>
      <w:r w:rsidRPr="002D1F59">
        <w:rPr>
          <w:rFonts w:eastAsia="Calibri"/>
          <w:sz w:val="28"/>
        </w:rPr>
        <w:t xml:space="preserve"> таких умений как понимания основного содержания письменных и звучащих текстов, так и полного понимания соответствующих текстов. Кроме того, в разделе «Чтение» проверяется понимание структурно-смысловых связей в тексте, а в разделе «</w:t>
      </w:r>
      <w:proofErr w:type="spellStart"/>
      <w:r w:rsidRPr="002D1F59">
        <w:rPr>
          <w:rFonts w:eastAsia="Calibri"/>
          <w:sz w:val="28"/>
        </w:rPr>
        <w:t>Аудирование</w:t>
      </w:r>
      <w:proofErr w:type="spellEnd"/>
      <w:r w:rsidRPr="002D1F59">
        <w:rPr>
          <w:rFonts w:eastAsia="Calibri"/>
          <w:sz w:val="28"/>
        </w:rPr>
        <w:t>» – понимание в прослушиваемом тексте запрашиваемой информации или определение в нём её отсутствия. В разделе «Грамматика и лексика» проверяются навыки оперирования грамматическими и лексическими единицами на основе предложенных текстов. В разделе «Письменная речь» контролируются умения создания различных типов письменных текстов, а также языковые навыки. В устной части экзамена проверяются умения говорения и языковые навыки.</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Уровень сложности заданий определяется уровнями сложности языкового материала и проверяемых умений, а также типом задания. Экзаменационная работа включает в себя задания базового, повышенного и высокого уровней сложности.</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Раздел 4 («Письменная речь») экзаменационной работы 2023 г. состоит из 2 заданий с развёрнутым ответом.</w:t>
      </w:r>
    </w:p>
    <w:p w:rsidR="002D1F59" w:rsidRPr="002D1F59" w:rsidRDefault="002D1F59" w:rsidP="002D1F59">
      <w:pPr>
        <w:numPr>
          <w:ilvl w:val="0"/>
          <w:numId w:val="13"/>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 xml:space="preserve">В задании 37 предлагается написать электронное письмо личного характера в ответ на письмо-стимул зарубежного друга по переписке. </w:t>
      </w:r>
    </w:p>
    <w:p w:rsidR="002D1F59" w:rsidRPr="002D1F59" w:rsidRDefault="002D1F59" w:rsidP="002D1F59">
      <w:pPr>
        <w:numPr>
          <w:ilvl w:val="0"/>
          <w:numId w:val="13"/>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 xml:space="preserve">В задании 38 необходимо создать развёрнутое письменное высказывание с элементами рассуждения на основе таблицы/диаграммы и </w:t>
      </w:r>
      <w:r w:rsidRPr="002D1F59">
        <w:rPr>
          <w:rFonts w:eastAsia="Calibri"/>
          <w:sz w:val="28"/>
          <w:lang w:eastAsia="en-US"/>
        </w:rPr>
        <w:lastRenderedPageBreak/>
        <w:t>выразить своё мнение по теме проекта. Задание 40 является альтернативным заданием; экзаменуемый выбирает один из предложенных вариантов задания (40.1 или 40.2) для выполнения. Максимальное количество баллов за выполнение задания 40 – 14 баллов.</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Раздел 5 «Говорение» экзаменационной работы включает в себя:</w:t>
      </w:r>
    </w:p>
    <w:p w:rsidR="002D1F59" w:rsidRPr="002D1F59" w:rsidRDefault="002D1F59" w:rsidP="002D1F59">
      <w:pPr>
        <w:numPr>
          <w:ilvl w:val="0"/>
          <w:numId w:val="14"/>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Чтение текста вслух (от 0 до 1 балла)</w:t>
      </w:r>
    </w:p>
    <w:p w:rsidR="002D1F59" w:rsidRPr="002D1F59" w:rsidRDefault="002D1F59" w:rsidP="002D1F59">
      <w:pPr>
        <w:numPr>
          <w:ilvl w:val="0"/>
          <w:numId w:val="14"/>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Условный диалог-расспрос (4 вопроса по 1 баллу каждый)</w:t>
      </w:r>
    </w:p>
    <w:p w:rsidR="002D1F59" w:rsidRPr="002D1F59" w:rsidRDefault="002D1F59" w:rsidP="002D1F59">
      <w:pPr>
        <w:numPr>
          <w:ilvl w:val="0"/>
          <w:numId w:val="14"/>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В задании 3 (условный диалог-интервью) необходимо ответить на 5 вопросов интервьюера на актуальную тему. Каждый ответ на вопрос интервьюера оценивается от 0 до 1 балла. Максимальное количество баллов за выполнение задания 3 – 5 баллов.</w:t>
      </w:r>
    </w:p>
    <w:p w:rsidR="002D1F59" w:rsidRPr="002D1F59" w:rsidRDefault="002D1F59" w:rsidP="002D1F59">
      <w:pPr>
        <w:numPr>
          <w:ilvl w:val="0"/>
          <w:numId w:val="14"/>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В задании 4 предлагается оставить голосовое сообщение другу, вместе с которым выполняется проектная работа. В этом сообщении надо кратко описать две фотографии-иллюстрации к теме проекта, обосновать выбор фотографии и выразить своё мнение по теме проектной работы. Соответствующие изменения были внесены в критерии оценивания выполнения задания. Максимальное количество баллов за выполнение задания 4 – 10 баллов.</w:t>
      </w:r>
    </w:p>
    <w:p w:rsidR="002D1F59" w:rsidRPr="002D1F59" w:rsidRDefault="002D1F59" w:rsidP="002D1F59">
      <w:pPr>
        <w:autoSpaceDE w:val="0"/>
        <w:autoSpaceDN w:val="0"/>
        <w:adjustRightInd w:val="0"/>
        <w:spacing w:line="360" w:lineRule="auto"/>
        <w:ind w:firstLine="567"/>
        <w:jc w:val="both"/>
        <w:rPr>
          <w:rFonts w:eastAsia="Calibri"/>
          <w:sz w:val="28"/>
        </w:rPr>
      </w:pPr>
      <w:r w:rsidRPr="002D1F59">
        <w:rPr>
          <w:rFonts w:eastAsia="Calibri"/>
          <w:sz w:val="28"/>
        </w:rPr>
        <w:t>Время выполнения письменной части работы увеличено на 10 минут и составляет 3 часа 10 минут. Время выполнения заданий устной части работы увеличено на 2 минуты и составляет 17 минут.</w:t>
      </w:r>
    </w:p>
    <w:p w:rsidR="002D1F59" w:rsidRPr="002D1F59" w:rsidRDefault="002D1F59" w:rsidP="002D1F59">
      <w:pPr>
        <w:autoSpaceDE w:val="0"/>
        <w:autoSpaceDN w:val="0"/>
        <w:adjustRightInd w:val="0"/>
        <w:ind w:firstLine="709"/>
        <w:jc w:val="both"/>
        <w:rPr>
          <w:rFonts w:eastAsia="Calibri"/>
        </w:rPr>
      </w:pPr>
    </w:p>
    <w:p w:rsidR="002D1F59" w:rsidRDefault="002D1F59" w:rsidP="002D1F59">
      <w:pPr>
        <w:keepNext/>
        <w:keepLines/>
        <w:tabs>
          <w:tab w:val="left" w:pos="567"/>
        </w:tabs>
        <w:spacing w:before="200"/>
        <w:ind w:firstLine="567"/>
        <w:jc w:val="both"/>
        <w:outlineLvl w:val="2"/>
        <w:rPr>
          <w:rFonts w:eastAsia="SimSun"/>
          <w:b/>
          <w:bCs/>
          <w:sz w:val="28"/>
        </w:rPr>
      </w:pPr>
      <w:r>
        <w:rPr>
          <w:rFonts w:eastAsia="SimSun"/>
          <w:b/>
          <w:bCs/>
          <w:sz w:val="28"/>
        </w:rPr>
        <w:t xml:space="preserve">3.2. </w:t>
      </w:r>
      <w:r w:rsidRPr="002D1F59">
        <w:rPr>
          <w:rFonts w:eastAsia="SimSun"/>
          <w:b/>
          <w:bCs/>
          <w:sz w:val="28"/>
          <w:lang w:val="zh-CN"/>
        </w:rPr>
        <w:t>Анализ выполнения заданий КИМ</w:t>
      </w:r>
    </w:p>
    <w:p w:rsidR="002D1F59" w:rsidRPr="002D1F59" w:rsidRDefault="002D1F59" w:rsidP="002D1F59">
      <w:pPr>
        <w:keepNext/>
        <w:keepLines/>
        <w:tabs>
          <w:tab w:val="left" w:pos="567"/>
        </w:tabs>
        <w:spacing w:before="200"/>
        <w:ind w:firstLine="567"/>
        <w:jc w:val="both"/>
        <w:outlineLvl w:val="2"/>
        <w:rPr>
          <w:rFonts w:eastAsia="SimSun"/>
          <w:b/>
          <w:bCs/>
          <w:sz w:val="28"/>
          <w:lang w:val="zh-CN"/>
        </w:rPr>
      </w:pPr>
      <w:r>
        <w:rPr>
          <w:rFonts w:eastAsia="SimSun"/>
          <w:b/>
          <w:bCs/>
          <w:sz w:val="28"/>
        </w:rPr>
        <w:t xml:space="preserve">3.2.1. </w:t>
      </w:r>
      <w:r w:rsidRPr="002D1F59">
        <w:rPr>
          <w:rFonts w:eastAsia="SimSun"/>
          <w:b/>
          <w:sz w:val="28"/>
          <w:lang w:val="zh-CN"/>
        </w:rPr>
        <w:t>Статистический анализ выполнения заданий КИМ</w:t>
      </w:r>
      <w:r w:rsidRPr="002D1F59">
        <w:rPr>
          <w:rFonts w:eastAsia="SimSun"/>
          <w:b/>
          <w:sz w:val="28"/>
        </w:rPr>
        <w:t xml:space="preserve"> в 2023 году</w:t>
      </w:r>
    </w:p>
    <w:p w:rsidR="002D1F59" w:rsidRPr="002D1F59" w:rsidRDefault="002D1F59" w:rsidP="002D1F59">
      <w:pPr>
        <w:rPr>
          <w:rFonts w:eastAsia="Calibri"/>
        </w:rPr>
      </w:pPr>
    </w:p>
    <w:tbl>
      <w:tblPr>
        <w:tblW w:w="10156" w:type="dxa"/>
        <w:tblInd w:w="-318" w:type="dxa"/>
        <w:tblLayout w:type="fixed"/>
        <w:tblCellMar>
          <w:left w:w="57" w:type="dxa"/>
          <w:right w:w="57" w:type="dxa"/>
        </w:tblCellMar>
        <w:tblLook w:val="04A0" w:firstRow="1" w:lastRow="0" w:firstColumn="1" w:lastColumn="0" w:noHBand="0" w:noVBand="1"/>
      </w:tblPr>
      <w:tblGrid>
        <w:gridCol w:w="942"/>
        <w:gridCol w:w="2977"/>
        <w:gridCol w:w="1134"/>
        <w:gridCol w:w="851"/>
        <w:gridCol w:w="1272"/>
        <w:gridCol w:w="1279"/>
        <w:gridCol w:w="851"/>
        <w:gridCol w:w="850"/>
      </w:tblGrid>
      <w:tr w:rsidR="002D1F59" w:rsidRPr="002D1F59" w:rsidTr="002D1F59">
        <w:trPr>
          <w:cantSplit/>
          <w:trHeight w:val="313"/>
          <w:tblHeader/>
        </w:trPr>
        <w:tc>
          <w:tcPr>
            <w:tcW w:w="942" w:type="dxa"/>
            <w:vMerge w:val="restart"/>
            <w:tcBorders>
              <w:top w:val="single" w:sz="8" w:space="0" w:color="000000"/>
              <w:left w:val="single" w:sz="8" w:space="0" w:color="000000"/>
              <w:right w:val="single" w:sz="8" w:space="0" w:color="000000"/>
            </w:tcBorders>
            <w:vAlign w:val="center"/>
          </w:tcPr>
          <w:p w:rsidR="002D1F59" w:rsidRPr="002D1F59" w:rsidRDefault="002D1F59" w:rsidP="002D1F59">
            <w:pPr>
              <w:autoSpaceDE w:val="0"/>
              <w:autoSpaceDN w:val="0"/>
              <w:adjustRightInd w:val="0"/>
              <w:jc w:val="center"/>
              <w:rPr>
                <w:rFonts w:eastAsia="Calibri"/>
                <w:sz w:val="20"/>
              </w:rPr>
            </w:pPr>
            <w:r w:rsidRPr="002D1F59">
              <w:rPr>
                <w:rFonts w:eastAsia="Calibri"/>
                <w:bCs/>
                <w:sz w:val="20"/>
              </w:rPr>
              <w:t>Номер</w:t>
            </w:r>
          </w:p>
          <w:p w:rsidR="002D1F59" w:rsidRPr="002D1F59" w:rsidRDefault="002D1F59" w:rsidP="002D1F59">
            <w:pPr>
              <w:autoSpaceDE w:val="0"/>
              <w:autoSpaceDN w:val="0"/>
              <w:adjustRightInd w:val="0"/>
              <w:jc w:val="center"/>
              <w:rPr>
                <w:rFonts w:eastAsia="Calibri"/>
                <w:sz w:val="20"/>
              </w:rPr>
            </w:pPr>
            <w:r w:rsidRPr="002D1F59">
              <w:rPr>
                <w:rFonts w:eastAsia="Calibri"/>
                <w:bCs/>
                <w:sz w:val="20"/>
              </w:rPr>
              <w:t xml:space="preserve">задания </w:t>
            </w:r>
            <w:proofErr w:type="gramStart"/>
            <w:r w:rsidRPr="002D1F59">
              <w:rPr>
                <w:rFonts w:eastAsia="Calibri"/>
                <w:bCs/>
                <w:sz w:val="20"/>
              </w:rPr>
              <w:t>в</w:t>
            </w:r>
            <w:proofErr w:type="gramEnd"/>
            <w:r w:rsidRPr="002D1F59">
              <w:rPr>
                <w:rFonts w:eastAsia="Calibri"/>
                <w:bCs/>
                <w:sz w:val="20"/>
              </w:rPr>
              <w:t xml:space="preserve"> КИМ</w:t>
            </w:r>
          </w:p>
        </w:tc>
        <w:tc>
          <w:tcPr>
            <w:tcW w:w="2977" w:type="dxa"/>
            <w:vMerge w:val="restart"/>
            <w:tcBorders>
              <w:top w:val="single" w:sz="8" w:space="0" w:color="000000"/>
              <w:left w:val="single" w:sz="8" w:space="0" w:color="000000"/>
              <w:right w:val="single" w:sz="8" w:space="0" w:color="000000"/>
            </w:tcBorders>
            <w:vAlign w:val="center"/>
          </w:tcPr>
          <w:p w:rsidR="002D1F59" w:rsidRPr="002D1F59" w:rsidRDefault="002D1F59" w:rsidP="002D1F59">
            <w:pPr>
              <w:autoSpaceDE w:val="0"/>
              <w:autoSpaceDN w:val="0"/>
              <w:adjustRightInd w:val="0"/>
              <w:jc w:val="center"/>
              <w:rPr>
                <w:rFonts w:eastAsia="Calibri"/>
                <w:sz w:val="20"/>
              </w:rPr>
            </w:pPr>
            <w:r w:rsidRPr="002D1F59">
              <w:rPr>
                <w:rFonts w:eastAsia="Calibri"/>
                <w:bCs/>
                <w:sz w:val="20"/>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2D1F59" w:rsidRPr="002D1F59" w:rsidRDefault="002D1F59" w:rsidP="002D1F59">
            <w:pPr>
              <w:autoSpaceDE w:val="0"/>
              <w:autoSpaceDN w:val="0"/>
              <w:adjustRightInd w:val="0"/>
              <w:jc w:val="center"/>
              <w:rPr>
                <w:rFonts w:eastAsia="Calibri"/>
                <w:sz w:val="20"/>
              </w:rPr>
            </w:pPr>
            <w:r w:rsidRPr="002D1F59">
              <w:rPr>
                <w:rFonts w:eastAsia="Calibri"/>
                <w:bCs/>
                <w:sz w:val="20"/>
              </w:rPr>
              <w:t>Уровень сложности задания</w:t>
            </w:r>
          </w:p>
          <w:p w:rsidR="002D1F59" w:rsidRPr="002D1F59" w:rsidRDefault="002D1F59" w:rsidP="002D1F59">
            <w:pPr>
              <w:autoSpaceDE w:val="0"/>
              <w:autoSpaceDN w:val="0"/>
              <w:adjustRightInd w:val="0"/>
              <w:jc w:val="center"/>
              <w:rPr>
                <w:rFonts w:eastAsia="Calibri"/>
                <w:sz w:val="20"/>
              </w:rPr>
            </w:pPr>
          </w:p>
        </w:tc>
        <w:tc>
          <w:tcPr>
            <w:tcW w:w="5103" w:type="dxa"/>
            <w:gridSpan w:val="5"/>
            <w:tcBorders>
              <w:top w:val="single" w:sz="8" w:space="0" w:color="000000"/>
              <w:left w:val="single" w:sz="8" w:space="0" w:color="000000"/>
              <w:right w:val="single" w:sz="8" w:space="0" w:color="000000"/>
            </w:tcBorders>
          </w:tcPr>
          <w:p w:rsidR="002D1F59" w:rsidRPr="002D1F59" w:rsidRDefault="002D1F59" w:rsidP="002D1F59">
            <w:pPr>
              <w:jc w:val="center"/>
              <w:rPr>
                <w:rFonts w:eastAsia="Calibri"/>
                <w:bCs/>
                <w:sz w:val="20"/>
              </w:rPr>
            </w:pPr>
            <w:r w:rsidRPr="002D1F59">
              <w:rPr>
                <w:rFonts w:eastAsia="Calibri"/>
                <w:sz w:val="20"/>
              </w:rPr>
              <w:t xml:space="preserve">Процент выполнения задания </w:t>
            </w:r>
            <w:r w:rsidRPr="002D1F59">
              <w:rPr>
                <w:rFonts w:eastAsia="Calibri"/>
                <w:sz w:val="20"/>
              </w:rPr>
              <w:br/>
              <w:t>в Юго-Восточном округе</w:t>
            </w:r>
          </w:p>
        </w:tc>
      </w:tr>
      <w:tr w:rsidR="002D1F59" w:rsidRPr="002D1F59" w:rsidTr="002D1F59">
        <w:trPr>
          <w:cantSplit/>
          <w:trHeight w:val="635"/>
          <w:tblHeader/>
        </w:trPr>
        <w:tc>
          <w:tcPr>
            <w:tcW w:w="942" w:type="dxa"/>
            <w:vMerge/>
            <w:tcBorders>
              <w:left w:val="single" w:sz="8" w:space="0" w:color="000000"/>
              <w:bottom w:val="single" w:sz="8" w:space="0" w:color="000000"/>
              <w:right w:val="single" w:sz="8" w:space="0" w:color="000000"/>
            </w:tcBorders>
            <w:vAlign w:val="center"/>
          </w:tcPr>
          <w:p w:rsidR="002D1F59" w:rsidRPr="002D1F59" w:rsidRDefault="002D1F59" w:rsidP="002D1F59">
            <w:pPr>
              <w:autoSpaceDE w:val="0"/>
              <w:autoSpaceDN w:val="0"/>
              <w:adjustRightInd w:val="0"/>
              <w:jc w:val="center"/>
              <w:rPr>
                <w:rFonts w:eastAsia="Calibri"/>
                <w:bCs/>
              </w:rPr>
            </w:pPr>
          </w:p>
        </w:tc>
        <w:tc>
          <w:tcPr>
            <w:tcW w:w="2977" w:type="dxa"/>
            <w:vMerge/>
            <w:tcBorders>
              <w:left w:val="single" w:sz="8" w:space="0" w:color="000000"/>
              <w:bottom w:val="single" w:sz="8" w:space="0" w:color="000000"/>
              <w:right w:val="single" w:sz="8" w:space="0" w:color="000000"/>
            </w:tcBorders>
            <w:vAlign w:val="center"/>
          </w:tcPr>
          <w:p w:rsidR="002D1F59" w:rsidRPr="002D1F59" w:rsidRDefault="002D1F59" w:rsidP="002D1F59">
            <w:pPr>
              <w:autoSpaceDE w:val="0"/>
              <w:autoSpaceDN w:val="0"/>
              <w:adjustRightInd w:val="0"/>
              <w:jc w:val="center"/>
              <w:rPr>
                <w:rFonts w:eastAsia="Calibri"/>
                <w:bCs/>
              </w:rPr>
            </w:pPr>
          </w:p>
        </w:tc>
        <w:tc>
          <w:tcPr>
            <w:tcW w:w="1134" w:type="dxa"/>
            <w:vMerge/>
            <w:tcBorders>
              <w:left w:val="single" w:sz="8" w:space="0" w:color="000000"/>
              <w:bottom w:val="single" w:sz="8" w:space="0" w:color="000000"/>
              <w:right w:val="single" w:sz="8" w:space="0" w:color="000000"/>
            </w:tcBorders>
            <w:vAlign w:val="center"/>
          </w:tcPr>
          <w:p w:rsidR="002D1F59" w:rsidRPr="002D1F59" w:rsidRDefault="002D1F59" w:rsidP="002D1F59">
            <w:pPr>
              <w:autoSpaceDE w:val="0"/>
              <w:autoSpaceDN w:val="0"/>
              <w:adjustRightInd w:val="0"/>
              <w:jc w:val="center"/>
              <w:rPr>
                <w:rFonts w:eastAsia="Calibri"/>
                <w:bC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18"/>
              </w:rPr>
            </w:pPr>
            <w:r w:rsidRPr="002D1F59">
              <w:rPr>
                <w:rFonts w:eastAsia="Calibri"/>
                <w:sz w:val="18"/>
              </w:rPr>
              <w:t>средний</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autoSpaceDE w:val="0"/>
              <w:autoSpaceDN w:val="0"/>
              <w:adjustRightInd w:val="0"/>
              <w:jc w:val="center"/>
              <w:rPr>
                <w:rFonts w:eastAsia="Calibri"/>
                <w:bCs/>
                <w:sz w:val="18"/>
              </w:rPr>
            </w:pPr>
            <w:r w:rsidRPr="002D1F59">
              <w:rPr>
                <w:rFonts w:eastAsia="Calibri"/>
                <w:bCs/>
                <w:sz w:val="18"/>
              </w:rPr>
              <w:t xml:space="preserve">в группе не </w:t>
            </w:r>
            <w:proofErr w:type="gramStart"/>
            <w:r w:rsidRPr="002D1F59">
              <w:rPr>
                <w:rFonts w:eastAsia="Calibri"/>
                <w:bCs/>
                <w:sz w:val="18"/>
              </w:rPr>
              <w:t>преодолевших</w:t>
            </w:r>
            <w:proofErr w:type="gramEnd"/>
            <w:r w:rsidRPr="002D1F59">
              <w:rPr>
                <w:rFonts w:eastAsia="Calibri"/>
                <w:bCs/>
                <w:sz w:val="18"/>
              </w:rPr>
              <w:t xml:space="preserve"> минимальный балл</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autoSpaceDE w:val="0"/>
              <w:autoSpaceDN w:val="0"/>
              <w:adjustRightInd w:val="0"/>
              <w:jc w:val="center"/>
              <w:rPr>
                <w:rFonts w:eastAsia="Calibri"/>
                <w:bCs/>
                <w:sz w:val="18"/>
              </w:rPr>
            </w:pPr>
            <w:r w:rsidRPr="002D1F59">
              <w:rPr>
                <w:rFonts w:eastAsia="Calibri"/>
                <w:bCs/>
                <w:sz w:val="18"/>
              </w:rPr>
              <w:t xml:space="preserve">в группе от </w:t>
            </w:r>
            <w:proofErr w:type="gramStart"/>
            <w:r w:rsidRPr="002D1F59">
              <w:rPr>
                <w:rFonts w:eastAsia="Calibri"/>
                <w:bCs/>
                <w:sz w:val="18"/>
              </w:rPr>
              <w:t>минимального</w:t>
            </w:r>
            <w:proofErr w:type="gramEnd"/>
            <w:r w:rsidRPr="002D1F59">
              <w:rPr>
                <w:rFonts w:eastAsia="Calibri"/>
                <w:bCs/>
                <w:sz w:val="18"/>
              </w:rPr>
              <w:t xml:space="preserve"> до 60 </w:t>
            </w:r>
            <w:proofErr w:type="spellStart"/>
            <w:r w:rsidRPr="002D1F59">
              <w:rPr>
                <w:rFonts w:eastAsia="Calibri"/>
                <w:bCs/>
                <w:sz w:val="18"/>
              </w:rPr>
              <w:t>т.б</w:t>
            </w:r>
            <w:proofErr w:type="spellEnd"/>
            <w:r w:rsidRPr="002D1F59">
              <w:rPr>
                <w:rFonts w:eastAsia="Calibri"/>
                <w:bCs/>
                <w:sz w:val="18"/>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autoSpaceDE w:val="0"/>
              <w:autoSpaceDN w:val="0"/>
              <w:adjustRightInd w:val="0"/>
              <w:jc w:val="center"/>
              <w:rPr>
                <w:rFonts w:eastAsia="Calibri"/>
                <w:bCs/>
                <w:sz w:val="18"/>
              </w:rPr>
            </w:pPr>
            <w:r w:rsidRPr="002D1F59">
              <w:rPr>
                <w:rFonts w:eastAsia="Calibri"/>
                <w:bCs/>
                <w:sz w:val="18"/>
              </w:rPr>
              <w:t xml:space="preserve">в группе от 61 до 80 </w:t>
            </w:r>
            <w:proofErr w:type="spellStart"/>
            <w:proofErr w:type="gramStart"/>
            <w:r w:rsidRPr="002D1F59">
              <w:rPr>
                <w:rFonts w:eastAsia="Calibri"/>
                <w:bCs/>
                <w:sz w:val="18"/>
              </w:rPr>
              <w:t>т.б</w:t>
            </w:r>
            <w:proofErr w:type="spellEnd"/>
            <w:proofErr w:type="gramEnd"/>
            <w:r w:rsidRPr="002D1F59">
              <w:rPr>
                <w:rFonts w:eastAsia="Calibri"/>
                <w:bCs/>
                <w:sz w:val="18"/>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autoSpaceDE w:val="0"/>
              <w:autoSpaceDN w:val="0"/>
              <w:adjustRightInd w:val="0"/>
              <w:jc w:val="center"/>
              <w:rPr>
                <w:rFonts w:eastAsia="Calibri"/>
                <w:bCs/>
                <w:sz w:val="18"/>
              </w:rPr>
            </w:pPr>
            <w:r w:rsidRPr="002D1F59">
              <w:rPr>
                <w:rFonts w:eastAsia="Calibri"/>
                <w:bCs/>
                <w:sz w:val="18"/>
              </w:rPr>
              <w:t xml:space="preserve">в группе от 81 до 100 </w:t>
            </w:r>
            <w:proofErr w:type="spellStart"/>
            <w:proofErr w:type="gramStart"/>
            <w:r w:rsidRPr="002D1F59">
              <w:rPr>
                <w:rFonts w:eastAsia="Calibri"/>
                <w:bCs/>
                <w:sz w:val="18"/>
              </w:rPr>
              <w:t>т.б</w:t>
            </w:r>
            <w:proofErr w:type="spellEnd"/>
            <w:proofErr w:type="gramEnd"/>
            <w:r w:rsidRPr="002D1F59">
              <w:rPr>
                <w:rFonts w:eastAsia="Calibri"/>
                <w:bCs/>
                <w:sz w:val="18"/>
              </w:rPr>
              <w:t>.</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 xml:space="preserve">Понимание основного содержания </w:t>
            </w:r>
            <w:r>
              <w:rPr>
                <w:rFonts w:eastAsia="Calibri"/>
              </w:rPr>
              <w:t>п</w:t>
            </w:r>
            <w:r w:rsidRPr="002D1F59">
              <w:rPr>
                <w:rFonts w:eastAsia="Calibri"/>
              </w:rPr>
              <w:t>рослушанного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73</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p>
          <w:p w:rsidR="002D1F59" w:rsidRPr="002D1F59" w:rsidRDefault="002D1F59" w:rsidP="002D1F59">
            <w:pPr>
              <w:jc w:val="center"/>
              <w:rPr>
                <w:rFonts w:eastAsia="Calibri"/>
              </w:rPr>
            </w:pPr>
          </w:p>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33</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89</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Понимание в прослушанном тексте запрашиваемой информации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proofErr w:type="gramStart"/>
            <w:r w:rsidRPr="002D1F59">
              <w:rPr>
                <w:rFonts w:eastAsia="Calibri"/>
              </w:rPr>
              <w:t>П</w:t>
            </w:r>
            <w:proofErr w:type="gramEnd"/>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55</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p>
          <w:p w:rsidR="002D1F59" w:rsidRPr="002D1F59" w:rsidRDefault="002D1F59" w:rsidP="002D1F59">
            <w:pPr>
              <w:jc w:val="center"/>
              <w:rPr>
                <w:rFonts w:eastAsia="Calibri"/>
              </w:rPr>
            </w:pPr>
          </w:p>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25</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58</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75</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lastRenderedPageBreak/>
              <w:t>3</w:t>
            </w:r>
          </w:p>
        </w:tc>
        <w:tc>
          <w:tcPr>
            <w:tcW w:w="2977" w:type="dxa"/>
            <w:vMerge w:val="restart"/>
            <w:tcBorders>
              <w:top w:val="single" w:sz="8" w:space="0" w:color="000000"/>
              <w:left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Полное понимание прослушанного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40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33</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4</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5</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6</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20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33</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7</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8</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9</w:t>
            </w:r>
          </w:p>
        </w:tc>
        <w:tc>
          <w:tcPr>
            <w:tcW w:w="2977" w:type="dxa"/>
            <w:vMerge/>
            <w:tcBorders>
              <w:left w:val="single" w:sz="8" w:space="0" w:color="000000"/>
              <w:bottom w:val="single" w:sz="8" w:space="0" w:color="000000"/>
              <w:right w:val="single" w:sz="8" w:space="0" w:color="000000"/>
            </w:tcBorders>
            <w:vAlign w:val="center"/>
          </w:tcPr>
          <w:p w:rsidR="002D1F59" w:rsidRPr="002D1F59" w:rsidRDefault="002D1F59" w:rsidP="002D1F59">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10</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Понимание основного содержания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70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p>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83</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11</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Понимание структурно-смысловых связей в тексте</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proofErr w:type="gramStart"/>
            <w:r w:rsidRPr="002D1F59">
              <w:rPr>
                <w:rFonts w:eastAsia="Calibri"/>
              </w:rPr>
              <w:t>П</w:t>
            </w:r>
            <w:proofErr w:type="gramEnd"/>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87</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p>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33</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12</w:t>
            </w:r>
          </w:p>
        </w:tc>
        <w:tc>
          <w:tcPr>
            <w:tcW w:w="2977" w:type="dxa"/>
            <w:vMerge w:val="restart"/>
            <w:tcBorders>
              <w:top w:val="single" w:sz="8" w:space="0" w:color="000000"/>
              <w:left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Полное понимание информации в тексте</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20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33</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13</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40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33</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14</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15</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16</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60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17</w:t>
            </w:r>
          </w:p>
        </w:tc>
        <w:tc>
          <w:tcPr>
            <w:tcW w:w="2977" w:type="dxa"/>
            <w:vMerge/>
            <w:tcBorders>
              <w:left w:val="single" w:sz="8" w:space="0" w:color="000000"/>
              <w:right w:val="single" w:sz="8" w:space="0" w:color="000000"/>
            </w:tcBorders>
            <w:vAlign w:val="center"/>
          </w:tcPr>
          <w:p w:rsidR="002D1F59" w:rsidRPr="002D1F59" w:rsidRDefault="002D1F59" w:rsidP="002D1F59">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18</w:t>
            </w:r>
          </w:p>
        </w:tc>
        <w:tc>
          <w:tcPr>
            <w:tcW w:w="2977" w:type="dxa"/>
            <w:vMerge/>
            <w:tcBorders>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19</w:t>
            </w:r>
          </w:p>
        </w:tc>
        <w:tc>
          <w:tcPr>
            <w:tcW w:w="2977" w:type="dxa"/>
            <w:vMerge w:val="restart"/>
            <w:tcBorders>
              <w:top w:val="single" w:sz="8" w:space="0" w:color="000000"/>
              <w:left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Грамматические навыки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20</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21</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22</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23</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60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33</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24</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25</w:t>
            </w:r>
          </w:p>
        </w:tc>
        <w:tc>
          <w:tcPr>
            <w:tcW w:w="2977" w:type="dxa"/>
            <w:vMerge/>
            <w:tcBorders>
              <w:left w:val="single" w:sz="8" w:space="0" w:color="000000"/>
              <w:bottom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26</w:t>
            </w:r>
          </w:p>
        </w:tc>
        <w:tc>
          <w:tcPr>
            <w:tcW w:w="2977" w:type="dxa"/>
            <w:vMerge w:val="restart"/>
            <w:tcBorders>
              <w:top w:val="single" w:sz="8" w:space="0" w:color="000000"/>
              <w:left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Лексико-грамматические навыки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60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27</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28</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29</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30</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31</w:t>
            </w:r>
          </w:p>
        </w:tc>
        <w:tc>
          <w:tcPr>
            <w:tcW w:w="2977" w:type="dxa"/>
            <w:vMerge/>
            <w:tcBorders>
              <w:left w:val="single" w:sz="8" w:space="0" w:color="000000"/>
              <w:bottom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60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32</w:t>
            </w:r>
          </w:p>
        </w:tc>
        <w:tc>
          <w:tcPr>
            <w:tcW w:w="2977" w:type="dxa"/>
            <w:vMerge w:val="restart"/>
            <w:tcBorders>
              <w:top w:val="single" w:sz="8" w:space="0" w:color="000000"/>
              <w:left w:val="single" w:sz="8" w:space="0" w:color="000000"/>
              <w:right w:val="single" w:sz="8" w:space="0" w:color="000000"/>
            </w:tcBorders>
            <w:vAlign w:val="center"/>
          </w:tcPr>
          <w:p w:rsidR="002D1F59" w:rsidRPr="002D1F59" w:rsidRDefault="002D1F59" w:rsidP="002D1F59">
            <w:pPr>
              <w:autoSpaceDE w:val="0"/>
              <w:autoSpaceDN w:val="0"/>
              <w:adjustRightInd w:val="0"/>
              <w:rPr>
                <w:rFonts w:eastAsia="Calibri"/>
                <w:sz w:val="22"/>
                <w:szCs w:val="22"/>
              </w:rPr>
            </w:pPr>
            <w:r w:rsidRPr="002D1F59">
              <w:rPr>
                <w:rFonts w:eastAsia="Calibri"/>
                <w:sz w:val="22"/>
                <w:szCs w:val="22"/>
              </w:rPr>
              <w:t>Лексико-грамматические навыки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60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33</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33</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34</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60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35</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36</w:t>
            </w:r>
          </w:p>
        </w:tc>
        <w:tc>
          <w:tcPr>
            <w:tcW w:w="2977" w:type="dxa"/>
            <w:vMerge/>
            <w:tcBorders>
              <w:left w:val="single" w:sz="8" w:space="0" w:color="000000"/>
              <w:right w:val="single" w:sz="8" w:space="0" w:color="000000"/>
            </w:tcBorders>
            <w:vAlign w:val="center"/>
          </w:tcPr>
          <w:p w:rsidR="002D1F59" w:rsidRPr="002D1F59" w:rsidRDefault="002D1F59" w:rsidP="002D1F59">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37-К1</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Решение коммуникативной задачи</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37-К2</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Организация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37-К3</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Языковое оформление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83</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38-К1</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Решение коммуникативной задачи</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93</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89</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lastRenderedPageBreak/>
              <w:t>38-К2</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Организация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38-К3</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Лексика</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38-К4</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Грамматика</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73</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33</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78</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38-К5</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Орфография и пунктуация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39(1)</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Чтение текста вслух. Фонетическая сторона речи</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p>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40(2)</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Условный диалог-расспрос</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90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75</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92</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41(3)</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Условный диалог-интервью</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72</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20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87</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80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42(4)-К</w:t>
            </w:r>
            <w:proofErr w:type="gramStart"/>
            <w:r w:rsidRPr="002D1F59">
              <w:rPr>
                <w:rFonts w:eastAsia="Calibri"/>
                <w:sz w:val="22"/>
                <w:szCs w:val="22"/>
              </w:rPr>
              <w:t>1</w:t>
            </w:r>
            <w:proofErr w:type="gramEnd"/>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Решение коммуникативной задачи (содержание)*</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90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p>
          <w:p w:rsidR="002D1F59" w:rsidRPr="002D1F59" w:rsidRDefault="002D1F59" w:rsidP="002D1F59">
            <w:pPr>
              <w:jc w:val="center"/>
              <w:rPr>
                <w:rFonts w:eastAsia="Calibri"/>
              </w:rPr>
            </w:pPr>
          </w:p>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83</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42(4)-К</w:t>
            </w:r>
            <w:proofErr w:type="gramStart"/>
            <w:r w:rsidRPr="002D1F59">
              <w:rPr>
                <w:rFonts w:eastAsia="Calibri"/>
                <w:sz w:val="22"/>
                <w:szCs w:val="22"/>
              </w:rPr>
              <w:t>2</w:t>
            </w:r>
            <w:proofErr w:type="gramEnd"/>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Организация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r w:rsidR="002D1F59" w:rsidRPr="002D1F59" w:rsidTr="002D1F59">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sz w:val="22"/>
                <w:szCs w:val="22"/>
              </w:rPr>
            </w:pPr>
            <w:r w:rsidRPr="002D1F59">
              <w:rPr>
                <w:rFonts w:eastAsia="Calibri"/>
                <w:sz w:val="22"/>
                <w:szCs w:val="22"/>
              </w:rPr>
              <w:t>42(4)-К3</w:t>
            </w:r>
          </w:p>
        </w:tc>
        <w:tc>
          <w:tcPr>
            <w:tcW w:w="2977"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rPr>
                <w:rFonts w:eastAsia="Calibri"/>
              </w:rPr>
            </w:pPr>
            <w:r w:rsidRPr="002D1F59">
              <w:rPr>
                <w:rFonts w:eastAsia="Calibri"/>
              </w:rPr>
              <w:t>Языковое оформление высказывания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87</w:t>
            </w:r>
          </w:p>
        </w:tc>
        <w:tc>
          <w:tcPr>
            <w:tcW w:w="1272"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rPr>
            </w:pPr>
            <w:r w:rsidRPr="002D1F59">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67</w:t>
            </w:r>
          </w:p>
        </w:tc>
        <w:tc>
          <w:tcPr>
            <w:tcW w:w="851"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89</w:t>
            </w:r>
          </w:p>
        </w:tc>
        <w:tc>
          <w:tcPr>
            <w:tcW w:w="850" w:type="dxa"/>
            <w:tcBorders>
              <w:top w:val="single" w:sz="8" w:space="0" w:color="000000"/>
              <w:left w:val="single" w:sz="8" w:space="0" w:color="000000"/>
              <w:bottom w:val="single" w:sz="8" w:space="0" w:color="000000"/>
              <w:right w:val="single" w:sz="8" w:space="0" w:color="000000"/>
            </w:tcBorders>
            <w:vAlign w:val="center"/>
          </w:tcPr>
          <w:p w:rsidR="002D1F59" w:rsidRPr="002D1F59" w:rsidRDefault="002D1F59" w:rsidP="002D1F59">
            <w:pPr>
              <w:jc w:val="center"/>
              <w:rPr>
                <w:rFonts w:eastAsia="Calibri"/>
                <w:color w:val="000000"/>
              </w:rPr>
            </w:pPr>
            <w:r w:rsidRPr="002D1F59">
              <w:rPr>
                <w:rFonts w:eastAsia="Calibri"/>
                <w:color w:val="000000"/>
              </w:rPr>
              <w:t>100</w:t>
            </w:r>
          </w:p>
        </w:tc>
      </w:tr>
    </w:tbl>
    <w:p w:rsidR="002D1F59" w:rsidRPr="002D1F59" w:rsidRDefault="002D1F59" w:rsidP="002D1F59">
      <w:pPr>
        <w:rPr>
          <w:rFonts w:eastAsia="Calibri"/>
        </w:rPr>
      </w:pPr>
    </w:p>
    <w:p w:rsidR="002D1F59" w:rsidRPr="002D1F59" w:rsidRDefault="002D1F59" w:rsidP="002D1F59">
      <w:pPr>
        <w:widowControl w:val="0"/>
        <w:autoSpaceDE w:val="0"/>
        <w:autoSpaceDN w:val="0"/>
        <w:spacing w:line="360" w:lineRule="auto"/>
        <w:ind w:firstLine="567"/>
        <w:jc w:val="both"/>
        <w:rPr>
          <w:rFonts w:eastAsia="Calibri"/>
          <w:sz w:val="28"/>
        </w:rPr>
      </w:pPr>
      <w:r w:rsidRPr="002D1F59">
        <w:rPr>
          <w:rFonts w:eastAsia="Calibri"/>
          <w:sz w:val="28"/>
        </w:rPr>
        <w:t>В разделе «</w:t>
      </w:r>
      <w:proofErr w:type="spellStart"/>
      <w:r w:rsidRPr="002D1F59">
        <w:rPr>
          <w:rFonts w:eastAsia="Calibri"/>
          <w:sz w:val="28"/>
        </w:rPr>
        <w:t>Аудирование</w:t>
      </w:r>
      <w:proofErr w:type="spellEnd"/>
      <w:r w:rsidRPr="002D1F59">
        <w:rPr>
          <w:rFonts w:eastAsia="Calibri"/>
          <w:sz w:val="28"/>
        </w:rPr>
        <w:t>» средний процент выполнения задания 1 базового уровня сложности составил 73%. Ожидаемо, незначительно хуже справились с заданием участники, набравшие от минимального балла до 60: процент выполнения задания составил 33%. Остальные группы выпускников справились с заданием 1 весьма успешно (средние проценты выполнения задания – 89% и 67% соответственно). Средний процент выполнения задания 2, проверяющего умение понимать в прослушанном тексте запрашиваемую информацию, составил 55%, т.е. с заданием повышенного уровня сложности большинство участников справилось.  С заданиями 3-9 высокого уровня сложности, проверяющими умение полно и точно понимать информацию в тексте, участники в целом справились хорошо. Самым успешным для всех групп участников стали задания 4,5,8, с которыми выпускники справились на 100%. Самым сложным для всех групп участников стало задание 6, с которым справился только один участник.</w:t>
      </w:r>
    </w:p>
    <w:p w:rsidR="002D1F59" w:rsidRPr="002D1F59" w:rsidRDefault="002D1F59" w:rsidP="002D1F59">
      <w:pPr>
        <w:widowControl w:val="0"/>
        <w:autoSpaceDE w:val="0"/>
        <w:autoSpaceDN w:val="0"/>
        <w:spacing w:line="360" w:lineRule="auto"/>
        <w:ind w:firstLine="567"/>
        <w:jc w:val="both"/>
        <w:rPr>
          <w:rFonts w:eastAsia="Calibri"/>
          <w:sz w:val="28"/>
        </w:rPr>
      </w:pPr>
      <w:r w:rsidRPr="002D1F59">
        <w:rPr>
          <w:rFonts w:eastAsia="Calibri"/>
          <w:sz w:val="28"/>
        </w:rPr>
        <w:t xml:space="preserve">В разделе «Чтение» задание 10 базового уровня сложности, проверяющее умение понимать основное содержание текста, выполнено на 70%, т.е. у подавляющего большинства экзаменуемых данное умение сформировано.  Процент выполнения задания 11 повышенного уровня сложности, </w:t>
      </w:r>
      <w:r w:rsidRPr="002D1F59">
        <w:rPr>
          <w:rFonts w:eastAsia="Calibri"/>
          <w:sz w:val="28"/>
        </w:rPr>
        <w:lastRenderedPageBreak/>
        <w:t xml:space="preserve">проверяющего умение понимать структурно-смысловые связи в тексте, составил 87%. Данное умение требует от экзаменуемого базового знания грамматики и логики. </w:t>
      </w:r>
      <w:proofErr w:type="gramStart"/>
      <w:r w:rsidRPr="002D1F59">
        <w:rPr>
          <w:rFonts w:eastAsia="Calibri"/>
          <w:sz w:val="28"/>
        </w:rPr>
        <w:t>Можно сделать вывод, что у большинства экзаменуемых это умение сформировано, кроме выпускника, набравшего от минимального балла до 60т.б., чей процент выполнения задания составил 0%. Из заданий высокого уровня выпускники не справились с заданием 17, проверяющим умение полно и точно понимать информацию в тексте.</w:t>
      </w:r>
      <w:proofErr w:type="gramEnd"/>
    </w:p>
    <w:p w:rsidR="002D1F59" w:rsidRPr="002D1F59" w:rsidRDefault="002D1F59" w:rsidP="002D1F59">
      <w:pPr>
        <w:widowControl w:val="0"/>
        <w:autoSpaceDE w:val="0"/>
        <w:autoSpaceDN w:val="0"/>
        <w:spacing w:line="360" w:lineRule="auto"/>
        <w:ind w:firstLine="567"/>
        <w:jc w:val="both"/>
        <w:rPr>
          <w:rFonts w:eastAsia="Calibri"/>
          <w:sz w:val="28"/>
        </w:rPr>
      </w:pPr>
      <w:r w:rsidRPr="002D1F59">
        <w:rPr>
          <w:rFonts w:eastAsia="Calibri"/>
          <w:sz w:val="28"/>
        </w:rPr>
        <w:t>С заданиями по «Лексике» и «Грамматике» все группы обучающихся справились на 60-100%, что свидетельствует о грамотном подходе педагогов школ в практическом формировании лексико-грамматических навыков.</w:t>
      </w:r>
    </w:p>
    <w:p w:rsidR="002D1F59" w:rsidRPr="002D1F59" w:rsidRDefault="002D1F59" w:rsidP="002D1F59">
      <w:pPr>
        <w:widowControl w:val="0"/>
        <w:autoSpaceDE w:val="0"/>
        <w:autoSpaceDN w:val="0"/>
        <w:spacing w:line="360" w:lineRule="auto"/>
        <w:ind w:firstLine="567"/>
        <w:jc w:val="both"/>
        <w:rPr>
          <w:rFonts w:eastAsia="Calibri"/>
          <w:sz w:val="28"/>
        </w:rPr>
      </w:pPr>
      <w:r w:rsidRPr="002D1F59">
        <w:rPr>
          <w:rFonts w:eastAsia="Calibri"/>
          <w:sz w:val="28"/>
        </w:rPr>
        <w:t xml:space="preserve">В заданиях по «Письменной речи» выпускники также показали хорошее владение данным навыком. Процент выполнения задания базового уровня «Письмо личного характера» - 80-100% и средний процент выполнения заданий по </w:t>
      </w:r>
      <w:proofErr w:type="spellStart"/>
      <w:r w:rsidRPr="002D1F59">
        <w:rPr>
          <w:rFonts w:eastAsia="Calibri"/>
          <w:sz w:val="28"/>
        </w:rPr>
        <w:t>развернутому</w:t>
      </w:r>
      <w:proofErr w:type="spellEnd"/>
      <w:r w:rsidRPr="002D1F59">
        <w:rPr>
          <w:rFonts w:eastAsia="Calibri"/>
          <w:sz w:val="28"/>
        </w:rPr>
        <w:t xml:space="preserve"> письменному высказыванию составляет от 73 до 100%.</w:t>
      </w:r>
    </w:p>
    <w:p w:rsidR="002D1F59" w:rsidRPr="002D1F59" w:rsidRDefault="002D1F59" w:rsidP="002D1F59">
      <w:pPr>
        <w:widowControl w:val="0"/>
        <w:autoSpaceDE w:val="0"/>
        <w:autoSpaceDN w:val="0"/>
        <w:spacing w:line="360" w:lineRule="auto"/>
        <w:ind w:firstLine="567"/>
        <w:jc w:val="both"/>
        <w:rPr>
          <w:rFonts w:eastAsia="Calibri"/>
          <w:sz w:val="28"/>
        </w:rPr>
      </w:pPr>
      <w:proofErr w:type="gramStart"/>
      <w:r w:rsidRPr="002D1F59">
        <w:rPr>
          <w:rFonts w:eastAsia="Calibri"/>
          <w:sz w:val="28"/>
        </w:rPr>
        <w:t>В устной части экзамена с заданием по чтению текста вслух не справился один выпускник из группы от минимального до 60 баллов.</w:t>
      </w:r>
      <w:proofErr w:type="gramEnd"/>
      <w:r w:rsidRPr="002D1F59">
        <w:rPr>
          <w:rFonts w:eastAsia="Calibri"/>
          <w:sz w:val="28"/>
        </w:rPr>
        <w:t xml:space="preserve"> Этот же выпускник справился только на 20% с заданием 41 «Условный диалог - интервью». Все остальные группы участников справились с данными заданиями от 80 до 100%. Все группы участников показали хорошие навыки при выполнении задания по устному монологическому высказыванию, набрав от 67 до 100 % за каждое задание.</w:t>
      </w:r>
    </w:p>
    <w:p w:rsidR="002D1F59" w:rsidRPr="002D1F59" w:rsidRDefault="002D1F59" w:rsidP="002D1F59">
      <w:pPr>
        <w:widowControl w:val="0"/>
        <w:autoSpaceDE w:val="0"/>
        <w:autoSpaceDN w:val="0"/>
        <w:ind w:firstLine="567"/>
        <w:jc w:val="both"/>
        <w:rPr>
          <w:rFonts w:eastAsia="SimSun"/>
          <w:b/>
          <w:sz w:val="28"/>
          <w:szCs w:val="28"/>
          <w:lang w:val="zh-CN"/>
        </w:rPr>
      </w:pPr>
      <w:r w:rsidRPr="002D1F59">
        <w:rPr>
          <w:rFonts w:eastAsia="Calibri"/>
          <w:sz w:val="28"/>
          <w:szCs w:val="28"/>
        </w:rPr>
        <w:t xml:space="preserve"> </w:t>
      </w:r>
      <w:r w:rsidRPr="002D1F59">
        <w:rPr>
          <w:rFonts w:eastAsia="Calibri"/>
          <w:b/>
          <w:sz w:val="28"/>
          <w:szCs w:val="28"/>
        </w:rPr>
        <w:t>3.2.2.</w:t>
      </w:r>
      <w:r w:rsidRPr="002D1F59">
        <w:rPr>
          <w:rFonts w:eastAsia="Calibri"/>
          <w:sz w:val="28"/>
          <w:szCs w:val="28"/>
        </w:rPr>
        <w:t xml:space="preserve"> </w:t>
      </w:r>
      <w:r w:rsidRPr="002D1F59">
        <w:rPr>
          <w:rFonts w:eastAsia="SimSun"/>
          <w:b/>
          <w:sz w:val="28"/>
          <w:szCs w:val="28"/>
          <w:lang w:val="zh-CN"/>
        </w:rPr>
        <w:t>Содержательный анализ выполнения заданий КИМ</w:t>
      </w:r>
    </w:p>
    <w:p w:rsidR="002D1F59" w:rsidRPr="002D1F59" w:rsidRDefault="002D1F59" w:rsidP="002D1F59">
      <w:pPr>
        <w:rPr>
          <w:rFonts w:eastAsia="Calibri"/>
        </w:rPr>
      </w:pPr>
    </w:p>
    <w:p w:rsidR="002D1F59" w:rsidRPr="002D1F59" w:rsidRDefault="002D1F59" w:rsidP="002D1F59">
      <w:pPr>
        <w:widowControl w:val="0"/>
        <w:autoSpaceDE w:val="0"/>
        <w:autoSpaceDN w:val="0"/>
        <w:spacing w:line="360" w:lineRule="auto"/>
        <w:ind w:firstLine="567"/>
        <w:jc w:val="both"/>
        <w:rPr>
          <w:rFonts w:eastAsia="Times New Roman"/>
          <w:sz w:val="28"/>
        </w:rPr>
      </w:pPr>
      <w:r w:rsidRPr="002D1F59">
        <w:rPr>
          <w:rFonts w:eastAsia="Times New Roman"/>
          <w:sz w:val="28"/>
        </w:rPr>
        <w:t xml:space="preserve">Целью ЕГЭ по английскому языку является определение уровня иноязычной коммуникативной компетенции экзаменуемых. Основное внимание при этом уделяется коммуникативным умениям в разных видах речевой деятельности: </w:t>
      </w:r>
      <w:proofErr w:type="spellStart"/>
      <w:r w:rsidRPr="002D1F59">
        <w:rPr>
          <w:rFonts w:eastAsia="Times New Roman"/>
          <w:sz w:val="28"/>
        </w:rPr>
        <w:t>аудировании</w:t>
      </w:r>
      <w:proofErr w:type="spellEnd"/>
      <w:r w:rsidRPr="002D1F59">
        <w:rPr>
          <w:rFonts w:eastAsia="Times New Roman"/>
          <w:sz w:val="28"/>
        </w:rPr>
        <w:t>, чтении, письме, говорении, а также языковым знаниям и навыкам. Социокультурные знания и умения проверяются опосредованно в разделах «</w:t>
      </w:r>
      <w:proofErr w:type="spellStart"/>
      <w:r w:rsidRPr="002D1F59">
        <w:rPr>
          <w:rFonts w:eastAsia="Times New Roman"/>
          <w:sz w:val="28"/>
        </w:rPr>
        <w:t>Аудирование</w:t>
      </w:r>
      <w:proofErr w:type="spellEnd"/>
      <w:r w:rsidRPr="002D1F59">
        <w:rPr>
          <w:rFonts w:eastAsia="Times New Roman"/>
          <w:sz w:val="28"/>
        </w:rPr>
        <w:t xml:space="preserve">», «Чтение» и являются одним из объектов измерения в разделе «Письмо» и в устной части экзамена; компенсаторные умения проверяются опосредованно в разделе «Письмо» и в устной части экзамена. По данным статистического анализа в разделе </w:t>
      </w:r>
      <w:r w:rsidRPr="002D1F59">
        <w:rPr>
          <w:rFonts w:eastAsia="Times New Roman"/>
          <w:sz w:val="28"/>
        </w:rPr>
        <w:lastRenderedPageBreak/>
        <w:t>«</w:t>
      </w:r>
      <w:proofErr w:type="spellStart"/>
      <w:r w:rsidRPr="002D1F59">
        <w:rPr>
          <w:rFonts w:eastAsia="Times New Roman"/>
          <w:sz w:val="28"/>
        </w:rPr>
        <w:t>Аудирование</w:t>
      </w:r>
      <w:proofErr w:type="spellEnd"/>
      <w:r w:rsidRPr="002D1F59">
        <w:rPr>
          <w:rFonts w:eastAsia="Times New Roman"/>
          <w:sz w:val="28"/>
        </w:rPr>
        <w:t xml:space="preserve">» самым трудным для всех групп участников стало задание 6 высокого уровня сложности, проверяющее умение полно и точно понимать информацию в прослушанном тексте. Это задание на множественный выбор, где участник отвечает на поставленный вопрос, выбирая один из </w:t>
      </w:r>
      <w:proofErr w:type="spellStart"/>
      <w:r w:rsidRPr="002D1F59">
        <w:rPr>
          <w:rFonts w:eastAsia="Times New Roman"/>
          <w:sz w:val="28"/>
        </w:rPr>
        <w:t>трех</w:t>
      </w:r>
      <w:proofErr w:type="spellEnd"/>
      <w:r w:rsidRPr="002D1F59">
        <w:rPr>
          <w:rFonts w:eastAsia="Times New Roman"/>
          <w:sz w:val="28"/>
        </w:rPr>
        <w:t xml:space="preserve"> предложенных вариантов ответа. Сложность заключается в том, что лексика и грамматические конструкции, используемые для формулировки вариантов ответов, зачастую не звучат в прослушиваемом тексте вообще, и тогда участник должен распознать в аудиозаписи их синонимы и сопоставить их с вариантами ответов. Ошибки при выполнении таких заданий обусловлены недостаточной </w:t>
      </w:r>
      <w:proofErr w:type="spellStart"/>
      <w:r w:rsidRPr="002D1F59">
        <w:rPr>
          <w:rFonts w:eastAsia="Times New Roman"/>
          <w:sz w:val="28"/>
        </w:rPr>
        <w:t>сформированностью</w:t>
      </w:r>
      <w:proofErr w:type="spellEnd"/>
      <w:r w:rsidRPr="002D1F59">
        <w:rPr>
          <w:rFonts w:eastAsia="Times New Roman"/>
          <w:sz w:val="28"/>
        </w:rPr>
        <w:t xml:space="preserve"> лексических и </w:t>
      </w:r>
      <w:proofErr w:type="spellStart"/>
      <w:r w:rsidRPr="002D1F59">
        <w:rPr>
          <w:rFonts w:eastAsia="Times New Roman"/>
          <w:sz w:val="28"/>
        </w:rPr>
        <w:t>слухо</w:t>
      </w:r>
      <w:proofErr w:type="spellEnd"/>
      <w:r w:rsidRPr="002D1F59">
        <w:rPr>
          <w:rFonts w:eastAsia="Times New Roman"/>
          <w:sz w:val="28"/>
        </w:rPr>
        <w:t xml:space="preserve">-произносительных навыков, а также собственно умения воспринимать иноязычную речь на слух. С другой стороны, некоторые участники не способны распознать в потоке речи даже известные им слова, что говорит о неразвитости </w:t>
      </w:r>
      <w:proofErr w:type="spellStart"/>
      <w:r w:rsidRPr="002D1F59">
        <w:rPr>
          <w:rFonts w:eastAsia="Times New Roman"/>
          <w:sz w:val="28"/>
        </w:rPr>
        <w:t>слухо</w:t>
      </w:r>
      <w:proofErr w:type="spellEnd"/>
      <w:r w:rsidRPr="002D1F59">
        <w:rPr>
          <w:rFonts w:eastAsia="Times New Roman"/>
          <w:sz w:val="28"/>
        </w:rPr>
        <w:t xml:space="preserve">-произносительных навыков и умения воспринимать устную иноязычную речь. </w:t>
      </w:r>
    </w:p>
    <w:p w:rsidR="002D1F59" w:rsidRPr="002D1F59" w:rsidRDefault="002D1F59" w:rsidP="002D1F59">
      <w:pPr>
        <w:widowControl w:val="0"/>
        <w:autoSpaceDE w:val="0"/>
        <w:autoSpaceDN w:val="0"/>
        <w:spacing w:line="360" w:lineRule="auto"/>
        <w:ind w:firstLine="567"/>
        <w:jc w:val="both"/>
        <w:rPr>
          <w:rFonts w:eastAsia="Times New Roman"/>
          <w:sz w:val="28"/>
        </w:rPr>
      </w:pPr>
      <w:r w:rsidRPr="002D1F59">
        <w:rPr>
          <w:rFonts w:eastAsia="Times New Roman"/>
          <w:sz w:val="28"/>
        </w:rPr>
        <w:t xml:space="preserve">Низкий уровень выполнения задания № 6 продемонстрировали обучающиеся ГБОУ СОШ № 1 </w:t>
      </w:r>
      <w:r>
        <w:rPr>
          <w:rFonts w:eastAsia="Times New Roman"/>
          <w:sz w:val="28"/>
        </w:rPr>
        <w:t xml:space="preserve">«ОЦ» </w:t>
      </w:r>
      <w:r w:rsidRPr="002D1F59">
        <w:rPr>
          <w:rFonts w:eastAsia="Times New Roman"/>
          <w:sz w:val="28"/>
        </w:rPr>
        <w:t>с. Борское и ГБОУ СОШ №</w:t>
      </w:r>
      <w:r>
        <w:rPr>
          <w:rFonts w:eastAsia="Times New Roman"/>
          <w:sz w:val="28"/>
        </w:rPr>
        <w:t xml:space="preserve"> </w:t>
      </w:r>
      <w:r w:rsidRPr="002D1F59">
        <w:rPr>
          <w:rFonts w:eastAsia="Times New Roman"/>
          <w:sz w:val="28"/>
        </w:rPr>
        <w:t xml:space="preserve">2 </w:t>
      </w:r>
      <w:r>
        <w:rPr>
          <w:rFonts w:eastAsia="Times New Roman"/>
          <w:sz w:val="28"/>
        </w:rPr>
        <w:t xml:space="preserve">«ОЦ» </w:t>
      </w:r>
      <w:r w:rsidRPr="002D1F59">
        <w:rPr>
          <w:rFonts w:eastAsia="Times New Roman"/>
          <w:sz w:val="28"/>
        </w:rPr>
        <w:t xml:space="preserve">с. Борское. </w:t>
      </w:r>
    </w:p>
    <w:p w:rsidR="002D1F59" w:rsidRPr="002D1F59" w:rsidRDefault="002D1F59" w:rsidP="002D1F59">
      <w:pPr>
        <w:widowControl w:val="0"/>
        <w:autoSpaceDE w:val="0"/>
        <w:autoSpaceDN w:val="0"/>
        <w:spacing w:line="360" w:lineRule="auto"/>
        <w:ind w:firstLine="567"/>
        <w:jc w:val="both"/>
        <w:rPr>
          <w:rFonts w:eastAsia="Times New Roman"/>
          <w:sz w:val="28"/>
        </w:rPr>
      </w:pPr>
      <w:r w:rsidRPr="002D1F59">
        <w:rPr>
          <w:rFonts w:eastAsia="Times New Roman"/>
          <w:sz w:val="28"/>
        </w:rPr>
        <w:t xml:space="preserve">Таким образом, для успешного выполнения группы заданий 3-9 высокого уровня сложности необходим комплексный подход. Помимо собственно формирования умения воспринимать на слух и полностью понимать содержание звучащих текстов, содержащих некоторые неизученные языковые явления, необходимо формировать языковые навыки и умения. Следует организовывать на уроках и в рамках самостоятельной работы целенаправленную работу с лексическими единицами: подбор синонимов, работа с дефиницией, группировка лексических единиц по различным признакам и другие эффективные виды работы с лексическими единицами, позволяющими расширять лексическое поле учащегося. Кроме того, </w:t>
      </w:r>
      <w:proofErr w:type="spellStart"/>
      <w:r w:rsidRPr="002D1F59">
        <w:rPr>
          <w:rFonts w:eastAsia="Times New Roman"/>
          <w:sz w:val="28"/>
        </w:rPr>
        <w:t>несформированность</w:t>
      </w:r>
      <w:proofErr w:type="spellEnd"/>
      <w:r w:rsidRPr="002D1F59">
        <w:rPr>
          <w:rFonts w:eastAsia="Times New Roman"/>
          <w:sz w:val="28"/>
        </w:rPr>
        <w:t xml:space="preserve"> таких умений как умения выделять ключевые слова и ключевые фразы, которые можно отнести к </w:t>
      </w:r>
      <w:proofErr w:type="spellStart"/>
      <w:r w:rsidRPr="002D1F59">
        <w:rPr>
          <w:rFonts w:eastAsia="Times New Roman"/>
          <w:sz w:val="28"/>
        </w:rPr>
        <w:t>метапредметным</w:t>
      </w:r>
      <w:proofErr w:type="spellEnd"/>
      <w:r w:rsidRPr="002D1F59">
        <w:rPr>
          <w:rFonts w:eastAsia="Times New Roman"/>
          <w:sz w:val="28"/>
        </w:rPr>
        <w:t xml:space="preserve"> умениям, также влияет на успешность выполнения заданий данной группы. Соответственно, при организации образовательного процесса необходимо уделять внимание </w:t>
      </w:r>
      <w:r w:rsidRPr="002D1F59">
        <w:rPr>
          <w:rFonts w:eastAsia="Times New Roman"/>
          <w:sz w:val="28"/>
        </w:rPr>
        <w:lastRenderedPageBreak/>
        <w:t xml:space="preserve">всем группам образовательных результатов. </w:t>
      </w:r>
    </w:p>
    <w:p w:rsidR="002D1F59" w:rsidRPr="002D1F59" w:rsidRDefault="002D1F59" w:rsidP="002D1F59">
      <w:pPr>
        <w:widowControl w:val="0"/>
        <w:autoSpaceDE w:val="0"/>
        <w:autoSpaceDN w:val="0"/>
        <w:spacing w:line="360" w:lineRule="auto"/>
        <w:ind w:firstLine="567"/>
        <w:jc w:val="both"/>
        <w:rPr>
          <w:rFonts w:eastAsia="Times New Roman"/>
          <w:sz w:val="28"/>
        </w:rPr>
      </w:pPr>
      <w:r w:rsidRPr="002D1F59">
        <w:rPr>
          <w:rFonts w:eastAsia="Times New Roman"/>
          <w:sz w:val="28"/>
        </w:rPr>
        <w:t xml:space="preserve">В разделе «Чтение» наибольшую трудность у всех групп участников вызвало задания 17. Это задание относится к высокому уровню сложности, проверяют умение полно и точно понимать информацию в тексте, содержащем некоторые неизученные языковые явления, и предлагают участнику выбрать один из </w:t>
      </w:r>
      <w:proofErr w:type="spellStart"/>
      <w:r w:rsidRPr="002D1F59">
        <w:rPr>
          <w:rFonts w:eastAsia="Times New Roman"/>
          <w:sz w:val="28"/>
        </w:rPr>
        <w:t>четырех</w:t>
      </w:r>
      <w:proofErr w:type="spellEnd"/>
      <w:r w:rsidRPr="002D1F59">
        <w:rPr>
          <w:rFonts w:eastAsia="Times New Roman"/>
          <w:sz w:val="28"/>
        </w:rPr>
        <w:t xml:space="preserve"> предложенных вариантов ответа. Ошибки в этих заданиях, как правило, обусловлены недостаточной </w:t>
      </w:r>
      <w:proofErr w:type="spellStart"/>
      <w:r w:rsidRPr="002D1F59">
        <w:rPr>
          <w:rFonts w:eastAsia="Times New Roman"/>
          <w:sz w:val="28"/>
        </w:rPr>
        <w:t>сформированностью</w:t>
      </w:r>
      <w:proofErr w:type="spellEnd"/>
      <w:r w:rsidRPr="002D1F59">
        <w:rPr>
          <w:rFonts w:eastAsia="Times New Roman"/>
          <w:sz w:val="28"/>
        </w:rPr>
        <w:t xml:space="preserve"> умения полностью понимать содержание текста, контекстуальной догадки (когда незнание отдельного слова или выражения компенсируется пониманием контекста). Успешное выполнение данного задания подразумевает не только знание значения конкретного слова, но и понимание логических связей внутри текста и их языкового выражения, а также владение контекстуальной догадкой в случае, если участник не знает слово. Недостаточность лексических навыков также может приводить к ошибкам, т.к. не позволяет участнику понять контекст и, возможно, предлагаемые варианты ответа, или соотнести варианты ответа с синонимичными фразами в тексте. В тексте каждому варианту, если он упоминается, должны соответствовать </w:t>
      </w:r>
      <w:proofErr w:type="spellStart"/>
      <w:r w:rsidRPr="002D1F59">
        <w:rPr>
          <w:rFonts w:eastAsia="Times New Roman"/>
          <w:sz w:val="28"/>
        </w:rPr>
        <w:t>определенные</w:t>
      </w:r>
      <w:proofErr w:type="spellEnd"/>
      <w:r w:rsidRPr="002D1F59">
        <w:rPr>
          <w:rFonts w:eastAsia="Times New Roman"/>
          <w:sz w:val="28"/>
        </w:rPr>
        <w:t xml:space="preserve"> синонимичные фразы, отсутствие которых говорит о том, что данный вариант в тексте не упоминается и является, таким образом, правильным ответом. Если участник не знает все или некоторые из перечисленных лексических единиц, он не </w:t>
      </w:r>
      <w:proofErr w:type="gramStart"/>
      <w:r w:rsidRPr="002D1F59">
        <w:rPr>
          <w:rFonts w:eastAsia="Times New Roman"/>
          <w:sz w:val="28"/>
        </w:rPr>
        <w:t>понимает</w:t>
      </w:r>
      <w:proofErr w:type="gramEnd"/>
      <w:r w:rsidRPr="002D1F59">
        <w:rPr>
          <w:rFonts w:eastAsia="Times New Roman"/>
          <w:sz w:val="28"/>
        </w:rPr>
        <w:t>/понимает неправильно смысл прочитанного и не может выбрать правильный вариант ответа. Эти же причины, а также неумение использовать текстовые опоры различного рода, привели к ошибкам в задании 14. Ни один выпускник  не смог справиться с этим заданием.</w:t>
      </w:r>
    </w:p>
    <w:p w:rsidR="002D1F59" w:rsidRPr="002D1F59" w:rsidRDefault="002D1F59" w:rsidP="002D1F59">
      <w:pPr>
        <w:widowControl w:val="0"/>
        <w:autoSpaceDE w:val="0"/>
        <w:autoSpaceDN w:val="0"/>
        <w:spacing w:line="360" w:lineRule="auto"/>
        <w:ind w:firstLine="567"/>
        <w:jc w:val="both"/>
        <w:rPr>
          <w:rFonts w:eastAsia="Times New Roman"/>
          <w:sz w:val="28"/>
        </w:rPr>
      </w:pPr>
      <w:r w:rsidRPr="002D1F59">
        <w:rPr>
          <w:rFonts w:eastAsia="Times New Roman"/>
          <w:sz w:val="28"/>
        </w:rPr>
        <w:t xml:space="preserve">Статистика выполнения заданий раздела «Грамматика и лексика» свидетельствует, что лексико-грамматические навыки в целом сформированы. Работа над грамматическим навыком на уровне предложения позволяет отрабатывать грамматическую форму; вдумчивая работа с текстом, анализ, почему в данном случае употребляется именно то или иное грамматическое явление, позволяет работать на уровне значения. </w:t>
      </w:r>
    </w:p>
    <w:p w:rsidR="002D1F59" w:rsidRPr="002D1F59" w:rsidRDefault="002D1F59" w:rsidP="002D1F59">
      <w:pPr>
        <w:widowControl w:val="0"/>
        <w:autoSpaceDE w:val="0"/>
        <w:autoSpaceDN w:val="0"/>
        <w:spacing w:line="360" w:lineRule="auto"/>
        <w:ind w:firstLine="567"/>
        <w:jc w:val="both"/>
        <w:rPr>
          <w:rFonts w:eastAsia="Times New Roman"/>
          <w:sz w:val="28"/>
        </w:rPr>
      </w:pPr>
      <w:r w:rsidRPr="002D1F59">
        <w:rPr>
          <w:rFonts w:eastAsia="Times New Roman"/>
          <w:sz w:val="28"/>
        </w:rPr>
        <w:t xml:space="preserve">Раздел «Письменная речь» был полностью </w:t>
      </w:r>
      <w:proofErr w:type="spellStart"/>
      <w:r w:rsidRPr="002D1F59">
        <w:rPr>
          <w:rFonts w:eastAsia="Times New Roman"/>
          <w:sz w:val="28"/>
        </w:rPr>
        <w:t>обновлен</w:t>
      </w:r>
      <w:proofErr w:type="spellEnd"/>
      <w:r w:rsidRPr="002D1F59">
        <w:rPr>
          <w:rFonts w:eastAsia="Times New Roman"/>
          <w:sz w:val="28"/>
        </w:rPr>
        <w:t xml:space="preserve"> </w:t>
      </w:r>
      <w:proofErr w:type="gramStart"/>
      <w:r w:rsidRPr="002D1F59">
        <w:rPr>
          <w:rFonts w:eastAsia="Times New Roman"/>
          <w:sz w:val="28"/>
        </w:rPr>
        <w:t>в</w:t>
      </w:r>
      <w:proofErr w:type="gramEnd"/>
      <w:r w:rsidRPr="002D1F59">
        <w:rPr>
          <w:rFonts w:eastAsia="Times New Roman"/>
          <w:sz w:val="28"/>
        </w:rPr>
        <w:t xml:space="preserve"> </w:t>
      </w:r>
      <w:proofErr w:type="gramStart"/>
      <w:r w:rsidRPr="002D1F59">
        <w:rPr>
          <w:rFonts w:eastAsia="Times New Roman"/>
          <w:sz w:val="28"/>
        </w:rPr>
        <w:t>КИМ</w:t>
      </w:r>
      <w:proofErr w:type="gramEnd"/>
      <w:r w:rsidRPr="002D1F59">
        <w:rPr>
          <w:rFonts w:eastAsia="Times New Roman"/>
          <w:sz w:val="28"/>
        </w:rPr>
        <w:t xml:space="preserve"> ЕГЭ 2022 г. по </w:t>
      </w:r>
      <w:r w:rsidRPr="002D1F59">
        <w:rPr>
          <w:rFonts w:eastAsia="Times New Roman"/>
          <w:sz w:val="28"/>
        </w:rPr>
        <w:lastRenderedPageBreak/>
        <w:t xml:space="preserve">английскому языку. В задании 39 личное письмо было заменено на электронное письмо личного характера, что предполагает отличия в организации текста письма (в электронном письме не указываются адрес и дата, иначе формулируются приветствие и завершающая фраза). Результаты выполнения задания 39 говорят о том, что подавляющее число выпускников знают, как оформлять электронное письмо личного характера, освоили характерный для этого вида письменной работы неофициальный стиль, соблюдают объем личного электронного письма. Наиболее типичными ошибками являются: неумение представить полный и точный ответ на запрашиваемую в письме-стимуле информацию, неумение ставить вопросы в соответствии с предложенной темой, логические ошибки, отсутствие логической связи при переходе от одного абзаца к другому, лексико-грамматические и орфографические ошибки. Неполные ответы на запрашиваемую в письме-стимуле информацию, как правило, имеют место в тех случаях, когда участник игнорирует один из компонентов двухкомпонентного вопроса. Например, на вопрос «Популярен ли кемпинг как вид отдыха среди подростков в России и почему да или нет?» участник отвечал, что популярен, но не отвечал почему. Некоторые участники, отвечая на этот вопрос, писали о подростках вообще (а не российских подростках), или о людях вообще (не о подростках), либо о кемпинге как о хобби (а не виде отдыха, в отличие, например, от осмотра достопримечательностей, пляжного отдыха и т.п.). Все подобные ответы являются неточными. Несоответствие вопросов участника к другу по </w:t>
      </w:r>
      <w:proofErr w:type="gramStart"/>
      <w:r w:rsidRPr="002D1F59">
        <w:rPr>
          <w:rFonts w:eastAsia="Times New Roman"/>
          <w:sz w:val="28"/>
        </w:rPr>
        <w:t>переписке</w:t>
      </w:r>
      <w:proofErr w:type="gramEnd"/>
      <w:r w:rsidRPr="002D1F59">
        <w:rPr>
          <w:rFonts w:eastAsia="Times New Roman"/>
          <w:sz w:val="28"/>
        </w:rPr>
        <w:t xml:space="preserve"> предложенной в </w:t>
      </w:r>
      <w:proofErr w:type="spellStart"/>
      <w:r w:rsidRPr="002D1F59">
        <w:rPr>
          <w:rFonts w:eastAsia="Times New Roman"/>
          <w:sz w:val="28"/>
        </w:rPr>
        <w:t>письместимуле</w:t>
      </w:r>
      <w:proofErr w:type="spellEnd"/>
      <w:r w:rsidRPr="002D1F59">
        <w:rPr>
          <w:rFonts w:eastAsia="Times New Roman"/>
          <w:sz w:val="28"/>
        </w:rPr>
        <w:t xml:space="preserve"> теме обусловлено неправильным пониманием задания либо в силу недостаточной языковой компетенции, либо в силу невнимательности участника. Таким образом, при подготовке учащихся к заданию 39 следует обратить особое внимание на проникновение в смысл задания, умения дать полный и точный ответ на вопросы и запросить информацию. Все эти умения являются не только предметными, но и </w:t>
      </w:r>
      <w:proofErr w:type="spellStart"/>
      <w:r w:rsidRPr="002D1F59">
        <w:rPr>
          <w:rFonts w:eastAsia="Times New Roman"/>
          <w:sz w:val="28"/>
        </w:rPr>
        <w:t>метапредметными</w:t>
      </w:r>
      <w:proofErr w:type="spellEnd"/>
      <w:r w:rsidRPr="002D1F59">
        <w:rPr>
          <w:rFonts w:eastAsia="Times New Roman"/>
          <w:sz w:val="28"/>
        </w:rPr>
        <w:t xml:space="preserve">, так как требуют навыков анализа, самоконтроля, </w:t>
      </w:r>
      <w:proofErr w:type="spellStart"/>
      <w:r w:rsidRPr="002D1F59">
        <w:rPr>
          <w:rFonts w:eastAsia="Times New Roman"/>
          <w:sz w:val="28"/>
        </w:rPr>
        <w:t>самокоррекции</w:t>
      </w:r>
      <w:proofErr w:type="spellEnd"/>
      <w:r w:rsidRPr="002D1F59">
        <w:rPr>
          <w:rFonts w:eastAsia="Times New Roman"/>
          <w:sz w:val="28"/>
        </w:rPr>
        <w:t xml:space="preserve">, что невозможно развить без тщательного анализа формулировки задания и соблюдения требований, которые даны в критериях. </w:t>
      </w:r>
    </w:p>
    <w:p w:rsidR="002D1F59" w:rsidRPr="002D1F59" w:rsidRDefault="002D1F59" w:rsidP="002D1F59">
      <w:pPr>
        <w:widowControl w:val="0"/>
        <w:autoSpaceDE w:val="0"/>
        <w:autoSpaceDN w:val="0"/>
        <w:spacing w:line="360" w:lineRule="auto"/>
        <w:ind w:firstLine="567"/>
        <w:jc w:val="both"/>
        <w:rPr>
          <w:rFonts w:eastAsia="Times New Roman"/>
          <w:sz w:val="28"/>
        </w:rPr>
      </w:pPr>
      <w:proofErr w:type="gramStart"/>
      <w:r w:rsidRPr="002D1F59">
        <w:rPr>
          <w:rFonts w:eastAsia="Times New Roman"/>
          <w:sz w:val="28"/>
        </w:rPr>
        <w:lastRenderedPageBreak/>
        <w:t>В</w:t>
      </w:r>
      <w:proofErr w:type="gramEnd"/>
      <w:r w:rsidRPr="002D1F59">
        <w:rPr>
          <w:rFonts w:eastAsia="Times New Roman"/>
          <w:sz w:val="28"/>
        </w:rPr>
        <w:t xml:space="preserve"> </w:t>
      </w:r>
      <w:proofErr w:type="gramStart"/>
      <w:r w:rsidRPr="002D1F59">
        <w:rPr>
          <w:rFonts w:eastAsia="Times New Roman"/>
          <w:sz w:val="28"/>
        </w:rPr>
        <w:t>КИМ</w:t>
      </w:r>
      <w:proofErr w:type="gramEnd"/>
      <w:r w:rsidRPr="002D1F59">
        <w:rPr>
          <w:rFonts w:eastAsia="Times New Roman"/>
          <w:sz w:val="28"/>
        </w:rPr>
        <w:t xml:space="preserve"> ЕГЭ 2022 г. задание 40 также было изменено: вместо эссе по формату «</w:t>
      </w:r>
      <w:proofErr w:type="spellStart"/>
      <w:r w:rsidRPr="002D1F59">
        <w:rPr>
          <w:rFonts w:eastAsia="Times New Roman"/>
          <w:sz w:val="28"/>
        </w:rPr>
        <w:t>Мое</w:t>
      </w:r>
      <w:proofErr w:type="spellEnd"/>
      <w:r w:rsidRPr="002D1F59">
        <w:rPr>
          <w:rFonts w:eastAsia="Times New Roman"/>
          <w:sz w:val="28"/>
        </w:rPr>
        <w:t xml:space="preserve"> мнение» участникам необходимо было создать развёрнутое письменное высказывание с элементами рассуждения на основе таблицы/диаграммы и выразить своё мнение по теме проекта. По своему формату новый вид работы приближен к написанию статистического </w:t>
      </w:r>
      <w:proofErr w:type="spellStart"/>
      <w:r w:rsidRPr="002D1F59">
        <w:rPr>
          <w:rFonts w:eastAsia="Times New Roman"/>
          <w:sz w:val="28"/>
        </w:rPr>
        <w:t>отчета</w:t>
      </w:r>
      <w:proofErr w:type="spellEnd"/>
      <w:r w:rsidRPr="002D1F59">
        <w:rPr>
          <w:rFonts w:eastAsia="Times New Roman"/>
          <w:sz w:val="28"/>
        </w:rPr>
        <w:t xml:space="preserve">, в </w:t>
      </w:r>
      <w:proofErr w:type="gramStart"/>
      <w:r w:rsidRPr="002D1F59">
        <w:rPr>
          <w:rFonts w:eastAsia="Times New Roman"/>
          <w:sz w:val="28"/>
        </w:rPr>
        <w:t>связи</w:t>
      </w:r>
      <w:proofErr w:type="gramEnd"/>
      <w:r w:rsidRPr="002D1F59">
        <w:rPr>
          <w:rFonts w:eastAsia="Times New Roman"/>
          <w:sz w:val="28"/>
        </w:rPr>
        <w:t xml:space="preserve"> с чем в перечень проверяемых умений вошли такие новые умения, как: умение понимать информацию, представленную в виде таблицы/диаграммы (чтение не сплошного текста), и описывать </w:t>
      </w:r>
      <w:proofErr w:type="spellStart"/>
      <w:r w:rsidRPr="002D1F59">
        <w:rPr>
          <w:rFonts w:eastAsia="Times New Roman"/>
          <w:sz w:val="28"/>
        </w:rPr>
        <w:t>ее</w:t>
      </w:r>
      <w:proofErr w:type="spellEnd"/>
      <w:r w:rsidRPr="002D1F59">
        <w:rPr>
          <w:rFonts w:eastAsia="Times New Roman"/>
          <w:sz w:val="28"/>
        </w:rPr>
        <w:t xml:space="preserve">; умение проводить сравнение представленных фактов; выявлять проблемы в обозначенной сфере и предлагать их решение. Статистика по выполнению задания 40 показывает, что подавляющее большинство </w:t>
      </w:r>
      <w:proofErr w:type="gramStart"/>
      <w:r w:rsidRPr="002D1F59">
        <w:rPr>
          <w:rFonts w:eastAsia="Times New Roman"/>
          <w:sz w:val="28"/>
        </w:rPr>
        <w:t>сдающих</w:t>
      </w:r>
      <w:proofErr w:type="gramEnd"/>
      <w:r w:rsidRPr="002D1F59">
        <w:rPr>
          <w:rFonts w:eastAsia="Times New Roman"/>
          <w:sz w:val="28"/>
        </w:rPr>
        <w:t xml:space="preserve"> успешно справилось с новым форматом. В этом году на первый план по количеству ошибок вышел именно грамматический аспект (задание 40К4), </w:t>
      </w:r>
      <w:proofErr w:type="spellStart"/>
      <w:r w:rsidRPr="002D1F59">
        <w:rPr>
          <w:rFonts w:eastAsia="Times New Roman"/>
          <w:sz w:val="28"/>
        </w:rPr>
        <w:t>причем</w:t>
      </w:r>
      <w:proofErr w:type="spellEnd"/>
      <w:r w:rsidRPr="002D1F59">
        <w:rPr>
          <w:rFonts w:eastAsia="Times New Roman"/>
          <w:sz w:val="28"/>
        </w:rPr>
        <w:t xml:space="preserve"> исходя из специфики задания, наиболее частотными являются ошибки в образовании степеней сравнения прилагательных и наречий, употреблении наречий </w:t>
      </w:r>
      <w:proofErr w:type="spellStart"/>
      <w:r w:rsidRPr="002D1F59">
        <w:rPr>
          <w:rFonts w:eastAsia="Times New Roman"/>
          <w:sz w:val="28"/>
        </w:rPr>
        <w:t>much</w:t>
      </w:r>
      <w:proofErr w:type="spellEnd"/>
      <w:r w:rsidRPr="002D1F59">
        <w:rPr>
          <w:rFonts w:eastAsia="Times New Roman"/>
          <w:sz w:val="28"/>
        </w:rPr>
        <w:t>/</w:t>
      </w:r>
      <w:proofErr w:type="spellStart"/>
      <w:r w:rsidRPr="002D1F59">
        <w:rPr>
          <w:rFonts w:eastAsia="Times New Roman"/>
          <w:sz w:val="28"/>
        </w:rPr>
        <w:t>many</w:t>
      </w:r>
      <w:proofErr w:type="spellEnd"/>
      <w:r w:rsidRPr="002D1F59">
        <w:rPr>
          <w:rFonts w:eastAsia="Times New Roman"/>
          <w:sz w:val="28"/>
        </w:rPr>
        <w:t xml:space="preserve"> и сравнительных конструкций. По-прежнему, представляют трудность такие аспекты английской грамматики, как употребление артиклей; образование и употребление временных форм глаголов действительного и страдательного залога; употребление предлогов места, направления и времени, фразовых глаголов. С точки зрения решения коммуникативной задачи (задание 40К1) основные сложности связаны с формулировкой самого задания, а точнее – со способностью выпускника внимательно изучить и проанализировать задание, что приводило к неточному выполнению отдельных аспектов задания. </w:t>
      </w:r>
      <w:proofErr w:type="gramStart"/>
      <w:r w:rsidRPr="002D1F59">
        <w:rPr>
          <w:rFonts w:eastAsia="Times New Roman"/>
          <w:sz w:val="28"/>
        </w:rPr>
        <w:t xml:space="preserve">Подавляющее большинство перечисленных ошибок в задании 40 имеют в большей степени </w:t>
      </w:r>
      <w:proofErr w:type="spellStart"/>
      <w:r w:rsidRPr="002D1F59">
        <w:rPr>
          <w:rFonts w:eastAsia="Times New Roman"/>
          <w:sz w:val="28"/>
        </w:rPr>
        <w:t>метапредметный</w:t>
      </w:r>
      <w:proofErr w:type="spellEnd"/>
      <w:r w:rsidRPr="002D1F59">
        <w:rPr>
          <w:rFonts w:eastAsia="Times New Roman"/>
          <w:sz w:val="28"/>
        </w:rPr>
        <w:t>, а не только предметный характер: они связаны с отсутствием анализа заданий и критериев их оценивания, с недостаточным вниманием к самопроверке ответов обучающимися как на этапе подготовки к экзамену, так и во время выполнения экзаменационных заданий; а также с отсутствием рефлексии на уже выполненные учащимися задания.</w:t>
      </w:r>
      <w:proofErr w:type="gramEnd"/>
      <w:r w:rsidRPr="002D1F59">
        <w:rPr>
          <w:rFonts w:eastAsia="Times New Roman"/>
          <w:sz w:val="28"/>
        </w:rPr>
        <w:t xml:space="preserve"> Следует обратить более пристальное внимание на формирование у учащихся соответствующих умений и навыков при обучении английскому языку. </w:t>
      </w:r>
    </w:p>
    <w:p w:rsidR="002D1F59" w:rsidRPr="002D1F59" w:rsidRDefault="002D1F59" w:rsidP="002D1F59">
      <w:pPr>
        <w:widowControl w:val="0"/>
        <w:autoSpaceDE w:val="0"/>
        <w:autoSpaceDN w:val="0"/>
        <w:spacing w:line="360" w:lineRule="auto"/>
        <w:ind w:firstLine="567"/>
        <w:jc w:val="both"/>
        <w:rPr>
          <w:rFonts w:eastAsia="Times New Roman"/>
          <w:sz w:val="28"/>
        </w:rPr>
      </w:pPr>
      <w:r w:rsidRPr="002D1F59">
        <w:rPr>
          <w:rFonts w:eastAsia="Times New Roman"/>
          <w:sz w:val="28"/>
        </w:rPr>
        <w:lastRenderedPageBreak/>
        <w:t xml:space="preserve">В устной части экзамена задание 41 базового уровня сложности проверяет технику чтения </w:t>
      </w:r>
      <w:proofErr w:type="gramStart"/>
      <w:r w:rsidRPr="002D1F59">
        <w:rPr>
          <w:rFonts w:eastAsia="Times New Roman"/>
          <w:sz w:val="28"/>
        </w:rPr>
        <w:t>экзаменуемых</w:t>
      </w:r>
      <w:proofErr w:type="gramEnd"/>
      <w:r w:rsidRPr="002D1F59">
        <w:rPr>
          <w:rFonts w:eastAsia="Times New Roman"/>
          <w:sz w:val="28"/>
        </w:rPr>
        <w:t>. Работа над фонетическими (</w:t>
      </w:r>
      <w:proofErr w:type="spellStart"/>
      <w:r w:rsidRPr="002D1F59">
        <w:rPr>
          <w:rFonts w:eastAsia="Times New Roman"/>
          <w:sz w:val="28"/>
        </w:rPr>
        <w:t>слухо</w:t>
      </w:r>
      <w:proofErr w:type="spellEnd"/>
      <w:r w:rsidRPr="002D1F59">
        <w:rPr>
          <w:rFonts w:eastAsia="Times New Roman"/>
          <w:sz w:val="28"/>
        </w:rPr>
        <w:t xml:space="preserve">-произносительными) навыками имеет большое значение, так как способствует успешности речевого общения. Нарушение фонетической корректности речи часто приводит к непониманию получаемой информации. Следует также отметить, что овладение фонетическими навыками является существенным условием развития всех видов речевой деятельности: </w:t>
      </w:r>
      <w:proofErr w:type="spellStart"/>
      <w:r w:rsidRPr="002D1F59">
        <w:rPr>
          <w:rFonts w:eastAsia="Times New Roman"/>
          <w:sz w:val="28"/>
        </w:rPr>
        <w:t>аудирования</w:t>
      </w:r>
      <w:proofErr w:type="spellEnd"/>
      <w:r w:rsidRPr="002D1F59">
        <w:rPr>
          <w:rFonts w:eastAsia="Times New Roman"/>
          <w:sz w:val="28"/>
        </w:rPr>
        <w:t xml:space="preserve">, чтения, говорения и письменной речи. Понимание участником ЕГЭ содержания читаемого текста определяется используемой интонацией (беглостью речи, </w:t>
      </w:r>
      <w:proofErr w:type="spellStart"/>
      <w:r w:rsidRPr="002D1F59">
        <w:rPr>
          <w:rFonts w:eastAsia="Times New Roman"/>
          <w:sz w:val="28"/>
        </w:rPr>
        <w:t>паузацией</w:t>
      </w:r>
      <w:proofErr w:type="spellEnd"/>
      <w:r w:rsidRPr="002D1F59">
        <w:rPr>
          <w:rFonts w:eastAsia="Times New Roman"/>
          <w:sz w:val="28"/>
        </w:rPr>
        <w:t xml:space="preserve">, фразовым ударением, тоном и его движением), а также произносимыми звуками в потоке речи и словесным ударением. Кроме того, это задание позволяет настроить участников ЕГЭ и облегчить им выполнение других заданий раздела 5 экзаменационной работы на английском языке. </w:t>
      </w:r>
      <w:proofErr w:type="gramStart"/>
      <w:r w:rsidRPr="002D1F59">
        <w:rPr>
          <w:rFonts w:eastAsia="Times New Roman"/>
          <w:sz w:val="28"/>
        </w:rPr>
        <w:t>К основным фонетическим ошибкам, допущенным участниками в задании 41, можно отнести следующие: экзаменуемые неправильно произносят звуки [ð], [v], [ŋ], [h], [3:]; не умеют читать слова, в которых буквы пишутся, но не читаются (</w:t>
      </w:r>
      <w:proofErr w:type="spellStart"/>
      <w:r w:rsidRPr="002D1F59">
        <w:rPr>
          <w:rFonts w:eastAsia="Times New Roman"/>
          <w:sz w:val="28"/>
        </w:rPr>
        <w:t>calm</w:t>
      </w:r>
      <w:proofErr w:type="spellEnd"/>
      <w:r w:rsidRPr="002D1F59">
        <w:rPr>
          <w:rFonts w:eastAsia="Times New Roman"/>
          <w:sz w:val="28"/>
        </w:rPr>
        <w:t xml:space="preserve">, </w:t>
      </w:r>
      <w:proofErr w:type="spellStart"/>
      <w:r w:rsidRPr="002D1F59">
        <w:rPr>
          <w:rFonts w:eastAsia="Times New Roman"/>
          <w:sz w:val="28"/>
        </w:rPr>
        <w:t>design</w:t>
      </w:r>
      <w:proofErr w:type="spellEnd"/>
      <w:r w:rsidRPr="002D1F59">
        <w:rPr>
          <w:rFonts w:eastAsia="Times New Roman"/>
          <w:sz w:val="28"/>
        </w:rPr>
        <w:t xml:space="preserve">, </w:t>
      </w:r>
      <w:proofErr w:type="spellStart"/>
      <w:r w:rsidRPr="002D1F59">
        <w:rPr>
          <w:rFonts w:eastAsia="Times New Roman"/>
          <w:sz w:val="28"/>
        </w:rPr>
        <w:t>psychology</w:t>
      </w:r>
      <w:proofErr w:type="spellEnd"/>
      <w:r w:rsidRPr="002D1F59">
        <w:rPr>
          <w:rFonts w:eastAsia="Times New Roman"/>
          <w:sz w:val="28"/>
        </w:rPr>
        <w:t xml:space="preserve">); оглушают звонкие согласные на концах слов; не соблюдают связующий r; не умеют делить предложения на смысловые группы, что выражается в неправильной </w:t>
      </w:r>
      <w:proofErr w:type="spellStart"/>
      <w:r w:rsidRPr="002D1F59">
        <w:rPr>
          <w:rFonts w:eastAsia="Times New Roman"/>
          <w:sz w:val="28"/>
        </w:rPr>
        <w:t>паузации</w:t>
      </w:r>
      <w:proofErr w:type="spellEnd"/>
      <w:r w:rsidRPr="002D1F59">
        <w:rPr>
          <w:rFonts w:eastAsia="Times New Roman"/>
          <w:sz w:val="28"/>
        </w:rPr>
        <w:t>;</w:t>
      </w:r>
      <w:proofErr w:type="gramEnd"/>
      <w:r w:rsidRPr="002D1F59">
        <w:rPr>
          <w:rFonts w:eastAsia="Times New Roman"/>
          <w:sz w:val="28"/>
        </w:rPr>
        <w:t xml:space="preserve"> пропускают окончания, артикли, союзы; неправильно произносят слова. </w:t>
      </w:r>
    </w:p>
    <w:p w:rsidR="002D1F59" w:rsidRPr="002D1F59" w:rsidRDefault="002D1F59" w:rsidP="002D1F59">
      <w:pPr>
        <w:widowControl w:val="0"/>
        <w:autoSpaceDE w:val="0"/>
        <w:autoSpaceDN w:val="0"/>
        <w:spacing w:line="360" w:lineRule="auto"/>
        <w:ind w:firstLine="567"/>
        <w:jc w:val="both"/>
        <w:rPr>
          <w:rFonts w:eastAsia="Times New Roman"/>
          <w:sz w:val="28"/>
        </w:rPr>
      </w:pPr>
      <w:r w:rsidRPr="002D1F59">
        <w:rPr>
          <w:rFonts w:eastAsia="Times New Roman"/>
          <w:sz w:val="28"/>
        </w:rPr>
        <w:t xml:space="preserve">Один из выпускников ГБОУ СОШ № 1 </w:t>
      </w:r>
      <w:proofErr w:type="spellStart"/>
      <w:r w:rsidRPr="002D1F59">
        <w:rPr>
          <w:rFonts w:eastAsia="Times New Roman"/>
          <w:sz w:val="28"/>
        </w:rPr>
        <w:t>с</w:t>
      </w:r>
      <w:proofErr w:type="gramStart"/>
      <w:r w:rsidRPr="002D1F59">
        <w:rPr>
          <w:rFonts w:eastAsia="Times New Roman"/>
          <w:sz w:val="28"/>
        </w:rPr>
        <w:t>.Б</w:t>
      </w:r>
      <w:proofErr w:type="gramEnd"/>
      <w:r w:rsidRPr="002D1F59">
        <w:rPr>
          <w:rFonts w:eastAsia="Times New Roman"/>
          <w:sz w:val="28"/>
        </w:rPr>
        <w:t>орское</w:t>
      </w:r>
      <w:proofErr w:type="spellEnd"/>
      <w:r w:rsidRPr="002D1F59">
        <w:rPr>
          <w:rFonts w:eastAsia="Times New Roman"/>
          <w:sz w:val="28"/>
        </w:rPr>
        <w:t xml:space="preserve">  не смог справиться с данным заданием базового уровня. Также этот же выпускник показал низкий результат при выполнении задания 43 «Устный диалог-интервью». Все остальные участники справились с ним на высоком уровне.</w:t>
      </w:r>
    </w:p>
    <w:p w:rsidR="002D1F59" w:rsidRPr="002D1F59" w:rsidRDefault="002D1F59" w:rsidP="002D1F59">
      <w:pPr>
        <w:widowControl w:val="0"/>
        <w:autoSpaceDE w:val="0"/>
        <w:autoSpaceDN w:val="0"/>
        <w:spacing w:line="360" w:lineRule="auto"/>
        <w:ind w:firstLine="567"/>
        <w:jc w:val="both"/>
        <w:rPr>
          <w:rFonts w:eastAsia="Times New Roman"/>
          <w:sz w:val="28"/>
        </w:rPr>
      </w:pPr>
      <w:r w:rsidRPr="002D1F59">
        <w:rPr>
          <w:rFonts w:eastAsia="Times New Roman"/>
          <w:sz w:val="28"/>
        </w:rPr>
        <w:t xml:space="preserve">Задание 44 также подверглось замене в 2022 г., однако, несмотря на новизну формата и высокий уровень сложности, большинство участников с ним справились. В задании 44 участнику предлагается оставить голосовое сообщение другу, вместе с которым выполняется проектная работа. В этом сообщении участник должен кратко описать фотографии-иллюстрации к проекту, объяснить, чем они отличаются, обосновать выбор этих фотографий для проекта, выразить и аргументировать собственное мнение по теме проекта. </w:t>
      </w:r>
      <w:r w:rsidRPr="002D1F59">
        <w:rPr>
          <w:rFonts w:eastAsia="Times New Roman"/>
          <w:sz w:val="28"/>
        </w:rPr>
        <w:lastRenderedPageBreak/>
        <w:t xml:space="preserve">Таким образом, для успешного выполнения задания 44 участник должен уметь описывать, сравнивать и сопоставлять, выделять главное и второстепенное, аргументировать свою точку зрения, делать выводы. Более того, требуется высокий уровень коммуникативной компетенции. Самым сложным аспектом для всех участников ЕГЭ снова явилось языковое оформление высказывания (задание 44К3). Для достижения более высоких результатов в разделе «Говорение» следует продолжить работу по активизации лексических, грамматических и фонетических навыков, по совершенствованию умений спонтанной речи в рамках образовательного процесса. Необходимо организовать целенаправленную работу по анализу заданий в формате ЕГЭ: работать с формулировкой задания, извлекать из инструкции к заданию алгоритм его выполнения, анализировать свои продукты и действия. Сформированные </w:t>
      </w:r>
      <w:proofErr w:type="spellStart"/>
      <w:r w:rsidRPr="002D1F59">
        <w:rPr>
          <w:rFonts w:eastAsia="Times New Roman"/>
          <w:sz w:val="28"/>
        </w:rPr>
        <w:t>метапредметные</w:t>
      </w:r>
      <w:proofErr w:type="spellEnd"/>
      <w:r w:rsidRPr="002D1F59">
        <w:rPr>
          <w:rFonts w:eastAsia="Times New Roman"/>
          <w:sz w:val="28"/>
        </w:rPr>
        <w:t xml:space="preserve"> умения будут полезны не только в рамках итоговой аттестации выпускников, но и будут востребованы в реальной жизни. </w:t>
      </w:r>
    </w:p>
    <w:p w:rsidR="002D1F59" w:rsidRPr="002D1F59" w:rsidRDefault="002D1F59" w:rsidP="002D1F59">
      <w:pPr>
        <w:keepNext/>
        <w:keepLines/>
        <w:spacing w:before="200"/>
        <w:ind w:firstLine="567"/>
        <w:jc w:val="both"/>
        <w:outlineLvl w:val="2"/>
        <w:rPr>
          <w:rFonts w:eastAsia="SimSun"/>
          <w:b/>
          <w:sz w:val="28"/>
        </w:rPr>
      </w:pPr>
      <w:r>
        <w:rPr>
          <w:rFonts w:eastAsia="SimSun"/>
          <w:b/>
          <w:sz w:val="28"/>
        </w:rPr>
        <w:t xml:space="preserve">3.2.3. </w:t>
      </w:r>
      <w:r w:rsidRPr="002D1F59">
        <w:rPr>
          <w:rFonts w:eastAsia="SimSun"/>
          <w:b/>
          <w:sz w:val="28"/>
        </w:rPr>
        <w:t xml:space="preserve">Анализ </w:t>
      </w:r>
      <w:proofErr w:type="spellStart"/>
      <w:r w:rsidRPr="002D1F59">
        <w:rPr>
          <w:rFonts w:eastAsia="SimSun"/>
          <w:b/>
          <w:sz w:val="28"/>
        </w:rPr>
        <w:t>метапредметных</w:t>
      </w:r>
      <w:proofErr w:type="spellEnd"/>
      <w:r w:rsidRPr="002D1F59">
        <w:rPr>
          <w:rFonts w:eastAsia="SimSun"/>
          <w:b/>
          <w:sz w:val="28"/>
        </w:rPr>
        <w:t xml:space="preserve"> результатов обучения, повлиявших на выполнение заданий КИМ</w:t>
      </w:r>
    </w:p>
    <w:p w:rsidR="002D1F59" w:rsidRPr="002D1F59" w:rsidRDefault="002D1F59" w:rsidP="002D1F59">
      <w:pPr>
        <w:rPr>
          <w:rFonts w:eastAsia="Calibri"/>
        </w:rPr>
      </w:pP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t xml:space="preserve">Согласно </w:t>
      </w:r>
      <w:proofErr w:type="spellStart"/>
      <w:r w:rsidRPr="002D1F59">
        <w:rPr>
          <w:rFonts w:eastAsia="Calibri"/>
          <w:color w:val="000000"/>
          <w:sz w:val="28"/>
        </w:rPr>
        <w:t>проведенному</w:t>
      </w:r>
      <w:proofErr w:type="spellEnd"/>
      <w:r w:rsidRPr="002D1F59">
        <w:rPr>
          <w:rFonts w:eastAsia="Calibri"/>
          <w:color w:val="000000"/>
          <w:sz w:val="28"/>
        </w:rPr>
        <w:t xml:space="preserve"> анализу можно утверждать, что все обучающиеся владеют такими </w:t>
      </w:r>
      <w:proofErr w:type="spellStart"/>
      <w:r w:rsidRPr="002D1F59">
        <w:rPr>
          <w:rFonts w:eastAsia="Calibri"/>
          <w:color w:val="000000"/>
          <w:sz w:val="28"/>
        </w:rPr>
        <w:t>метапредметными</w:t>
      </w:r>
      <w:proofErr w:type="spellEnd"/>
      <w:r w:rsidRPr="002D1F59">
        <w:rPr>
          <w:rFonts w:eastAsia="Calibri"/>
          <w:color w:val="000000"/>
          <w:sz w:val="28"/>
        </w:rPr>
        <w:t xml:space="preserve"> умениями как:</w:t>
      </w: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t xml:space="preserve">- умение осознанно выбирать наиболее эффективные способы решения учебных  задач; </w:t>
      </w: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t>- умение определять способы действий в рамках предложенных условий и требований;</w:t>
      </w: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t xml:space="preserve"> - умение оценивать правильность выполнения учебной задачи, пользоваться собственными возможностями </w:t>
      </w:r>
      <w:proofErr w:type="spellStart"/>
      <w:r w:rsidRPr="002D1F59">
        <w:rPr>
          <w:rFonts w:eastAsia="Calibri"/>
          <w:color w:val="000000"/>
          <w:sz w:val="28"/>
        </w:rPr>
        <w:t>ее</w:t>
      </w:r>
      <w:proofErr w:type="spellEnd"/>
      <w:r w:rsidRPr="002D1F59">
        <w:rPr>
          <w:rFonts w:eastAsia="Calibri"/>
          <w:color w:val="000000"/>
          <w:sz w:val="28"/>
        </w:rPr>
        <w:t xml:space="preserve"> решения;</w:t>
      </w: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t>- владение основами самоконтроля, принятия решений и осуществления осознанного выбора в учебной деятельности;</w:t>
      </w: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t>- умение устанавливать причинно-следственные связи, строить логические рассуждения;</w:t>
      </w: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t xml:space="preserve">- смысловое чтение; </w:t>
      </w: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t xml:space="preserve">- умение осознанно использовать речевые англоязычные средства в соответствии с задачей коммуникации для выражения своих мыслей; </w:t>
      </w: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lastRenderedPageBreak/>
        <w:t>- владение письменной речью.</w:t>
      </w:r>
    </w:p>
    <w:p w:rsidR="002D1F59" w:rsidRPr="002D1F59" w:rsidRDefault="002D1F59" w:rsidP="002D1F59">
      <w:pPr>
        <w:autoSpaceDE w:val="0"/>
        <w:autoSpaceDN w:val="0"/>
        <w:adjustRightInd w:val="0"/>
        <w:spacing w:line="360" w:lineRule="auto"/>
        <w:ind w:firstLine="567"/>
        <w:jc w:val="both"/>
        <w:rPr>
          <w:rFonts w:eastAsia="Calibri"/>
          <w:color w:val="000000"/>
          <w:sz w:val="28"/>
        </w:rPr>
      </w:pPr>
      <w:r w:rsidRPr="002D1F59">
        <w:rPr>
          <w:rFonts w:eastAsia="Calibri"/>
          <w:color w:val="000000"/>
          <w:sz w:val="28"/>
        </w:rPr>
        <w:t xml:space="preserve">В то же время хочется обратить внимание на </w:t>
      </w:r>
      <w:proofErr w:type="gramStart"/>
      <w:r w:rsidRPr="002D1F59">
        <w:rPr>
          <w:rFonts w:eastAsia="Calibri"/>
          <w:color w:val="000000"/>
          <w:sz w:val="28"/>
        </w:rPr>
        <w:t>недостаточную</w:t>
      </w:r>
      <w:proofErr w:type="gramEnd"/>
      <w:r w:rsidRPr="002D1F59">
        <w:rPr>
          <w:rFonts w:eastAsia="Calibri"/>
          <w:color w:val="000000"/>
          <w:sz w:val="28"/>
        </w:rPr>
        <w:t xml:space="preserve"> </w:t>
      </w:r>
      <w:proofErr w:type="spellStart"/>
      <w:r w:rsidRPr="002D1F59">
        <w:rPr>
          <w:rFonts w:eastAsia="Calibri"/>
          <w:color w:val="000000"/>
          <w:sz w:val="28"/>
        </w:rPr>
        <w:t>сформированность</w:t>
      </w:r>
      <w:proofErr w:type="spellEnd"/>
      <w:r w:rsidRPr="002D1F59">
        <w:rPr>
          <w:rFonts w:eastAsia="Calibri"/>
          <w:color w:val="000000"/>
          <w:sz w:val="28"/>
        </w:rPr>
        <w:t xml:space="preserve"> такого умения, как чтение и владение устной монологической речью. Вероятные причины затруднений выполнения </w:t>
      </w:r>
      <w:proofErr w:type="gramStart"/>
      <w:r w:rsidRPr="002D1F59">
        <w:rPr>
          <w:rFonts w:eastAsia="Calibri"/>
          <w:color w:val="000000"/>
          <w:sz w:val="28"/>
        </w:rPr>
        <w:t>обучающимся</w:t>
      </w:r>
      <w:proofErr w:type="gramEnd"/>
      <w:r w:rsidRPr="002D1F59">
        <w:rPr>
          <w:rFonts w:eastAsia="Calibri"/>
          <w:color w:val="000000"/>
          <w:sz w:val="28"/>
        </w:rPr>
        <w:t xml:space="preserve"> данного задания кроются в недостаточной практике заданий данного типа.</w:t>
      </w:r>
    </w:p>
    <w:p w:rsidR="002D1F59" w:rsidRPr="002D1F59" w:rsidRDefault="002D1F59" w:rsidP="002D1F59">
      <w:pPr>
        <w:widowControl w:val="0"/>
        <w:tabs>
          <w:tab w:val="left" w:pos="0"/>
        </w:tabs>
        <w:autoSpaceDE w:val="0"/>
        <w:autoSpaceDN w:val="0"/>
        <w:jc w:val="center"/>
        <w:rPr>
          <w:rFonts w:eastAsia="Times New Roman"/>
          <w:b/>
        </w:rPr>
      </w:pPr>
    </w:p>
    <w:p w:rsidR="002D1F59" w:rsidRPr="002D1F59" w:rsidRDefault="002D1F59" w:rsidP="002D1F59">
      <w:pPr>
        <w:widowControl w:val="0"/>
        <w:tabs>
          <w:tab w:val="left" w:pos="0"/>
        </w:tabs>
        <w:autoSpaceDE w:val="0"/>
        <w:autoSpaceDN w:val="0"/>
        <w:ind w:firstLine="567"/>
        <w:jc w:val="both"/>
        <w:rPr>
          <w:rFonts w:eastAsia="Times New Roman"/>
          <w:b/>
          <w:sz w:val="28"/>
          <w:szCs w:val="28"/>
        </w:rPr>
      </w:pPr>
      <w:r>
        <w:rPr>
          <w:rFonts w:eastAsia="Times New Roman"/>
          <w:b/>
          <w:sz w:val="28"/>
          <w:szCs w:val="28"/>
        </w:rPr>
        <w:t xml:space="preserve">3.2.4. </w:t>
      </w:r>
      <w:r w:rsidRPr="002D1F59">
        <w:rPr>
          <w:rFonts w:eastAsia="Times New Roman"/>
          <w:b/>
          <w:sz w:val="28"/>
          <w:szCs w:val="28"/>
        </w:rPr>
        <w:t>Выводы об итогах анализа выполнения заданий, групп заданий:</w:t>
      </w:r>
    </w:p>
    <w:p w:rsidR="002D1F59" w:rsidRPr="002D1F59" w:rsidRDefault="002D1F59" w:rsidP="002D1F59">
      <w:pPr>
        <w:widowControl w:val="0"/>
        <w:tabs>
          <w:tab w:val="left" w:pos="0"/>
        </w:tabs>
        <w:autoSpaceDE w:val="0"/>
        <w:autoSpaceDN w:val="0"/>
        <w:rPr>
          <w:rFonts w:eastAsia="Times New Roman"/>
          <w:b/>
        </w:rPr>
      </w:pPr>
    </w:p>
    <w:p w:rsidR="002D1F59" w:rsidRDefault="002D1F59" w:rsidP="002D1F59">
      <w:pPr>
        <w:widowControl w:val="0"/>
        <w:tabs>
          <w:tab w:val="left" w:pos="0"/>
        </w:tabs>
        <w:autoSpaceDE w:val="0"/>
        <w:autoSpaceDN w:val="0"/>
        <w:spacing w:line="360" w:lineRule="auto"/>
        <w:ind w:firstLine="567"/>
        <w:jc w:val="both"/>
        <w:rPr>
          <w:rFonts w:eastAsia="Times New Roman"/>
          <w:sz w:val="28"/>
        </w:rPr>
      </w:pPr>
      <w:r w:rsidRPr="002D1F59">
        <w:rPr>
          <w:rFonts w:eastAsia="Times New Roman"/>
          <w:sz w:val="28"/>
        </w:rPr>
        <w:t xml:space="preserve">Анализ результатов ЕГЭ по английскому языку в 2023 году позволяет сделать следующие выводы. </w:t>
      </w:r>
    </w:p>
    <w:p w:rsidR="002D1F59" w:rsidRPr="002D1F59" w:rsidRDefault="002D1F59" w:rsidP="002D1F59">
      <w:pPr>
        <w:widowControl w:val="0"/>
        <w:tabs>
          <w:tab w:val="left" w:pos="0"/>
        </w:tabs>
        <w:autoSpaceDE w:val="0"/>
        <w:autoSpaceDN w:val="0"/>
        <w:spacing w:line="360" w:lineRule="auto"/>
        <w:ind w:firstLine="567"/>
        <w:jc w:val="both"/>
        <w:rPr>
          <w:rFonts w:eastAsia="Times New Roman"/>
          <w:sz w:val="28"/>
        </w:rPr>
      </w:pPr>
      <w:r w:rsidRPr="002D1F59">
        <w:rPr>
          <w:rFonts w:eastAsia="Times New Roman"/>
          <w:sz w:val="28"/>
        </w:rPr>
        <w:t xml:space="preserve">В целом можно считать достаточным усвоение следующих элементов содержания / умений и видов деятельности: </w:t>
      </w:r>
    </w:p>
    <w:p w:rsidR="002D1F59" w:rsidRPr="002D1F59" w:rsidRDefault="002D1F59" w:rsidP="002D1F59">
      <w:pPr>
        <w:widowControl w:val="0"/>
        <w:numPr>
          <w:ilvl w:val="0"/>
          <w:numId w:val="15"/>
        </w:numPr>
        <w:tabs>
          <w:tab w:val="left" w:pos="0"/>
        </w:tabs>
        <w:autoSpaceDE w:val="0"/>
        <w:autoSpaceDN w:val="0"/>
        <w:spacing w:line="360" w:lineRule="auto"/>
        <w:ind w:left="0" w:firstLine="567"/>
        <w:jc w:val="both"/>
        <w:rPr>
          <w:rFonts w:eastAsia="Times New Roman"/>
          <w:sz w:val="28"/>
        </w:rPr>
      </w:pPr>
      <w:r w:rsidRPr="002D1F59">
        <w:rPr>
          <w:rFonts w:eastAsia="Times New Roman"/>
          <w:sz w:val="28"/>
        </w:rPr>
        <w:t xml:space="preserve">в </w:t>
      </w:r>
      <w:proofErr w:type="spellStart"/>
      <w:r w:rsidRPr="002D1F59">
        <w:rPr>
          <w:rFonts w:eastAsia="Times New Roman"/>
          <w:sz w:val="28"/>
        </w:rPr>
        <w:t>аудировании</w:t>
      </w:r>
      <w:proofErr w:type="spellEnd"/>
      <w:r w:rsidRPr="002D1F59">
        <w:rPr>
          <w:rFonts w:eastAsia="Times New Roman"/>
          <w:sz w:val="28"/>
        </w:rPr>
        <w:t>: умение понимать на слух основное содержание высказывания и соотносить его с кратким утверждением; умение понимать в прослушанном тексте запрашиваемую информацию; умение полностью понимать содержание звучащих текстов;</w:t>
      </w:r>
    </w:p>
    <w:p w:rsidR="002D1F59" w:rsidRDefault="002D1F59" w:rsidP="002D1F59">
      <w:pPr>
        <w:widowControl w:val="0"/>
        <w:numPr>
          <w:ilvl w:val="0"/>
          <w:numId w:val="15"/>
        </w:numPr>
        <w:tabs>
          <w:tab w:val="left" w:pos="0"/>
        </w:tabs>
        <w:autoSpaceDE w:val="0"/>
        <w:autoSpaceDN w:val="0"/>
        <w:spacing w:line="360" w:lineRule="auto"/>
        <w:ind w:left="0" w:firstLine="567"/>
        <w:jc w:val="both"/>
        <w:rPr>
          <w:rFonts w:eastAsia="Times New Roman"/>
          <w:sz w:val="28"/>
        </w:rPr>
      </w:pPr>
      <w:r w:rsidRPr="002D1F59">
        <w:rPr>
          <w:rFonts w:eastAsia="Times New Roman"/>
          <w:sz w:val="28"/>
        </w:rPr>
        <w:t xml:space="preserve">в чтении: понимание основного содержания текста; понимание структурно-смысловых связей текста, полное и точное понимание письменного текста; </w:t>
      </w:r>
    </w:p>
    <w:p w:rsidR="002D1F59" w:rsidRPr="002D1F59" w:rsidRDefault="002D1F59" w:rsidP="002D1F59">
      <w:pPr>
        <w:widowControl w:val="0"/>
        <w:numPr>
          <w:ilvl w:val="0"/>
          <w:numId w:val="15"/>
        </w:numPr>
        <w:tabs>
          <w:tab w:val="left" w:pos="0"/>
        </w:tabs>
        <w:autoSpaceDE w:val="0"/>
        <w:autoSpaceDN w:val="0"/>
        <w:spacing w:line="360" w:lineRule="auto"/>
        <w:ind w:left="0" w:firstLine="567"/>
        <w:jc w:val="both"/>
        <w:rPr>
          <w:rFonts w:eastAsia="Times New Roman"/>
          <w:sz w:val="28"/>
        </w:rPr>
      </w:pPr>
      <w:r w:rsidRPr="002D1F59">
        <w:rPr>
          <w:rFonts w:eastAsia="Times New Roman"/>
          <w:sz w:val="28"/>
        </w:rPr>
        <w:t>в грамматике и лексике: лексико-грамматические навыки образования родственных слов при помощи аффиксации;</w:t>
      </w:r>
    </w:p>
    <w:p w:rsidR="002D1F59" w:rsidRPr="002D1F59" w:rsidRDefault="002D1F59" w:rsidP="002D1F59">
      <w:pPr>
        <w:widowControl w:val="0"/>
        <w:numPr>
          <w:ilvl w:val="0"/>
          <w:numId w:val="15"/>
        </w:numPr>
        <w:tabs>
          <w:tab w:val="left" w:pos="0"/>
        </w:tabs>
        <w:autoSpaceDE w:val="0"/>
        <w:autoSpaceDN w:val="0"/>
        <w:spacing w:line="360" w:lineRule="auto"/>
        <w:ind w:left="0" w:firstLine="567"/>
        <w:jc w:val="both"/>
        <w:rPr>
          <w:rFonts w:eastAsia="Times New Roman"/>
          <w:sz w:val="28"/>
        </w:rPr>
      </w:pPr>
      <w:r w:rsidRPr="002D1F59">
        <w:rPr>
          <w:rFonts w:eastAsia="Times New Roman"/>
          <w:sz w:val="28"/>
        </w:rPr>
        <w:t xml:space="preserve">в письме: умение создавать электронное письмо личного характера, </w:t>
      </w:r>
      <w:proofErr w:type="spellStart"/>
      <w:r w:rsidRPr="002D1F59">
        <w:rPr>
          <w:rFonts w:eastAsia="Times New Roman"/>
          <w:sz w:val="28"/>
        </w:rPr>
        <w:t>развернутое</w:t>
      </w:r>
      <w:proofErr w:type="spellEnd"/>
      <w:r w:rsidRPr="002D1F59">
        <w:rPr>
          <w:rFonts w:eastAsia="Times New Roman"/>
          <w:sz w:val="28"/>
        </w:rPr>
        <w:t xml:space="preserve"> письменное высказывание с элементами рассуждения на основе таблицы/диаграммы;</w:t>
      </w:r>
    </w:p>
    <w:p w:rsidR="002D1F59" w:rsidRPr="002D1F59" w:rsidRDefault="002D1F59" w:rsidP="002D1F59">
      <w:pPr>
        <w:widowControl w:val="0"/>
        <w:numPr>
          <w:ilvl w:val="0"/>
          <w:numId w:val="15"/>
        </w:numPr>
        <w:tabs>
          <w:tab w:val="left" w:pos="0"/>
        </w:tabs>
        <w:autoSpaceDE w:val="0"/>
        <w:autoSpaceDN w:val="0"/>
        <w:spacing w:line="360" w:lineRule="auto"/>
        <w:ind w:left="0" w:firstLine="567"/>
        <w:jc w:val="both"/>
        <w:rPr>
          <w:rFonts w:eastAsia="Times New Roman"/>
          <w:sz w:val="28"/>
        </w:rPr>
      </w:pPr>
      <w:r w:rsidRPr="002D1F59">
        <w:rPr>
          <w:rFonts w:eastAsia="Times New Roman"/>
          <w:sz w:val="28"/>
        </w:rPr>
        <w:t>в устной речи: умение читать вслух, умение участвовать в условном диалоге-расспросе в целях обмена фактической информацией (задавать вопросы), умение продуцировать связное тематическое монологическое высказывание с элементами рассуждения.</w:t>
      </w:r>
    </w:p>
    <w:p w:rsidR="002D1F59" w:rsidRPr="002D1F59" w:rsidRDefault="002D1F59" w:rsidP="002D1F59">
      <w:pPr>
        <w:widowControl w:val="0"/>
        <w:tabs>
          <w:tab w:val="left" w:pos="0"/>
        </w:tabs>
        <w:autoSpaceDE w:val="0"/>
        <w:autoSpaceDN w:val="0"/>
        <w:spacing w:line="360" w:lineRule="auto"/>
        <w:ind w:firstLine="567"/>
        <w:jc w:val="both"/>
        <w:rPr>
          <w:rFonts w:eastAsia="Times New Roman"/>
          <w:sz w:val="28"/>
        </w:rPr>
      </w:pPr>
      <w:r w:rsidRPr="002D1F59">
        <w:rPr>
          <w:rFonts w:eastAsia="Times New Roman"/>
          <w:sz w:val="28"/>
        </w:rPr>
        <w:t xml:space="preserve">Анализ результатов выполнения заданий КИМ ЕГЭ по английскому языку показывает, что школьники округа в группах от 61 до 80 </w:t>
      </w:r>
      <w:proofErr w:type="spellStart"/>
      <w:proofErr w:type="gramStart"/>
      <w:r w:rsidRPr="002D1F59">
        <w:rPr>
          <w:rFonts w:eastAsia="Times New Roman"/>
          <w:sz w:val="28"/>
        </w:rPr>
        <w:t>т.б</w:t>
      </w:r>
      <w:proofErr w:type="spellEnd"/>
      <w:proofErr w:type="gramEnd"/>
      <w:r w:rsidRPr="002D1F59">
        <w:rPr>
          <w:rFonts w:eastAsia="Times New Roman"/>
          <w:sz w:val="28"/>
        </w:rPr>
        <w:t xml:space="preserve">. и от 81 до 100 </w:t>
      </w:r>
      <w:proofErr w:type="spellStart"/>
      <w:r w:rsidRPr="002D1F59">
        <w:rPr>
          <w:rFonts w:eastAsia="Times New Roman"/>
          <w:sz w:val="28"/>
        </w:rPr>
        <w:t>т.б</w:t>
      </w:r>
      <w:proofErr w:type="spellEnd"/>
      <w:r w:rsidRPr="002D1F59">
        <w:rPr>
          <w:rFonts w:eastAsia="Times New Roman"/>
          <w:sz w:val="28"/>
        </w:rPr>
        <w:t xml:space="preserve">. в целом усвоили проверяемые элементы содержания/умений и видов </w:t>
      </w:r>
      <w:r w:rsidRPr="002D1F59">
        <w:rPr>
          <w:rFonts w:eastAsia="Times New Roman"/>
          <w:sz w:val="28"/>
        </w:rPr>
        <w:lastRenderedPageBreak/>
        <w:t xml:space="preserve">деятельности на достаточном уровне. Школьники округа в группе от минимального до 60 </w:t>
      </w:r>
      <w:proofErr w:type="spellStart"/>
      <w:proofErr w:type="gramStart"/>
      <w:r w:rsidRPr="002D1F59">
        <w:rPr>
          <w:rFonts w:eastAsia="Times New Roman"/>
          <w:sz w:val="28"/>
        </w:rPr>
        <w:t>т.б</w:t>
      </w:r>
      <w:proofErr w:type="spellEnd"/>
      <w:proofErr w:type="gramEnd"/>
      <w:r w:rsidRPr="002D1F59">
        <w:rPr>
          <w:rFonts w:eastAsia="Times New Roman"/>
          <w:sz w:val="28"/>
        </w:rPr>
        <w:t>. показали недостаточное усвоение следующих элементов содержания/умений и видов деятельности:</w:t>
      </w:r>
    </w:p>
    <w:p w:rsidR="002D1F59" w:rsidRPr="002D1F59" w:rsidRDefault="002D1F59" w:rsidP="002D1F59">
      <w:pPr>
        <w:widowControl w:val="0"/>
        <w:numPr>
          <w:ilvl w:val="0"/>
          <w:numId w:val="16"/>
        </w:numPr>
        <w:tabs>
          <w:tab w:val="left" w:pos="0"/>
        </w:tabs>
        <w:autoSpaceDE w:val="0"/>
        <w:autoSpaceDN w:val="0"/>
        <w:spacing w:line="360" w:lineRule="auto"/>
        <w:ind w:left="0" w:firstLine="567"/>
        <w:jc w:val="both"/>
        <w:rPr>
          <w:rFonts w:eastAsia="Times New Roman"/>
          <w:sz w:val="28"/>
        </w:rPr>
      </w:pPr>
      <w:r w:rsidRPr="002D1F59">
        <w:rPr>
          <w:rFonts w:eastAsia="Times New Roman"/>
          <w:sz w:val="28"/>
        </w:rPr>
        <w:t xml:space="preserve">в устной речи: умение читать вслух, умение участвовать в условном диалоге-расспросе в целях обмена фактической информацией (задавать вопросы) и оценочной информацией (отвечать на вопросы интервьюера). </w:t>
      </w:r>
    </w:p>
    <w:p w:rsidR="002D1F59" w:rsidRPr="002D1F59" w:rsidRDefault="002D1F59" w:rsidP="002D1F59">
      <w:pPr>
        <w:contextualSpacing/>
        <w:jc w:val="both"/>
        <w:rPr>
          <w:rFonts w:eastAsia="SimSun"/>
          <w:b/>
          <w:bCs/>
          <w:sz w:val="22"/>
          <w:szCs w:val="22"/>
          <w:lang w:eastAsia="en-US"/>
        </w:rPr>
      </w:pPr>
    </w:p>
    <w:p w:rsidR="002D1F59" w:rsidRPr="008A6203" w:rsidRDefault="002D1F59" w:rsidP="002D1F59">
      <w:pPr>
        <w:pStyle w:val="2"/>
        <w:numPr>
          <w:ilvl w:val="1"/>
          <w:numId w:val="27"/>
        </w:numPr>
        <w:spacing w:before="40"/>
        <w:jc w:val="center"/>
        <w:rPr>
          <w:rFonts w:ascii="Times New Roman" w:hAnsi="Times New Roman"/>
          <w:smallCaps/>
          <w:sz w:val="28"/>
          <w:szCs w:val="28"/>
        </w:rPr>
      </w:pPr>
      <w:r w:rsidRPr="00FC6BBF">
        <w:rPr>
          <w:rFonts w:ascii="Times New Roman" w:hAnsi="Times New Roman"/>
          <w:color w:val="auto"/>
          <w:sz w:val="28"/>
          <w:szCs w:val="28"/>
        </w:rPr>
        <w:t>Раздел 4. РЕКОМЕНДАЦИИ</w:t>
      </w:r>
      <w:r>
        <w:rPr>
          <w:rFonts w:ascii="Times New Roman" w:hAnsi="Times New Roman"/>
          <w:color w:val="auto"/>
          <w:sz w:val="28"/>
          <w:szCs w:val="28"/>
        </w:rPr>
        <w:t xml:space="preserve"> ДЛЯ СИСТЕМЫ ОБРАЗОВАНИЯ </w:t>
      </w:r>
    </w:p>
    <w:p w:rsidR="002D1F59" w:rsidRPr="00FC6BBF" w:rsidRDefault="002D1F59" w:rsidP="002D1F59">
      <w:pPr>
        <w:pStyle w:val="2"/>
        <w:numPr>
          <w:ilvl w:val="1"/>
          <w:numId w:val="27"/>
        </w:numPr>
        <w:spacing w:before="40"/>
        <w:jc w:val="center"/>
        <w:rPr>
          <w:rFonts w:ascii="Times New Roman" w:hAnsi="Times New Roman"/>
          <w:smallCaps/>
          <w:sz w:val="28"/>
          <w:szCs w:val="28"/>
        </w:rPr>
      </w:pPr>
      <w:r>
        <w:rPr>
          <w:rFonts w:ascii="Times New Roman" w:hAnsi="Times New Roman"/>
          <w:color w:val="auto"/>
          <w:sz w:val="28"/>
          <w:szCs w:val="28"/>
        </w:rPr>
        <w:t>ЮГО-ВОСТОЧНОГО УПРАВЛЕНИЯ</w:t>
      </w:r>
    </w:p>
    <w:p w:rsidR="002D1F59" w:rsidRPr="002D1F59" w:rsidRDefault="002D1F59" w:rsidP="002D1F59">
      <w:pPr>
        <w:ind w:firstLine="539"/>
        <w:rPr>
          <w:rFonts w:eastAsia="Calibri"/>
          <w:i/>
        </w:rPr>
      </w:pPr>
    </w:p>
    <w:p w:rsidR="002D1F59" w:rsidRPr="002D1F59" w:rsidRDefault="002D1F59" w:rsidP="002D1F59">
      <w:pPr>
        <w:keepNext/>
        <w:keepLines/>
        <w:numPr>
          <w:ilvl w:val="0"/>
          <w:numId w:val="4"/>
        </w:numPr>
        <w:tabs>
          <w:tab w:val="left" w:pos="567"/>
        </w:tabs>
        <w:spacing w:before="200"/>
        <w:outlineLvl w:val="2"/>
        <w:rPr>
          <w:rFonts w:eastAsia="SimSun"/>
          <w:b/>
          <w:bCs/>
          <w:vanish/>
          <w:sz w:val="28"/>
        </w:rPr>
      </w:pPr>
    </w:p>
    <w:p w:rsidR="002D1F59" w:rsidRDefault="002D1F59" w:rsidP="002D1F59">
      <w:pPr>
        <w:keepNext/>
        <w:keepLines/>
        <w:tabs>
          <w:tab w:val="left" w:pos="567"/>
        </w:tabs>
        <w:spacing w:before="200"/>
        <w:ind w:firstLine="567"/>
        <w:jc w:val="both"/>
        <w:outlineLvl w:val="2"/>
        <w:rPr>
          <w:rFonts w:eastAsia="SimSun"/>
          <w:b/>
          <w:bCs/>
          <w:sz w:val="28"/>
        </w:rPr>
      </w:pPr>
      <w:r>
        <w:rPr>
          <w:rFonts w:eastAsia="SimSun"/>
          <w:b/>
          <w:bCs/>
          <w:sz w:val="28"/>
        </w:rPr>
        <w:t xml:space="preserve">4.1. </w:t>
      </w:r>
      <w:r w:rsidRPr="002D1F59">
        <w:rPr>
          <w:rFonts w:eastAsia="SimSun"/>
          <w:b/>
          <w:bCs/>
          <w:sz w:val="28"/>
          <w:lang w:val="zh-CN"/>
        </w:rPr>
        <w:t>Рекомендации по совершенствованию организации и методики преподавания на основе выявленных типичных затруднений и ошибок</w:t>
      </w:r>
      <w:r>
        <w:rPr>
          <w:rFonts w:eastAsia="SimSun"/>
          <w:b/>
          <w:bCs/>
          <w:sz w:val="28"/>
        </w:rPr>
        <w:t>.</w:t>
      </w:r>
    </w:p>
    <w:p w:rsidR="002D1F59" w:rsidRPr="002D1F59" w:rsidRDefault="002D1F59" w:rsidP="002D1F59">
      <w:pPr>
        <w:keepNext/>
        <w:keepLines/>
        <w:tabs>
          <w:tab w:val="left" w:pos="567"/>
        </w:tabs>
        <w:spacing w:before="200"/>
        <w:ind w:firstLine="567"/>
        <w:jc w:val="both"/>
        <w:outlineLvl w:val="2"/>
        <w:rPr>
          <w:rFonts w:eastAsia="SimSun"/>
          <w:b/>
          <w:bCs/>
          <w:sz w:val="28"/>
        </w:rPr>
      </w:pPr>
    </w:p>
    <w:p w:rsidR="002D1F59" w:rsidRPr="002D1F59" w:rsidRDefault="002D1F59" w:rsidP="002D1F59">
      <w:pPr>
        <w:ind w:firstLine="567"/>
        <w:jc w:val="both"/>
        <w:rPr>
          <w:rFonts w:eastAsia="SimSun"/>
          <w:b/>
          <w:sz w:val="28"/>
          <w:szCs w:val="28"/>
          <w:lang w:eastAsia="zh-CN"/>
        </w:rPr>
      </w:pPr>
      <w:r w:rsidRPr="002D1F59">
        <w:rPr>
          <w:rFonts w:eastAsia="SimSun" w:hint="eastAsia"/>
          <w:b/>
          <w:sz w:val="28"/>
          <w:szCs w:val="28"/>
          <w:lang w:val="zh-CN" w:eastAsia="zh-CN"/>
        </w:rPr>
        <w:t xml:space="preserve">4.1.1. </w:t>
      </w:r>
      <w:r w:rsidRPr="002D1F59">
        <w:rPr>
          <w:rFonts w:eastAsia="SimSun"/>
          <w:b/>
          <w:sz w:val="28"/>
          <w:szCs w:val="28"/>
          <w:lang w:val="zh-CN" w:eastAsia="zh-CN"/>
        </w:rPr>
        <w:t xml:space="preserve">рекомендации по совершенствованию </w:t>
      </w:r>
      <w:r w:rsidRPr="002D1F59">
        <w:rPr>
          <w:rFonts w:eastAsia="SimSun"/>
          <w:b/>
          <w:sz w:val="28"/>
          <w:szCs w:val="28"/>
          <w:lang w:eastAsia="zh-CN"/>
        </w:rPr>
        <w:t>преподавания учебного предмета всем обучающимся</w:t>
      </w:r>
    </w:p>
    <w:p w:rsidR="002D1F59" w:rsidRPr="002D1F59" w:rsidRDefault="002D1F59" w:rsidP="002D1F59">
      <w:pPr>
        <w:rPr>
          <w:rFonts w:eastAsia="SimSun"/>
          <w:lang w:eastAsia="zh-CN"/>
        </w:rPr>
      </w:pPr>
    </w:p>
    <w:p w:rsidR="002D1F59" w:rsidRPr="002D1F59" w:rsidRDefault="002D1F59" w:rsidP="002D1F59">
      <w:pPr>
        <w:widowControl w:val="0"/>
        <w:tabs>
          <w:tab w:val="left" w:pos="567"/>
        </w:tabs>
        <w:autoSpaceDE w:val="0"/>
        <w:autoSpaceDN w:val="0"/>
        <w:spacing w:line="360" w:lineRule="auto"/>
        <w:ind w:firstLine="567"/>
        <w:jc w:val="both"/>
        <w:rPr>
          <w:rFonts w:eastAsia="Calibri"/>
          <w:sz w:val="28"/>
        </w:rPr>
      </w:pPr>
      <w:r w:rsidRPr="002D1F59">
        <w:rPr>
          <w:rFonts w:eastAsia="Calibri"/>
          <w:sz w:val="28"/>
        </w:rPr>
        <w:t xml:space="preserve">Необходимо продолжать совершенствование методики преподавания иностранного языка в целом и алгоритма подготовки к ЕГЭ в рамках организации образовательного процесса. Так как многие умения (например, умение писать связный текст), необходимые для успешной сдачи ЕГЭ, носят </w:t>
      </w:r>
      <w:proofErr w:type="spellStart"/>
      <w:r w:rsidRPr="002D1F59">
        <w:rPr>
          <w:rFonts w:eastAsia="Calibri"/>
          <w:sz w:val="28"/>
        </w:rPr>
        <w:t>метапредметный</w:t>
      </w:r>
      <w:proofErr w:type="spellEnd"/>
      <w:r w:rsidRPr="002D1F59">
        <w:rPr>
          <w:rFonts w:eastAsia="Calibri"/>
          <w:sz w:val="28"/>
        </w:rPr>
        <w:t xml:space="preserve"> характер, необходимо уделить пристальное внимание именно их формированию и совершенствованию. </w:t>
      </w:r>
    </w:p>
    <w:p w:rsidR="002D1F59" w:rsidRPr="002D1F59" w:rsidRDefault="002D1F59" w:rsidP="002D1F59">
      <w:pPr>
        <w:widowControl w:val="0"/>
        <w:tabs>
          <w:tab w:val="left" w:pos="567"/>
        </w:tabs>
        <w:autoSpaceDE w:val="0"/>
        <w:autoSpaceDN w:val="0"/>
        <w:spacing w:line="360" w:lineRule="auto"/>
        <w:ind w:firstLine="567"/>
        <w:jc w:val="both"/>
        <w:rPr>
          <w:rFonts w:eastAsia="Calibri"/>
          <w:sz w:val="28"/>
        </w:rPr>
      </w:pPr>
      <w:r w:rsidRPr="002D1F59">
        <w:rPr>
          <w:rFonts w:eastAsia="Calibri"/>
          <w:sz w:val="28"/>
        </w:rPr>
        <w:t>Положительный эффект имеет использование современных образовательных технологий (</w:t>
      </w:r>
      <w:proofErr w:type="spellStart"/>
      <w:r w:rsidRPr="002D1F59">
        <w:rPr>
          <w:rFonts w:eastAsia="Calibri"/>
          <w:sz w:val="28"/>
        </w:rPr>
        <w:t>jigsawreading</w:t>
      </w:r>
      <w:proofErr w:type="spellEnd"/>
      <w:r w:rsidRPr="002D1F59">
        <w:rPr>
          <w:rFonts w:eastAsia="Calibri"/>
          <w:sz w:val="28"/>
        </w:rPr>
        <w:t>, технология «интеллект-карта», технология развития критического мышления через чтение и письмо, веб-</w:t>
      </w:r>
      <w:proofErr w:type="spellStart"/>
      <w:r w:rsidRPr="002D1F59">
        <w:rPr>
          <w:rFonts w:eastAsia="Calibri"/>
          <w:sz w:val="28"/>
        </w:rPr>
        <w:t>квест</w:t>
      </w:r>
      <w:proofErr w:type="spellEnd"/>
      <w:r w:rsidRPr="002D1F59">
        <w:rPr>
          <w:rFonts w:eastAsia="Calibri"/>
          <w:sz w:val="28"/>
        </w:rPr>
        <w:t xml:space="preserve">, </w:t>
      </w:r>
      <w:proofErr w:type="spellStart"/>
      <w:r w:rsidRPr="002D1F59">
        <w:rPr>
          <w:rFonts w:eastAsia="Calibri"/>
          <w:sz w:val="28"/>
        </w:rPr>
        <w:t>перевернутый</w:t>
      </w:r>
      <w:proofErr w:type="spellEnd"/>
      <w:r w:rsidRPr="002D1F59">
        <w:rPr>
          <w:rFonts w:eastAsia="Calibri"/>
          <w:sz w:val="28"/>
        </w:rPr>
        <w:t xml:space="preserve"> класс и др.). Их применение позволяет решать не только обширный перечень образовательных задач в формировании и развитии предметных умений, но и развивает когнитивные способности учеников, позволяет формировать универсальные учебные действия (</w:t>
      </w:r>
      <w:proofErr w:type="spellStart"/>
      <w:r w:rsidRPr="002D1F59">
        <w:rPr>
          <w:rFonts w:eastAsia="Calibri"/>
          <w:sz w:val="28"/>
        </w:rPr>
        <w:t>метапредметные</w:t>
      </w:r>
      <w:proofErr w:type="spellEnd"/>
      <w:r w:rsidRPr="002D1F59">
        <w:rPr>
          <w:rFonts w:eastAsia="Calibri"/>
          <w:sz w:val="28"/>
        </w:rPr>
        <w:t xml:space="preserve"> результаты). </w:t>
      </w:r>
    </w:p>
    <w:p w:rsidR="002D1F59" w:rsidRPr="002D1F59" w:rsidRDefault="002D1F59" w:rsidP="002D1F59">
      <w:pPr>
        <w:widowControl w:val="0"/>
        <w:tabs>
          <w:tab w:val="left" w:pos="567"/>
        </w:tabs>
        <w:autoSpaceDE w:val="0"/>
        <w:autoSpaceDN w:val="0"/>
        <w:spacing w:line="360" w:lineRule="auto"/>
        <w:ind w:firstLine="567"/>
        <w:jc w:val="both"/>
        <w:rPr>
          <w:rFonts w:eastAsia="Calibri"/>
          <w:sz w:val="28"/>
        </w:rPr>
      </w:pPr>
      <w:r w:rsidRPr="002D1F59">
        <w:rPr>
          <w:rFonts w:eastAsia="Calibri"/>
          <w:sz w:val="28"/>
        </w:rPr>
        <w:t xml:space="preserve">Следует более широко внедрять рефлексивный подход, проводить профилактику типичных ошибок обучающихся: разбор и отработка коммуникативных стратегий выполнения заданий всех разделов экзаменационной работы, рефлексия, помогут ликвидировать типичные и </w:t>
      </w:r>
      <w:r w:rsidRPr="002D1F59">
        <w:rPr>
          <w:rFonts w:eastAsia="Calibri"/>
          <w:sz w:val="28"/>
        </w:rPr>
        <w:lastRenderedPageBreak/>
        <w:t xml:space="preserve">устойчивые предметные и </w:t>
      </w:r>
      <w:proofErr w:type="spellStart"/>
      <w:r w:rsidRPr="002D1F59">
        <w:rPr>
          <w:rFonts w:eastAsia="Calibri"/>
          <w:sz w:val="28"/>
        </w:rPr>
        <w:t>метапредметные</w:t>
      </w:r>
      <w:proofErr w:type="spellEnd"/>
      <w:r w:rsidRPr="002D1F59">
        <w:rPr>
          <w:rFonts w:eastAsia="Calibri"/>
          <w:sz w:val="28"/>
        </w:rPr>
        <w:t xml:space="preserve"> ошибки. Формирование самооценки и самоанализа учащихся также является неотъемлемой частью образовательного процесса. При оценивании заданий с </w:t>
      </w:r>
      <w:proofErr w:type="spellStart"/>
      <w:r w:rsidRPr="002D1F59">
        <w:rPr>
          <w:rFonts w:eastAsia="Calibri"/>
          <w:sz w:val="28"/>
        </w:rPr>
        <w:t>развернутым</w:t>
      </w:r>
      <w:proofErr w:type="spellEnd"/>
      <w:r w:rsidRPr="002D1F59">
        <w:rPr>
          <w:rFonts w:eastAsia="Calibri"/>
          <w:sz w:val="28"/>
        </w:rPr>
        <w:t xml:space="preserve"> ответом в устной и письменной речи необходимо применять содержательно-</w:t>
      </w:r>
      <w:proofErr w:type="spellStart"/>
      <w:r w:rsidRPr="002D1F59">
        <w:rPr>
          <w:rFonts w:eastAsia="Calibri"/>
          <w:sz w:val="28"/>
        </w:rPr>
        <w:t>критериальное</w:t>
      </w:r>
      <w:proofErr w:type="spellEnd"/>
      <w:r w:rsidRPr="002D1F59">
        <w:rPr>
          <w:rFonts w:eastAsia="Calibri"/>
          <w:sz w:val="28"/>
        </w:rPr>
        <w:t xml:space="preserve"> оценивание. </w:t>
      </w:r>
    </w:p>
    <w:p w:rsidR="002D1F59" w:rsidRDefault="002D1F59" w:rsidP="002D1F59">
      <w:pPr>
        <w:widowControl w:val="0"/>
        <w:tabs>
          <w:tab w:val="left" w:pos="567"/>
        </w:tabs>
        <w:autoSpaceDE w:val="0"/>
        <w:autoSpaceDN w:val="0"/>
        <w:spacing w:line="360" w:lineRule="auto"/>
        <w:ind w:firstLine="567"/>
        <w:jc w:val="both"/>
        <w:rPr>
          <w:rFonts w:eastAsia="Calibri"/>
          <w:sz w:val="28"/>
        </w:rPr>
      </w:pPr>
      <w:r w:rsidRPr="002D1F59">
        <w:rPr>
          <w:rFonts w:eastAsia="Calibri"/>
          <w:sz w:val="28"/>
        </w:rPr>
        <w:t>Положительный эффект имеет использование цифровых образовательных ресурсов, позволяющих выстраивать индивидуальные образовательные траектории, организовывать самостоятельную работу при сопровождающей роли учителя. Реализация коммуникативно-когнитивного подхода в обучении английскому языку позволит улучшить результаты выполнения заданий всех разделов ЕГЭ.</w:t>
      </w:r>
    </w:p>
    <w:p w:rsidR="00E44DBB" w:rsidRPr="002D1F59" w:rsidRDefault="00E44DBB" w:rsidP="002D1F59">
      <w:pPr>
        <w:widowControl w:val="0"/>
        <w:tabs>
          <w:tab w:val="left" w:pos="567"/>
        </w:tabs>
        <w:autoSpaceDE w:val="0"/>
        <w:autoSpaceDN w:val="0"/>
        <w:spacing w:line="360" w:lineRule="auto"/>
        <w:ind w:firstLine="567"/>
        <w:jc w:val="both"/>
        <w:rPr>
          <w:rFonts w:eastAsia="Calibri"/>
          <w:sz w:val="28"/>
        </w:rPr>
      </w:pPr>
    </w:p>
    <w:p w:rsidR="002D1F59" w:rsidRPr="002D1F59" w:rsidRDefault="002D1F59" w:rsidP="002D1F59">
      <w:pPr>
        <w:spacing w:line="360" w:lineRule="auto"/>
        <w:ind w:firstLine="709"/>
        <w:jc w:val="both"/>
        <w:rPr>
          <w:rFonts w:eastAsia="Calibri"/>
          <w:sz w:val="28"/>
          <w:u w:val="single"/>
        </w:rPr>
      </w:pPr>
      <w:r w:rsidRPr="002D1F59">
        <w:rPr>
          <w:rFonts w:eastAsia="Calibri"/>
          <w:sz w:val="28"/>
          <w:u w:val="single"/>
        </w:rPr>
        <w:t>Администрации образовательных организаций:</w:t>
      </w:r>
    </w:p>
    <w:p w:rsidR="002D1F59" w:rsidRPr="002D1F59" w:rsidRDefault="002D1F59" w:rsidP="002D1F59">
      <w:pPr>
        <w:numPr>
          <w:ilvl w:val="0"/>
          <w:numId w:val="21"/>
        </w:numPr>
        <w:spacing w:after="200" w:line="360" w:lineRule="auto"/>
        <w:ind w:left="0" w:firstLine="567"/>
        <w:contextualSpacing/>
        <w:jc w:val="both"/>
        <w:rPr>
          <w:rFonts w:eastAsia="Calibri"/>
          <w:sz w:val="28"/>
          <w:lang w:eastAsia="en-US"/>
        </w:rPr>
      </w:pPr>
      <w:r w:rsidRPr="002D1F59">
        <w:rPr>
          <w:rFonts w:eastAsia="Calibri"/>
          <w:sz w:val="28"/>
          <w:lang w:eastAsia="en-US"/>
        </w:rPr>
        <w:t>провести анализ результатов ЕГЭ 2023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2D1F59" w:rsidRPr="002D1F59" w:rsidRDefault="002D1F59" w:rsidP="002D1F59">
      <w:pPr>
        <w:numPr>
          <w:ilvl w:val="0"/>
          <w:numId w:val="21"/>
        </w:numPr>
        <w:spacing w:after="200" w:line="360" w:lineRule="auto"/>
        <w:ind w:left="0" w:firstLine="567"/>
        <w:contextualSpacing/>
        <w:jc w:val="both"/>
        <w:rPr>
          <w:rFonts w:eastAsia="Calibri"/>
          <w:sz w:val="28"/>
          <w:lang w:eastAsia="en-US"/>
        </w:rPr>
      </w:pPr>
      <w:r w:rsidRPr="002D1F59">
        <w:rPr>
          <w:rFonts w:eastAsia="Calibri"/>
          <w:sz w:val="28"/>
          <w:lang w:eastAsia="en-US"/>
        </w:rPr>
        <w:t>провести анализ внутренних и внешних причин низких образовательных результатов в образовательных организациях;</w:t>
      </w:r>
    </w:p>
    <w:p w:rsidR="002D1F59" w:rsidRPr="002D1F59" w:rsidRDefault="002D1F59" w:rsidP="002D1F59">
      <w:pPr>
        <w:numPr>
          <w:ilvl w:val="0"/>
          <w:numId w:val="21"/>
        </w:numPr>
        <w:spacing w:after="200" w:line="360" w:lineRule="auto"/>
        <w:ind w:left="0" w:firstLine="567"/>
        <w:contextualSpacing/>
        <w:jc w:val="both"/>
        <w:rPr>
          <w:rFonts w:eastAsia="Calibri"/>
          <w:sz w:val="28"/>
          <w:lang w:eastAsia="en-US"/>
        </w:rPr>
      </w:pPr>
      <w:r w:rsidRPr="002D1F59">
        <w:rPr>
          <w:rFonts w:eastAsia="Calibri"/>
          <w:sz w:val="28"/>
          <w:lang w:eastAsia="en-US"/>
        </w:rPr>
        <w:t xml:space="preserve">скорректировать учебный план ОО с </w:t>
      </w:r>
      <w:proofErr w:type="spellStart"/>
      <w:r w:rsidRPr="002D1F59">
        <w:rPr>
          <w:rFonts w:eastAsia="Calibri"/>
          <w:sz w:val="28"/>
          <w:lang w:eastAsia="en-US"/>
        </w:rPr>
        <w:t>учетом</w:t>
      </w:r>
      <w:proofErr w:type="spellEnd"/>
      <w:r w:rsidRPr="002D1F59">
        <w:rPr>
          <w:rFonts w:eastAsia="Calibri"/>
          <w:sz w:val="28"/>
          <w:lang w:eastAsia="en-US"/>
        </w:rPr>
        <w:t xml:space="preserve"> результатов ГИА;</w:t>
      </w:r>
    </w:p>
    <w:p w:rsidR="002D1F59" w:rsidRPr="002D1F59" w:rsidRDefault="002D1F59" w:rsidP="002D1F59">
      <w:pPr>
        <w:numPr>
          <w:ilvl w:val="0"/>
          <w:numId w:val="21"/>
        </w:numPr>
        <w:spacing w:after="200" w:line="360" w:lineRule="auto"/>
        <w:ind w:left="0" w:firstLine="567"/>
        <w:contextualSpacing/>
        <w:jc w:val="both"/>
        <w:rPr>
          <w:rFonts w:eastAsia="Calibri"/>
          <w:sz w:val="28"/>
          <w:lang w:eastAsia="en-US"/>
        </w:rPr>
      </w:pPr>
      <w:r w:rsidRPr="002D1F59">
        <w:rPr>
          <w:rFonts w:eastAsia="Calibri"/>
          <w:sz w:val="28"/>
          <w:lang w:eastAsia="en-US"/>
        </w:rPr>
        <w:t xml:space="preserve">скорректировать календарно-тематическое планирование по английскому языку на 2023-2024 учебный год с </w:t>
      </w:r>
      <w:proofErr w:type="spellStart"/>
      <w:r w:rsidRPr="002D1F59">
        <w:rPr>
          <w:rFonts w:eastAsia="Calibri"/>
          <w:sz w:val="28"/>
          <w:lang w:eastAsia="en-US"/>
        </w:rPr>
        <w:t>учетом</w:t>
      </w:r>
      <w:proofErr w:type="spellEnd"/>
      <w:r w:rsidRPr="002D1F59">
        <w:rPr>
          <w:rFonts w:eastAsia="Calibri"/>
          <w:sz w:val="28"/>
          <w:lang w:eastAsia="en-US"/>
        </w:rPr>
        <w:t xml:space="preserve"> результатов ГИА;</w:t>
      </w:r>
    </w:p>
    <w:p w:rsidR="002D1F59" w:rsidRPr="002D1F59" w:rsidRDefault="002D1F59" w:rsidP="002D1F59">
      <w:pPr>
        <w:numPr>
          <w:ilvl w:val="0"/>
          <w:numId w:val="21"/>
        </w:numPr>
        <w:spacing w:after="200" w:line="360" w:lineRule="auto"/>
        <w:ind w:left="0" w:firstLine="567"/>
        <w:contextualSpacing/>
        <w:jc w:val="both"/>
        <w:rPr>
          <w:rFonts w:eastAsia="Calibri"/>
          <w:sz w:val="28"/>
          <w:lang w:eastAsia="en-US"/>
        </w:rPr>
      </w:pPr>
      <w:r w:rsidRPr="002D1F59">
        <w:rPr>
          <w:rFonts w:eastAsia="Calibri"/>
          <w:sz w:val="28"/>
          <w:lang w:eastAsia="en-US"/>
        </w:rPr>
        <w:t>организовать повышение квалификации учителей в соответствии с выявленными профессиональными дефицитами;</w:t>
      </w:r>
    </w:p>
    <w:p w:rsidR="002D1F59" w:rsidRPr="002D1F59" w:rsidRDefault="002D1F59" w:rsidP="002D1F59">
      <w:pPr>
        <w:numPr>
          <w:ilvl w:val="0"/>
          <w:numId w:val="21"/>
        </w:numPr>
        <w:spacing w:after="200" w:line="360" w:lineRule="auto"/>
        <w:ind w:left="0" w:firstLine="567"/>
        <w:contextualSpacing/>
        <w:jc w:val="both"/>
        <w:rPr>
          <w:rFonts w:eastAsia="Calibri"/>
          <w:sz w:val="28"/>
          <w:lang w:eastAsia="en-US"/>
        </w:rPr>
      </w:pPr>
      <w:r w:rsidRPr="002D1F59">
        <w:rPr>
          <w:rFonts w:eastAsia="Calibri"/>
          <w:sz w:val="28"/>
          <w:lang w:eastAsia="en-US"/>
        </w:rPr>
        <w:t xml:space="preserve">организовать </w:t>
      </w:r>
      <w:proofErr w:type="spellStart"/>
      <w:r w:rsidRPr="002D1F59">
        <w:rPr>
          <w:rFonts w:eastAsia="Calibri"/>
          <w:sz w:val="28"/>
          <w:lang w:eastAsia="en-US"/>
        </w:rPr>
        <w:t>внутришкольную</w:t>
      </w:r>
      <w:proofErr w:type="spellEnd"/>
      <w:r w:rsidRPr="002D1F59">
        <w:rPr>
          <w:rFonts w:eastAsia="Calibri"/>
          <w:sz w:val="28"/>
          <w:lang w:eastAsia="en-US"/>
        </w:rPr>
        <w:t xml:space="preserve"> систему повышения квалификации педагогов в формате </w:t>
      </w:r>
      <w:proofErr w:type="spellStart"/>
      <w:r w:rsidRPr="002D1F59">
        <w:rPr>
          <w:rFonts w:eastAsia="Calibri"/>
          <w:sz w:val="28"/>
          <w:lang w:eastAsia="en-US"/>
        </w:rPr>
        <w:t>тьюторства</w:t>
      </w:r>
      <w:proofErr w:type="spellEnd"/>
      <w:r w:rsidRPr="002D1F59">
        <w:rPr>
          <w:rFonts w:eastAsia="Calibri"/>
          <w:sz w:val="28"/>
          <w:lang w:eastAsia="en-US"/>
        </w:rPr>
        <w:t xml:space="preserve"> и наставничества (или в рамках сетевого взаимодействия);</w:t>
      </w:r>
    </w:p>
    <w:p w:rsidR="002D1F59" w:rsidRPr="002D1F59" w:rsidRDefault="002D1F59" w:rsidP="002D1F59">
      <w:pPr>
        <w:numPr>
          <w:ilvl w:val="0"/>
          <w:numId w:val="21"/>
        </w:numPr>
        <w:spacing w:after="200" w:line="360" w:lineRule="auto"/>
        <w:ind w:left="0" w:firstLine="567"/>
        <w:contextualSpacing/>
        <w:jc w:val="both"/>
        <w:rPr>
          <w:rFonts w:eastAsia="Calibri"/>
          <w:sz w:val="28"/>
          <w:lang w:eastAsia="en-US"/>
        </w:rPr>
      </w:pPr>
      <w:r w:rsidRPr="002D1F59">
        <w:rPr>
          <w:rFonts w:eastAsia="Calibri"/>
          <w:sz w:val="28"/>
          <w:lang w:eastAsia="en-US"/>
        </w:rPr>
        <w:t>использовать в работе информационно-методическое письмо «О преподавании иностранного языка в общеобразовательных организациях Самарской области в 2023-2024 учебном году</w:t>
      </w:r>
      <w:r>
        <w:rPr>
          <w:rFonts w:eastAsia="Calibri"/>
          <w:sz w:val="28"/>
          <w:lang w:eastAsia="en-US"/>
        </w:rPr>
        <w:t>»</w:t>
      </w:r>
      <w:r w:rsidRPr="002D1F59">
        <w:rPr>
          <w:rFonts w:eastAsia="Calibri"/>
          <w:sz w:val="28"/>
          <w:lang w:eastAsia="en-US"/>
        </w:rPr>
        <w:t>;</w:t>
      </w:r>
    </w:p>
    <w:p w:rsidR="002D1F59" w:rsidRPr="002D1F59" w:rsidRDefault="002D1F59" w:rsidP="002D1F59">
      <w:pPr>
        <w:numPr>
          <w:ilvl w:val="0"/>
          <w:numId w:val="21"/>
        </w:numPr>
        <w:spacing w:after="200" w:line="360" w:lineRule="auto"/>
        <w:ind w:left="0" w:firstLine="567"/>
        <w:contextualSpacing/>
        <w:jc w:val="both"/>
        <w:rPr>
          <w:rFonts w:eastAsia="Calibri"/>
          <w:sz w:val="28"/>
          <w:lang w:eastAsia="en-US"/>
        </w:rPr>
      </w:pPr>
      <w:r w:rsidRPr="002D1F59">
        <w:rPr>
          <w:rFonts w:eastAsia="Calibri"/>
          <w:sz w:val="28"/>
          <w:lang w:eastAsia="en-US"/>
        </w:rPr>
        <w:lastRenderedPageBreak/>
        <w:t>проводить внутренний мониторинг уровня подготовки по предмету для обучающихся, планирующих сдачу ЕГЭ по английскому языку, начиная с 10 класса;</w:t>
      </w:r>
    </w:p>
    <w:p w:rsidR="002D1F59" w:rsidRPr="002D1F59" w:rsidRDefault="002D1F59" w:rsidP="002D1F59">
      <w:pPr>
        <w:numPr>
          <w:ilvl w:val="0"/>
          <w:numId w:val="21"/>
        </w:numPr>
        <w:spacing w:after="200" w:line="360" w:lineRule="auto"/>
        <w:ind w:left="0" w:firstLine="567"/>
        <w:contextualSpacing/>
        <w:jc w:val="both"/>
        <w:rPr>
          <w:rFonts w:eastAsia="Calibri"/>
          <w:sz w:val="28"/>
          <w:lang w:eastAsia="en-US"/>
        </w:rPr>
      </w:pPr>
      <w:r w:rsidRPr="002D1F59">
        <w:rPr>
          <w:rFonts w:eastAsia="Calibri"/>
          <w:sz w:val="28"/>
          <w:lang w:eastAsia="en-US"/>
        </w:rPr>
        <w:t>организовывать участие обучающихся в профильных сменах Центра «Вега», предметных Олимпиадах, исследовательских конкурсах и т.п.</w:t>
      </w:r>
    </w:p>
    <w:p w:rsidR="002D1F59" w:rsidRPr="002D1F59" w:rsidRDefault="002D1F59" w:rsidP="002D1F59">
      <w:pPr>
        <w:autoSpaceDE w:val="0"/>
        <w:autoSpaceDN w:val="0"/>
        <w:adjustRightInd w:val="0"/>
        <w:spacing w:line="360" w:lineRule="auto"/>
        <w:ind w:left="360"/>
        <w:jc w:val="both"/>
        <w:rPr>
          <w:rFonts w:eastAsia="Calibri"/>
          <w:sz w:val="28"/>
          <w:u w:val="single"/>
        </w:rPr>
      </w:pPr>
      <w:r w:rsidRPr="002D1F59">
        <w:rPr>
          <w:rFonts w:eastAsia="Calibri"/>
          <w:sz w:val="28"/>
          <w:u w:val="single"/>
        </w:rPr>
        <w:t>ГБУ ДПО ЦПК «</w:t>
      </w:r>
      <w:proofErr w:type="spellStart"/>
      <w:r w:rsidRPr="002D1F59">
        <w:rPr>
          <w:rFonts w:eastAsia="Calibri"/>
          <w:sz w:val="28"/>
          <w:u w:val="single"/>
        </w:rPr>
        <w:t>Нефтегорский</w:t>
      </w:r>
      <w:proofErr w:type="spellEnd"/>
      <w:r w:rsidRPr="002D1F59">
        <w:rPr>
          <w:rFonts w:eastAsia="Calibri"/>
          <w:sz w:val="28"/>
          <w:u w:val="single"/>
        </w:rPr>
        <w:t xml:space="preserve"> РЦ», окружному методическому объединению:</w:t>
      </w:r>
    </w:p>
    <w:p w:rsidR="002D1F59" w:rsidRPr="002D1F59" w:rsidRDefault="002D1F59" w:rsidP="002D1F59">
      <w:pPr>
        <w:numPr>
          <w:ilvl w:val="0"/>
          <w:numId w:val="22"/>
        </w:numPr>
        <w:autoSpaceDE w:val="0"/>
        <w:autoSpaceDN w:val="0"/>
        <w:adjustRightInd w:val="0"/>
        <w:spacing w:line="360" w:lineRule="auto"/>
        <w:ind w:left="0" w:firstLine="567"/>
        <w:jc w:val="both"/>
        <w:rPr>
          <w:rFonts w:eastAsia="Calibri"/>
          <w:sz w:val="28"/>
        </w:rPr>
      </w:pPr>
      <w:r w:rsidRPr="002D1F59">
        <w:rPr>
          <w:rFonts w:eastAsia="Calibri"/>
          <w:sz w:val="28"/>
        </w:rPr>
        <w:t>Провести анализ результатов ГИА по английскому языку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2D1F59" w:rsidRPr="002D1F59" w:rsidRDefault="002D1F59" w:rsidP="002D1F59">
      <w:pPr>
        <w:numPr>
          <w:ilvl w:val="0"/>
          <w:numId w:val="22"/>
        </w:numPr>
        <w:autoSpaceDE w:val="0"/>
        <w:autoSpaceDN w:val="0"/>
        <w:adjustRightInd w:val="0"/>
        <w:spacing w:line="360" w:lineRule="auto"/>
        <w:ind w:left="0" w:firstLine="567"/>
        <w:jc w:val="both"/>
        <w:rPr>
          <w:rFonts w:eastAsia="Calibri"/>
          <w:sz w:val="28"/>
        </w:rPr>
      </w:pPr>
      <w:r w:rsidRPr="002D1F59">
        <w:rPr>
          <w:rFonts w:eastAsia="Calibri"/>
          <w:sz w:val="28"/>
        </w:rPr>
        <w:t xml:space="preserve">Обеспечить коррекцию рабочих программ и </w:t>
      </w:r>
      <w:proofErr w:type="gramStart"/>
      <w:r w:rsidRPr="002D1F59">
        <w:rPr>
          <w:rFonts w:eastAsia="Calibri"/>
          <w:sz w:val="28"/>
        </w:rPr>
        <w:t>методических подходов</w:t>
      </w:r>
      <w:proofErr w:type="gramEnd"/>
      <w:r w:rsidRPr="002D1F59">
        <w:rPr>
          <w:rFonts w:eastAsia="Calibri"/>
          <w:sz w:val="28"/>
        </w:rPr>
        <w:t xml:space="preserve"> к преподаванию предмета для повышения показателей качества подготовки выпускников;</w:t>
      </w:r>
    </w:p>
    <w:p w:rsidR="002D1F59" w:rsidRPr="002D1F59" w:rsidRDefault="002D1F59" w:rsidP="002D1F59">
      <w:pPr>
        <w:numPr>
          <w:ilvl w:val="0"/>
          <w:numId w:val="22"/>
        </w:numPr>
        <w:autoSpaceDE w:val="0"/>
        <w:autoSpaceDN w:val="0"/>
        <w:adjustRightInd w:val="0"/>
        <w:spacing w:line="360" w:lineRule="auto"/>
        <w:ind w:left="0" w:firstLine="567"/>
        <w:jc w:val="both"/>
        <w:rPr>
          <w:rFonts w:eastAsia="Calibri"/>
          <w:sz w:val="28"/>
        </w:rPr>
      </w:pPr>
      <w:r w:rsidRPr="002D1F59">
        <w:rPr>
          <w:rFonts w:eastAsia="Calibri"/>
          <w:sz w:val="28"/>
        </w:rPr>
        <w:t>На основе типологии пробелов в знаниях учащихся скорректировать содержание методической работы с учителями английского языка;</w:t>
      </w:r>
    </w:p>
    <w:p w:rsidR="002D1F59" w:rsidRPr="002D1F59" w:rsidRDefault="002D1F59" w:rsidP="002D1F59">
      <w:pPr>
        <w:numPr>
          <w:ilvl w:val="0"/>
          <w:numId w:val="22"/>
        </w:numPr>
        <w:autoSpaceDE w:val="0"/>
        <w:autoSpaceDN w:val="0"/>
        <w:adjustRightInd w:val="0"/>
        <w:spacing w:line="360" w:lineRule="auto"/>
        <w:ind w:left="0" w:firstLine="567"/>
        <w:jc w:val="both"/>
        <w:rPr>
          <w:rFonts w:eastAsia="Calibri"/>
          <w:sz w:val="28"/>
        </w:rPr>
      </w:pPr>
      <w:r w:rsidRPr="002D1F59">
        <w:rPr>
          <w:rFonts w:eastAsia="Calibri"/>
          <w:sz w:val="28"/>
        </w:rPr>
        <w:t xml:space="preserve">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w:t>
      </w:r>
      <w:r>
        <w:rPr>
          <w:rFonts w:eastAsia="Calibri"/>
          <w:sz w:val="28"/>
        </w:rPr>
        <w:t>вуз</w:t>
      </w:r>
      <w:r w:rsidRPr="002D1F59">
        <w:rPr>
          <w:rFonts w:eastAsia="Calibri"/>
          <w:sz w:val="28"/>
        </w:rPr>
        <w:t>ов.</w:t>
      </w:r>
    </w:p>
    <w:p w:rsidR="002D1F59" w:rsidRPr="002D1F59" w:rsidRDefault="002D1F59" w:rsidP="002D1F59">
      <w:pPr>
        <w:autoSpaceDE w:val="0"/>
        <w:autoSpaceDN w:val="0"/>
        <w:adjustRightInd w:val="0"/>
        <w:spacing w:line="360" w:lineRule="auto"/>
        <w:ind w:firstLine="567"/>
        <w:jc w:val="both"/>
        <w:rPr>
          <w:rFonts w:eastAsia="Calibri"/>
          <w:color w:val="000000"/>
          <w:sz w:val="28"/>
          <w:u w:val="single"/>
        </w:rPr>
      </w:pPr>
      <w:r w:rsidRPr="002D1F59">
        <w:rPr>
          <w:rFonts w:eastAsia="Calibri"/>
          <w:color w:val="000000"/>
          <w:sz w:val="28"/>
          <w:u w:val="single"/>
        </w:rPr>
        <w:t>Учителям:</w:t>
      </w:r>
    </w:p>
    <w:p w:rsidR="002D1F59" w:rsidRPr="002D1F59" w:rsidRDefault="002D1F59" w:rsidP="002D1F59">
      <w:pPr>
        <w:numPr>
          <w:ilvl w:val="0"/>
          <w:numId w:val="18"/>
        </w:numPr>
        <w:autoSpaceDE w:val="0"/>
        <w:autoSpaceDN w:val="0"/>
        <w:adjustRightInd w:val="0"/>
        <w:spacing w:line="360" w:lineRule="auto"/>
        <w:ind w:left="0" w:firstLine="567"/>
        <w:contextualSpacing/>
        <w:jc w:val="both"/>
        <w:rPr>
          <w:rFonts w:eastAsia="Calibri"/>
          <w:sz w:val="28"/>
          <w:lang w:eastAsia="en-US"/>
        </w:rPr>
      </w:pPr>
      <w:proofErr w:type="gramStart"/>
      <w:r w:rsidRPr="002D1F59">
        <w:rPr>
          <w:rFonts w:eastAsia="Calibri"/>
          <w:color w:val="000000"/>
          <w:sz w:val="28"/>
          <w:lang w:eastAsia="en-US"/>
        </w:rPr>
        <w:t>в целом на уроках иностранного языка надо стараться уделять время спонтанной речи, например, в начале урока, естественно задать школьникам несколько вопросов о погоде, о том, как они добирались в школу в этот день, на домашнее задание по какому предмету ушло больше всего времени, какой фильм они смотрели последним и т.д.;</w:t>
      </w:r>
      <w:proofErr w:type="gramEnd"/>
    </w:p>
    <w:p w:rsidR="002D1F59" w:rsidRPr="002D1F59" w:rsidRDefault="002D1F59" w:rsidP="002D1F59">
      <w:pPr>
        <w:numPr>
          <w:ilvl w:val="0"/>
          <w:numId w:val="18"/>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 xml:space="preserve">необходимо создавать на уроках коммуникативные ситуации, в ходе которых школьники естественно обмениваются информацией – задают вопросы и отвечают на них, шире использовать парную работу и работу в </w:t>
      </w:r>
      <w:r w:rsidRPr="002D1F59">
        <w:rPr>
          <w:rFonts w:eastAsia="Calibri"/>
          <w:sz w:val="28"/>
          <w:lang w:eastAsia="en-US"/>
        </w:rPr>
        <w:lastRenderedPageBreak/>
        <w:t>малых группах. Формировать умения спонтанной речи следует на основе плана и других вербальных опор – полезных слов и выражений и шире использовать визуальные опоры;</w:t>
      </w:r>
    </w:p>
    <w:p w:rsidR="002D1F59" w:rsidRPr="002D1F59" w:rsidRDefault="002D1F59" w:rsidP="002D1F59">
      <w:pPr>
        <w:numPr>
          <w:ilvl w:val="0"/>
          <w:numId w:val="18"/>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рекомендуется также время от времени делать аудиозапись ответов обучающихся, а затем обсуждать достоинства и недостатки этих ответов, трудности и пути совершенствования спонтанной речи;</w:t>
      </w:r>
    </w:p>
    <w:p w:rsidR="002D1F59" w:rsidRPr="002D1F59" w:rsidRDefault="002D1F59" w:rsidP="002D1F59">
      <w:pPr>
        <w:numPr>
          <w:ilvl w:val="0"/>
          <w:numId w:val="18"/>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рекомендуйте своим обучающимся записывать свою устную речь на электронные носители, прослушивать, анализировать их и корректировать свои ответы;</w:t>
      </w:r>
    </w:p>
    <w:p w:rsidR="002D1F59" w:rsidRPr="002D1F59" w:rsidRDefault="002D1F59" w:rsidP="002D1F59">
      <w:pPr>
        <w:numPr>
          <w:ilvl w:val="0"/>
          <w:numId w:val="18"/>
        </w:numPr>
        <w:autoSpaceDE w:val="0"/>
        <w:autoSpaceDN w:val="0"/>
        <w:adjustRightInd w:val="0"/>
        <w:spacing w:line="360" w:lineRule="auto"/>
        <w:ind w:left="0" w:firstLine="567"/>
        <w:contextualSpacing/>
        <w:jc w:val="both"/>
        <w:rPr>
          <w:rFonts w:eastAsia="Calibri"/>
          <w:sz w:val="28"/>
          <w:lang w:eastAsia="en-US"/>
        </w:rPr>
      </w:pPr>
      <w:r w:rsidRPr="002D1F59">
        <w:rPr>
          <w:rFonts w:eastAsia="Calibri"/>
          <w:sz w:val="28"/>
          <w:lang w:eastAsia="en-US"/>
        </w:rPr>
        <w:t xml:space="preserve">в старших классах следует уделять внимание ликвидации пробелов, образовавшихся во время обучения в основной школе, выстраивая индивидуальную стратегию </w:t>
      </w:r>
      <w:proofErr w:type="gramStart"/>
      <w:r w:rsidRPr="002D1F59">
        <w:rPr>
          <w:rFonts w:eastAsia="Calibri"/>
          <w:sz w:val="28"/>
          <w:lang w:eastAsia="en-US"/>
        </w:rPr>
        <w:t>для</w:t>
      </w:r>
      <w:proofErr w:type="gramEnd"/>
      <w:r w:rsidRPr="002D1F59">
        <w:rPr>
          <w:rFonts w:eastAsia="Calibri"/>
          <w:sz w:val="28"/>
          <w:lang w:eastAsia="en-US"/>
        </w:rPr>
        <w:t xml:space="preserve"> таких обучающихся;</w:t>
      </w:r>
    </w:p>
    <w:p w:rsidR="002D1F59" w:rsidRPr="002D1F59" w:rsidRDefault="002D1F59" w:rsidP="002D1F59">
      <w:pPr>
        <w:numPr>
          <w:ilvl w:val="0"/>
          <w:numId w:val="19"/>
        </w:numPr>
        <w:autoSpaceDE w:val="0"/>
        <w:autoSpaceDN w:val="0"/>
        <w:adjustRightInd w:val="0"/>
        <w:spacing w:line="360" w:lineRule="auto"/>
        <w:ind w:left="0" w:firstLine="567"/>
        <w:contextualSpacing/>
        <w:jc w:val="both"/>
        <w:rPr>
          <w:rFonts w:eastAsia="Calibri"/>
          <w:color w:val="000000"/>
          <w:sz w:val="28"/>
          <w:lang w:eastAsia="en-US"/>
        </w:rPr>
      </w:pPr>
      <w:r w:rsidRPr="002D1F59">
        <w:rPr>
          <w:rFonts w:eastAsia="Calibri"/>
          <w:color w:val="000000"/>
          <w:sz w:val="28"/>
          <w:lang w:eastAsia="en-US"/>
        </w:rPr>
        <w:t xml:space="preserve">в процессе обучения, работая с заданием 4 устной части в его новом формате, необходимо учить школьников извлекать из формулировки задания, из инструкции стратегию выполнения задания, информацию, которая определяет действия по выполнению задания, и это практически важное умение, востребованное в реальной жизни. В ходе этой аналитической работы важно, чтобы обучающиеся могли сами объяснить, что необходимо сделать для успешного выполнения задания. Предлагаем следующий алгоритм работы для </w:t>
      </w:r>
      <w:proofErr w:type="gramStart"/>
      <w:r w:rsidRPr="002D1F59">
        <w:rPr>
          <w:rFonts w:eastAsia="Calibri"/>
          <w:color w:val="000000"/>
          <w:sz w:val="28"/>
          <w:lang w:eastAsia="en-US"/>
        </w:rPr>
        <w:t>обучающихся</w:t>
      </w:r>
      <w:proofErr w:type="gramEnd"/>
      <w:r w:rsidRPr="002D1F59">
        <w:rPr>
          <w:rFonts w:eastAsia="Calibri"/>
          <w:color w:val="000000"/>
          <w:sz w:val="28"/>
          <w:lang w:eastAsia="en-US"/>
        </w:rPr>
        <w:t>:</w:t>
      </w:r>
    </w:p>
    <w:p w:rsidR="002D1F59" w:rsidRPr="002D1F59" w:rsidRDefault="002D1F59" w:rsidP="002D1F59">
      <w:pPr>
        <w:numPr>
          <w:ilvl w:val="0"/>
          <w:numId w:val="26"/>
        </w:numPr>
        <w:autoSpaceDE w:val="0"/>
        <w:autoSpaceDN w:val="0"/>
        <w:adjustRightInd w:val="0"/>
        <w:spacing w:line="360" w:lineRule="auto"/>
        <w:ind w:left="0" w:firstLine="567"/>
        <w:contextualSpacing/>
        <w:jc w:val="both"/>
        <w:rPr>
          <w:rFonts w:eastAsia="Calibri"/>
          <w:color w:val="000000"/>
          <w:sz w:val="28"/>
          <w:lang w:eastAsia="en-US"/>
        </w:rPr>
      </w:pPr>
      <w:r>
        <w:rPr>
          <w:rFonts w:eastAsia="Calibri"/>
          <w:color w:val="000000"/>
          <w:sz w:val="28"/>
          <w:lang w:eastAsia="en-US"/>
        </w:rPr>
        <w:t xml:space="preserve"> </w:t>
      </w:r>
      <w:r w:rsidRPr="002D1F59">
        <w:rPr>
          <w:rFonts w:eastAsia="Calibri"/>
          <w:color w:val="000000"/>
          <w:sz w:val="28"/>
          <w:lang w:eastAsia="en-US"/>
        </w:rPr>
        <w:t xml:space="preserve">важно вдуматься в предложенную тему проектной работы, потому что все высказывание должно быть с ней связано. </w:t>
      </w:r>
      <w:proofErr w:type="gramStart"/>
      <w:r w:rsidRPr="002D1F59">
        <w:rPr>
          <w:rFonts w:eastAsia="Calibri"/>
          <w:color w:val="000000"/>
          <w:sz w:val="28"/>
          <w:lang w:eastAsia="en-US"/>
        </w:rPr>
        <w:t xml:space="preserve">Нужно внимательно рассмотреть две фотографии и определить для себя, почему они могут служить иллюстрациями к предложенной теме проектной работы, что именно и как они иллюстрируют, – это поможет раскрыть все пункты плана, не отходя от темы; </w:t>
      </w:r>
      <w:proofErr w:type="gramEnd"/>
    </w:p>
    <w:p w:rsidR="002D1F59" w:rsidRPr="002D1F59" w:rsidRDefault="002D1F59" w:rsidP="002D1F59">
      <w:pPr>
        <w:numPr>
          <w:ilvl w:val="0"/>
          <w:numId w:val="26"/>
        </w:numPr>
        <w:autoSpaceDE w:val="0"/>
        <w:autoSpaceDN w:val="0"/>
        <w:adjustRightInd w:val="0"/>
        <w:spacing w:line="360" w:lineRule="auto"/>
        <w:ind w:left="0" w:firstLine="567"/>
        <w:contextualSpacing/>
        <w:jc w:val="both"/>
        <w:rPr>
          <w:rFonts w:eastAsia="Calibri"/>
          <w:color w:val="000000"/>
          <w:sz w:val="28"/>
          <w:lang w:eastAsia="en-US"/>
        </w:rPr>
      </w:pPr>
      <w:r>
        <w:rPr>
          <w:rFonts w:eastAsia="Calibri"/>
          <w:color w:val="000000"/>
          <w:sz w:val="28"/>
          <w:lang w:eastAsia="en-US"/>
        </w:rPr>
        <w:t xml:space="preserve"> </w:t>
      </w:r>
      <w:r w:rsidRPr="002D1F59">
        <w:rPr>
          <w:rFonts w:eastAsia="Calibri"/>
          <w:color w:val="000000"/>
          <w:sz w:val="28"/>
          <w:lang w:eastAsia="en-US"/>
        </w:rPr>
        <w:t>следует помнить про предложенную коммуникативную ситуацию: это голосовое сообщение другу, вместе с которым выполняется проектная работа. Значит, вначале сообщения надо к другу обратиться;</w:t>
      </w:r>
    </w:p>
    <w:p w:rsidR="002D1F59" w:rsidRPr="002D1F59" w:rsidRDefault="002D1F59" w:rsidP="002D1F59">
      <w:pPr>
        <w:numPr>
          <w:ilvl w:val="0"/>
          <w:numId w:val="26"/>
        </w:numPr>
        <w:autoSpaceDE w:val="0"/>
        <w:autoSpaceDN w:val="0"/>
        <w:adjustRightInd w:val="0"/>
        <w:spacing w:line="360" w:lineRule="auto"/>
        <w:ind w:left="0" w:firstLine="567"/>
        <w:contextualSpacing/>
        <w:jc w:val="both"/>
        <w:rPr>
          <w:rFonts w:eastAsia="Calibri"/>
          <w:color w:val="000000"/>
          <w:sz w:val="28"/>
          <w:lang w:eastAsia="en-US"/>
        </w:rPr>
      </w:pPr>
      <w:r>
        <w:rPr>
          <w:rFonts w:eastAsia="Calibri"/>
          <w:color w:val="000000"/>
          <w:sz w:val="28"/>
          <w:lang w:eastAsia="en-US"/>
        </w:rPr>
        <w:t xml:space="preserve"> </w:t>
      </w:r>
      <w:r w:rsidRPr="002D1F59">
        <w:rPr>
          <w:rFonts w:eastAsia="Calibri"/>
          <w:color w:val="000000"/>
          <w:sz w:val="28"/>
          <w:lang w:eastAsia="en-US"/>
        </w:rPr>
        <w:t xml:space="preserve">в описании фотографий необходимо дать по две черты/характеристики каждой фотографии, </w:t>
      </w:r>
      <w:proofErr w:type="spellStart"/>
      <w:r w:rsidRPr="002D1F59">
        <w:rPr>
          <w:rFonts w:eastAsia="Calibri"/>
          <w:color w:val="000000"/>
          <w:sz w:val="28"/>
          <w:lang w:eastAsia="en-US"/>
        </w:rPr>
        <w:t>причем</w:t>
      </w:r>
      <w:proofErr w:type="spellEnd"/>
      <w:r w:rsidRPr="002D1F59">
        <w:rPr>
          <w:rFonts w:eastAsia="Calibri"/>
          <w:color w:val="000000"/>
          <w:sz w:val="28"/>
          <w:lang w:eastAsia="en-US"/>
        </w:rPr>
        <w:t xml:space="preserve"> они должны быть связаны с темой проекта. Можно начать с общего описания того, что вы видите на фото;</w:t>
      </w:r>
    </w:p>
    <w:p w:rsidR="002D1F59" w:rsidRPr="002D1F59" w:rsidRDefault="002D1F59" w:rsidP="002D1F59">
      <w:pPr>
        <w:numPr>
          <w:ilvl w:val="0"/>
          <w:numId w:val="26"/>
        </w:numPr>
        <w:autoSpaceDE w:val="0"/>
        <w:autoSpaceDN w:val="0"/>
        <w:adjustRightInd w:val="0"/>
        <w:spacing w:line="360" w:lineRule="auto"/>
        <w:ind w:left="0" w:firstLine="567"/>
        <w:contextualSpacing/>
        <w:jc w:val="both"/>
        <w:rPr>
          <w:rFonts w:eastAsia="Calibri"/>
          <w:color w:val="000000"/>
          <w:sz w:val="28"/>
          <w:lang w:eastAsia="en-US"/>
        </w:rPr>
      </w:pPr>
      <w:r>
        <w:rPr>
          <w:rFonts w:eastAsia="Calibri"/>
          <w:color w:val="000000"/>
          <w:sz w:val="28"/>
          <w:lang w:eastAsia="en-US"/>
        </w:rPr>
        <w:lastRenderedPageBreak/>
        <w:t xml:space="preserve"> </w:t>
      </w:r>
      <w:r w:rsidRPr="002D1F59">
        <w:rPr>
          <w:rFonts w:eastAsia="Calibri"/>
          <w:color w:val="000000"/>
          <w:sz w:val="28"/>
          <w:lang w:eastAsia="en-US"/>
        </w:rPr>
        <w:t>далее требуется сравнить фотографии, выделив два различия с точки зрения темы проекта. Помните, что различия могут быть в местах действия, видах деятельности, атмосфере картинок, выборе стиля жизни, привычек, хобби/блюда и т.д., но они должны быть связаны с темой проекта;</w:t>
      </w:r>
    </w:p>
    <w:p w:rsidR="002D1F59" w:rsidRPr="002D1F59" w:rsidRDefault="002D1F59" w:rsidP="002D1F59">
      <w:pPr>
        <w:numPr>
          <w:ilvl w:val="0"/>
          <w:numId w:val="26"/>
        </w:numPr>
        <w:autoSpaceDE w:val="0"/>
        <w:autoSpaceDN w:val="0"/>
        <w:adjustRightInd w:val="0"/>
        <w:spacing w:line="360" w:lineRule="auto"/>
        <w:ind w:left="0" w:firstLine="567"/>
        <w:contextualSpacing/>
        <w:jc w:val="both"/>
        <w:rPr>
          <w:rFonts w:eastAsia="Calibri"/>
          <w:color w:val="000000"/>
          <w:sz w:val="28"/>
          <w:lang w:eastAsia="en-US"/>
        </w:rPr>
      </w:pPr>
      <w:r>
        <w:rPr>
          <w:rFonts w:eastAsia="Calibri"/>
          <w:color w:val="000000"/>
          <w:sz w:val="28"/>
          <w:lang w:eastAsia="en-US"/>
        </w:rPr>
        <w:t xml:space="preserve"> </w:t>
      </w:r>
      <w:r w:rsidRPr="002D1F59">
        <w:rPr>
          <w:rFonts w:eastAsia="Calibri"/>
          <w:color w:val="000000"/>
          <w:sz w:val="28"/>
          <w:lang w:eastAsia="en-US"/>
        </w:rPr>
        <w:t xml:space="preserve">раскрывая пункт 3 плана, надо определить преимущества и недостатки объектов/ситуаций, иллюстрирующих /раскрывающих тему проекта; </w:t>
      </w:r>
    </w:p>
    <w:p w:rsidR="002D1F59" w:rsidRPr="002D1F59" w:rsidRDefault="002D1F59" w:rsidP="002D1F59">
      <w:pPr>
        <w:numPr>
          <w:ilvl w:val="0"/>
          <w:numId w:val="26"/>
        </w:numPr>
        <w:autoSpaceDE w:val="0"/>
        <w:autoSpaceDN w:val="0"/>
        <w:adjustRightInd w:val="0"/>
        <w:spacing w:line="360" w:lineRule="auto"/>
        <w:ind w:left="0" w:firstLine="567"/>
        <w:contextualSpacing/>
        <w:jc w:val="both"/>
        <w:rPr>
          <w:rFonts w:eastAsia="Calibri"/>
          <w:color w:val="000000"/>
          <w:sz w:val="28"/>
          <w:lang w:eastAsia="en-US"/>
        </w:rPr>
      </w:pPr>
      <w:r>
        <w:rPr>
          <w:rFonts w:eastAsia="Calibri"/>
          <w:color w:val="000000"/>
          <w:sz w:val="28"/>
          <w:lang w:eastAsia="en-US"/>
        </w:rPr>
        <w:t xml:space="preserve"> </w:t>
      </w:r>
      <w:r w:rsidRPr="002D1F59">
        <w:rPr>
          <w:rFonts w:eastAsia="Calibri"/>
          <w:color w:val="000000"/>
          <w:sz w:val="28"/>
          <w:lang w:eastAsia="en-US"/>
        </w:rPr>
        <w:t xml:space="preserve">в пункте 4 нужно объяснить, каким образом предложенные фотографии иллюстрируют тему вашего проекта; </w:t>
      </w:r>
    </w:p>
    <w:p w:rsidR="002D1F59" w:rsidRPr="002D1F59" w:rsidRDefault="002D1F59" w:rsidP="002D1F59">
      <w:pPr>
        <w:numPr>
          <w:ilvl w:val="0"/>
          <w:numId w:val="26"/>
        </w:numPr>
        <w:autoSpaceDE w:val="0"/>
        <w:autoSpaceDN w:val="0"/>
        <w:adjustRightInd w:val="0"/>
        <w:spacing w:line="360" w:lineRule="auto"/>
        <w:ind w:left="0" w:firstLine="567"/>
        <w:contextualSpacing/>
        <w:jc w:val="both"/>
        <w:rPr>
          <w:rFonts w:eastAsia="Calibri"/>
          <w:color w:val="000000"/>
          <w:sz w:val="28"/>
          <w:lang w:eastAsia="en-US"/>
        </w:rPr>
      </w:pPr>
      <w:r>
        <w:rPr>
          <w:rFonts w:eastAsia="Calibri"/>
          <w:color w:val="000000"/>
          <w:sz w:val="28"/>
          <w:lang w:eastAsia="en-US"/>
        </w:rPr>
        <w:t xml:space="preserve"> </w:t>
      </w:r>
      <w:r w:rsidRPr="002D1F59">
        <w:rPr>
          <w:rFonts w:eastAsia="Calibri"/>
          <w:color w:val="000000"/>
          <w:sz w:val="28"/>
          <w:lang w:eastAsia="en-US"/>
        </w:rPr>
        <w:t xml:space="preserve">в заключение необходимо высказать </w:t>
      </w:r>
      <w:proofErr w:type="spellStart"/>
      <w:r w:rsidRPr="002D1F59">
        <w:rPr>
          <w:rFonts w:eastAsia="Calibri"/>
          <w:color w:val="000000"/>
          <w:sz w:val="28"/>
          <w:lang w:eastAsia="en-US"/>
        </w:rPr>
        <w:t>свое</w:t>
      </w:r>
      <w:proofErr w:type="spellEnd"/>
      <w:r w:rsidRPr="002D1F59">
        <w:rPr>
          <w:rFonts w:eastAsia="Calibri"/>
          <w:color w:val="000000"/>
          <w:sz w:val="28"/>
          <w:lang w:eastAsia="en-US"/>
        </w:rPr>
        <w:t xml:space="preserve"> мнение о теме/проблеме проектной работы и обосновать его; </w:t>
      </w:r>
    </w:p>
    <w:p w:rsidR="002D1F59" w:rsidRPr="002D1F59" w:rsidRDefault="002D1F59" w:rsidP="002D1F59">
      <w:pPr>
        <w:numPr>
          <w:ilvl w:val="0"/>
          <w:numId w:val="26"/>
        </w:numPr>
        <w:autoSpaceDE w:val="0"/>
        <w:autoSpaceDN w:val="0"/>
        <w:adjustRightInd w:val="0"/>
        <w:spacing w:line="360" w:lineRule="auto"/>
        <w:ind w:left="0" w:firstLine="567"/>
        <w:contextualSpacing/>
        <w:jc w:val="both"/>
        <w:rPr>
          <w:rFonts w:eastAsia="Calibri"/>
          <w:color w:val="000000"/>
          <w:sz w:val="28"/>
          <w:lang w:eastAsia="en-US"/>
        </w:rPr>
      </w:pPr>
      <w:r>
        <w:rPr>
          <w:rFonts w:eastAsia="Calibri"/>
          <w:color w:val="000000"/>
          <w:sz w:val="28"/>
          <w:lang w:eastAsia="en-US"/>
        </w:rPr>
        <w:t xml:space="preserve"> </w:t>
      </w:r>
      <w:r w:rsidRPr="002D1F59">
        <w:rPr>
          <w:rFonts w:eastAsia="Calibri"/>
          <w:color w:val="000000"/>
          <w:sz w:val="28"/>
          <w:lang w:eastAsia="en-US"/>
        </w:rPr>
        <w:t>в любом монологе нужна не только вступительная фраза, но и заключительная;</w:t>
      </w:r>
    </w:p>
    <w:p w:rsidR="002D1F59" w:rsidRPr="002D1F59" w:rsidRDefault="002D1F59" w:rsidP="002D1F59">
      <w:pPr>
        <w:numPr>
          <w:ilvl w:val="0"/>
          <w:numId w:val="26"/>
        </w:numPr>
        <w:autoSpaceDE w:val="0"/>
        <w:autoSpaceDN w:val="0"/>
        <w:adjustRightInd w:val="0"/>
        <w:spacing w:line="360" w:lineRule="auto"/>
        <w:ind w:left="0" w:firstLine="567"/>
        <w:contextualSpacing/>
        <w:jc w:val="both"/>
        <w:rPr>
          <w:rFonts w:eastAsia="Calibri"/>
          <w:color w:val="000000"/>
          <w:sz w:val="28"/>
          <w:lang w:eastAsia="en-US"/>
        </w:rPr>
      </w:pPr>
      <w:r>
        <w:rPr>
          <w:rFonts w:eastAsia="Calibri"/>
          <w:color w:val="000000"/>
          <w:sz w:val="28"/>
          <w:lang w:eastAsia="en-US"/>
        </w:rPr>
        <w:t xml:space="preserve"> </w:t>
      </w:r>
      <w:r w:rsidRPr="002D1F59">
        <w:rPr>
          <w:rFonts w:eastAsia="Calibri"/>
          <w:color w:val="000000"/>
          <w:sz w:val="28"/>
          <w:lang w:eastAsia="en-US"/>
        </w:rPr>
        <w:t>ответ должен содержать 12–15 предложений и звучать не более 3 минут.</w:t>
      </w:r>
    </w:p>
    <w:p w:rsidR="002D1F59" w:rsidRPr="002D1F59" w:rsidRDefault="002D1F59" w:rsidP="00E44DBB">
      <w:pPr>
        <w:autoSpaceDE w:val="0"/>
        <w:autoSpaceDN w:val="0"/>
        <w:adjustRightInd w:val="0"/>
        <w:spacing w:line="360" w:lineRule="auto"/>
        <w:ind w:left="567"/>
        <w:contextualSpacing/>
        <w:jc w:val="both"/>
        <w:rPr>
          <w:rFonts w:eastAsia="Calibri"/>
          <w:sz w:val="28"/>
          <w:u w:val="single"/>
          <w:lang w:eastAsia="en-US"/>
        </w:rPr>
      </w:pPr>
      <w:r w:rsidRPr="002D1F59">
        <w:rPr>
          <w:rFonts w:eastAsia="Calibri"/>
          <w:sz w:val="28"/>
          <w:u w:val="single"/>
          <w:lang w:eastAsia="en-US"/>
        </w:rPr>
        <w:t>ГБОУ СОШ №</w:t>
      </w:r>
      <w:r w:rsidR="00E44DBB">
        <w:rPr>
          <w:rFonts w:eastAsia="Calibri"/>
          <w:sz w:val="28"/>
          <w:u w:val="single"/>
          <w:lang w:eastAsia="en-US"/>
        </w:rPr>
        <w:t xml:space="preserve"> </w:t>
      </w:r>
      <w:r w:rsidRPr="002D1F59">
        <w:rPr>
          <w:rFonts w:eastAsia="Calibri"/>
          <w:sz w:val="28"/>
          <w:u w:val="single"/>
          <w:lang w:eastAsia="en-US"/>
        </w:rPr>
        <w:t xml:space="preserve">1 </w:t>
      </w:r>
      <w:r w:rsidR="00E44DBB">
        <w:rPr>
          <w:rFonts w:eastAsia="Calibri"/>
          <w:sz w:val="28"/>
          <w:u w:val="single"/>
          <w:lang w:eastAsia="en-US"/>
        </w:rPr>
        <w:t xml:space="preserve">«ОЦ» </w:t>
      </w:r>
      <w:r w:rsidRPr="002D1F59">
        <w:rPr>
          <w:rFonts w:eastAsia="Calibri"/>
          <w:sz w:val="28"/>
          <w:u w:val="single"/>
          <w:lang w:eastAsia="en-US"/>
        </w:rPr>
        <w:t>с.</w:t>
      </w:r>
      <w:r w:rsidR="00E44DBB">
        <w:rPr>
          <w:rFonts w:eastAsia="Calibri"/>
          <w:sz w:val="28"/>
          <w:u w:val="single"/>
          <w:lang w:eastAsia="en-US"/>
        </w:rPr>
        <w:t xml:space="preserve"> </w:t>
      </w:r>
      <w:r w:rsidRPr="002D1F59">
        <w:rPr>
          <w:rFonts w:eastAsia="Calibri"/>
          <w:sz w:val="28"/>
          <w:u w:val="single"/>
          <w:lang w:eastAsia="en-US"/>
        </w:rPr>
        <w:t>Борское:</w:t>
      </w:r>
    </w:p>
    <w:p w:rsidR="002D1F59" w:rsidRPr="00E44DBB" w:rsidRDefault="002D1F59" w:rsidP="00E44DBB">
      <w:pPr>
        <w:numPr>
          <w:ilvl w:val="0"/>
          <w:numId w:val="28"/>
        </w:numPr>
        <w:autoSpaceDE w:val="0"/>
        <w:autoSpaceDN w:val="0"/>
        <w:adjustRightInd w:val="0"/>
        <w:spacing w:line="360" w:lineRule="auto"/>
        <w:ind w:left="0" w:firstLine="567"/>
        <w:contextualSpacing/>
        <w:jc w:val="both"/>
        <w:rPr>
          <w:rFonts w:eastAsia="Calibri"/>
          <w:sz w:val="28"/>
          <w:lang w:eastAsia="en-US"/>
        </w:rPr>
      </w:pPr>
      <w:r w:rsidRPr="00E44DBB">
        <w:rPr>
          <w:rFonts w:eastAsia="Calibri"/>
          <w:color w:val="000000"/>
          <w:sz w:val="28"/>
          <w:lang w:eastAsia="en-US"/>
        </w:rPr>
        <w:t xml:space="preserve">давать задания, требующие разную глубину понимания содержания информационных и научно-популярных текстов, развивать у обучающихся механизмы </w:t>
      </w:r>
      <w:proofErr w:type="spellStart"/>
      <w:r w:rsidRPr="00E44DBB">
        <w:rPr>
          <w:rFonts w:eastAsia="Calibri"/>
          <w:color w:val="000000"/>
          <w:sz w:val="28"/>
          <w:lang w:eastAsia="en-US"/>
        </w:rPr>
        <w:t>аудирования</w:t>
      </w:r>
      <w:proofErr w:type="spellEnd"/>
      <w:r w:rsidRPr="00E44DBB">
        <w:rPr>
          <w:rFonts w:eastAsia="Calibri"/>
          <w:color w:val="000000"/>
          <w:sz w:val="28"/>
          <w:lang w:eastAsia="en-US"/>
        </w:rPr>
        <w:t>: фонематический слух, кратковременную и долговременную память, вероятностное прогнозирование, осмысление, механизмы эквивалентных замен;</w:t>
      </w:r>
    </w:p>
    <w:p w:rsidR="002D1F59" w:rsidRPr="00E44DBB" w:rsidRDefault="002D1F59" w:rsidP="00E44DBB">
      <w:pPr>
        <w:numPr>
          <w:ilvl w:val="0"/>
          <w:numId w:val="28"/>
        </w:numPr>
        <w:autoSpaceDE w:val="0"/>
        <w:autoSpaceDN w:val="0"/>
        <w:adjustRightInd w:val="0"/>
        <w:spacing w:line="360" w:lineRule="auto"/>
        <w:ind w:left="0" w:firstLine="567"/>
        <w:contextualSpacing/>
        <w:jc w:val="both"/>
        <w:rPr>
          <w:rFonts w:eastAsia="Calibri"/>
          <w:sz w:val="28"/>
          <w:lang w:eastAsia="en-US"/>
        </w:rPr>
      </w:pPr>
      <w:r w:rsidRPr="00E44DBB">
        <w:rPr>
          <w:rFonts w:eastAsia="Calibri"/>
          <w:color w:val="000000"/>
          <w:sz w:val="28"/>
          <w:lang w:eastAsia="en-US"/>
        </w:rPr>
        <w:t xml:space="preserve">прослушиванию </w:t>
      </w:r>
      <w:proofErr w:type="spellStart"/>
      <w:r w:rsidRPr="00E44DBB">
        <w:rPr>
          <w:rFonts w:eastAsia="Calibri"/>
          <w:color w:val="000000"/>
          <w:sz w:val="28"/>
          <w:lang w:eastAsia="en-US"/>
        </w:rPr>
        <w:t>аудиотекста</w:t>
      </w:r>
      <w:proofErr w:type="spellEnd"/>
      <w:r w:rsidRPr="00E44DBB">
        <w:rPr>
          <w:rFonts w:eastAsia="Calibri"/>
          <w:color w:val="000000"/>
          <w:sz w:val="28"/>
          <w:lang w:eastAsia="en-US"/>
        </w:rPr>
        <w:t xml:space="preserve"> должны предшествовать разбор инструкции, определение цели, которую ставит задание, обсуждение стратегий, которые нужно применить в данном задании, поиск ключевых слов к утверждениям и вопросам и их синонимов, эквивалентов, антонимов;</w:t>
      </w:r>
    </w:p>
    <w:p w:rsidR="002D1F59" w:rsidRPr="00E44DBB" w:rsidRDefault="002D1F59" w:rsidP="00E44DBB">
      <w:pPr>
        <w:numPr>
          <w:ilvl w:val="0"/>
          <w:numId w:val="28"/>
        </w:numPr>
        <w:autoSpaceDE w:val="0"/>
        <w:autoSpaceDN w:val="0"/>
        <w:adjustRightInd w:val="0"/>
        <w:spacing w:line="360" w:lineRule="auto"/>
        <w:ind w:left="0" w:firstLine="567"/>
        <w:contextualSpacing/>
        <w:jc w:val="both"/>
        <w:rPr>
          <w:rFonts w:eastAsia="Calibri"/>
          <w:sz w:val="28"/>
          <w:lang w:eastAsia="en-US"/>
        </w:rPr>
      </w:pPr>
      <w:r w:rsidRPr="00E44DBB">
        <w:rPr>
          <w:rFonts w:eastAsia="Calibri"/>
          <w:color w:val="000000"/>
          <w:sz w:val="28"/>
          <w:lang w:eastAsia="en-US"/>
        </w:rPr>
        <w:t xml:space="preserve">к разбору содержания и нахождения правильных ответов во время подготовки в сложных случаях предлагайте школьникам привлекать </w:t>
      </w:r>
      <w:proofErr w:type="spellStart"/>
      <w:r w:rsidRPr="00E44DBB">
        <w:rPr>
          <w:rFonts w:eastAsia="Calibri"/>
          <w:color w:val="000000"/>
          <w:sz w:val="28"/>
          <w:lang w:eastAsia="en-US"/>
        </w:rPr>
        <w:t>аудиоскрипты</w:t>
      </w:r>
      <w:proofErr w:type="spellEnd"/>
      <w:r w:rsidRPr="00E44DBB">
        <w:rPr>
          <w:rFonts w:eastAsia="Calibri"/>
          <w:color w:val="000000"/>
          <w:sz w:val="28"/>
          <w:lang w:eastAsia="en-US"/>
        </w:rPr>
        <w:t xml:space="preserve">, в которых можно </w:t>
      </w:r>
      <w:proofErr w:type="spellStart"/>
      <w:r w:rsidRPr="00E44DBB">
        <w:rPr>
          <w:rFonts w:eastAsia="Calibri"/>
          <w:color w:val="000000"/>
          <w:sz w:val="28"/>
          <w:lang w:eastAsia="en-US"/>
        </w:rPr>
        <w:t>подчеркивать</w:t>
      </w:r>
      <w:proofErr w:type="spellEnd"/>
      <w:r w:rsidRPr="00E44DBB">
        <w:rPr>
          <w:rFonts w:eastAsia="Calibri"/>
          <w:color w:val="000000"/>
          <w:sz w:val="28"/>
          <w:lang w:eastAsia="en-US"/>
        </w:rPr>
        <w:t xml:space="preserve"> ключевые фразы и слова, помогающие найти правильный ответ;</w:t>
      </w:r>
    </w:p>
    <w:p w:rsidR="002D1F59" w:rsidRPr="00E44DBB" w:rsidRDefault="002D1F59" w:rsidP="00E44DBB">
      <w:pPr>
        <w:numPr>
          <w:ilvl w:val="0"/>
          <w:numId w:val="28"/>
        </w:numPr>
        <w:autoSpaceDE w:val="0"/>
        <w:autoSpaceDN w:val="0"/>
        <w:adjustRightInd w:val="0"/>
        <w:spacing w:line="360" w:lineRule="auto"/>
        <w:ind w:left="0" w:firstLine="567"/>
        <w:contextualSpacing/>
        <w:jc w:val="both"/>
        <w:rPr>
          <w:rFonts w:eastAsia="Calibri"/>
          <w:sz w:val="28"/>
          <w:lang w:eastAsia="en-US"/>
        </w:rPr>
      </w:pPr>
      <w:r w:rsidRPr="00E44DBB">
        <w:rPr>
          <w:rFonts w:eastAsia="Calibri"/>
          <w:sz w:val="28"/>
          <w:lang w:eastAsia="en-US"/>
        </w:rPr>
        <w:t>важно предлагать школьникам слушать аутентичные записи с разными голосами (мужскими и женскими) и разными вариантами английского языка (британским и американским), а также разнообразить жанры текстов для слушания (бытовые диалоги, репортажи, интервью, лекции и т.д.);</w:t>
      </w:r>
    </w:p>
    <w:p w:rsidR="002D1F59" w:rsidRPr="00E44DBB" w:rsidRDefault="002D1F59" w:rsidP="00E44DBB">
      <w:pPr>
        <w:numPr>
          <w:ilvl w:val="0"/>
          <w:numId w:val="28"/>
        </w:numPr>
        <w:autoSpaceDE w:val="0"/>
        <w:autoSpaceDN w:val="0"/>
        <w:adjustRightInd w:val="0"/>
        <w:spacing w:line="360" w:lineRule="auto"/>
        <w:ind w:left="0" w:firstLine="567"/>
        <w:contextualSpacing/>
        <w:jc w:val="both"/>
        <w:rPr>
          <w:rFonts w:eastAsia="Calibri"/>
          <w:sz w:val="28"/>
          <w:lang w:eastAsia="en-US"/>
        </w:rPr>
      </w:pPr>
      <w:r w:rsidRPr="00E44DBB">
        <w:rPr>
          <w:rFonts w:eastAsia="Calibri"/>
          <w:color w:val="000000"/>
          <w:sz w:val="28"/>
          <w:lang w:eastAsia="en-US"/>
        </w:rPr>
        <w:lastRenderedPageBreak/>
        <w:t xml:space="preserve">следует развивать наряду с речевой, языковой и социокультурной компетенцией </w:t>
      </w:r>
      <w:proofErr w:type="gramStart"/>
      <w:r w:rsidRPr="00E44DBB">
        <w:rPr>
          <w:rFonts w:eastAsia="Calibri"/>
          <w:color w:val="000000"/>
          <w:sz w:val="28"/>
          <w:lang w:eastAsia="en-US"/>
        </w:rPr>
        <w:t>компенсаторную</w:t>
      </w:r>
      <w:proofErr w:type="gramEnd"/>
      <w:r w:rsidRPr="00E44DBB">
        <w:rPr>
          <w:rFonts w:eastAsia="Calibri"/>
          <w:color w:val="000000"/>
          <w:sz w:val="28"/>
          <w:lang w:eastAsia="en-US"/>
        </w:rPr>
        <w:t xml:space="preserve"> и </w:t>
      </w:r>
      <w:proofErr w:type="spellStart"/>
      <w:r w:rsidRPr="00E44DBB">
        <w:rPr>
          <w:rFonts w:eastAsia="Calibri"/>
          <w:color w:val="000000"/>
          <w:sz w:val="28"/>
          <w:lang w:eastAsia="en-US"/>
        </w:rPr>
        <w:t>общеучебную</w:t>
      </w:r>
      <w:proofErr w:type="spellEnd"/>
      <w:r w:rsidRPr="00E44DBB">
        <w:rPr>
          <w:rFonts w:eastAsia="Calibri"/>
          <w:color w:val="000000"/>
          <w:sz w:val="28"/>
          <w:lang w:eastAsia="en-US"/>
        </w:rPr>
        <w:t xml:space="preserve"> компетенции, а также обучать разным стратегиям работы с аутентичными письменными и звучащими текстами. Для этого необходимо последовательно развивать все механизмы </w:t>
      </w:r>
      <w:proofErr w:type="spellStart"/>
      <w:r w:rsidRPr="00E44DBB">
        <w:rPr>
          <w:rFonts w:eastAsia="Calibri"/>
          <w:color w:val="000000"/>
          <w:sz w:val="28"/>
          <w:lang w:eastAsia="en-US"/>
        </w:rPr>
        <w:t>аудирования</w:t>
      </w:r>
      <w:proofErr w:type="spellEnd"/>
      <w:r w:rsidRPr="00E44DBB">
        <w:rPr>
          <w:rFonts w:eastAsia="Calibri"/>
          <w:color w:val="000000"/>
          <w:sz w:val="28"/>
          <w:lang w:eastAsia="en-US"/>
        </w:rPr>
        <w:t xml:space="preserve"> и чтения и их стратегии, обсуждать с учащимися, как разные цели чтения/</w:t>
      </w:r>
      <w:proofErr w:type="spellStart"/>
      <w:r w:rsidRPr="00E44DBB">
        <w:rPr>
          <w:rFonts w:eastAsia="Calibri"/>
          <w:color w:val="000000"/>
          <w:sz w:val="28"/>
          <w:lang w:eastAsia="en-US"/>
        </w:rPr>
        <w:t>аудирования</w:t>
      </w:r>
      <w:proofErr w:type="spellEnd"/>
      <w:r w:rsidRPr="00E44DBB">
        <w:rPr>
          <w:rFonts w:eastAsia="Calibri"/>
          <w:color w:val="000000"/>
          <w:sz w:val="28"/>
          <w:lang w:eastAsia="en-US"/>
        </w:rPr>
        <w:t xml:space="preserve"> иноязычного текста в реальной жизни определяют подходы к оптимизации пр</w:t>
      </w:r>
      <w:r w:rsidR="00E44DBB">
        <w:rPr>
          <w:rFonts w:eastAsia="Calibri"/>
          <w:color w:val="000000"/>
          <w:sz w:val="28"/>
          <w:lang w:eastAsia="en-US"/>
        </w:rPr>
        <w:t>оцессов понимания.</w:t>
      </w:r>
    </w:p>
    <w:p w:rsidR="002D1F59" w:rsidRPr="00E44DBB" w:rsidRDefault="002D1F59" w:rsidP="00E44DBB">
      <w:pPr>
        <w:autoSpaceDE w:val="0"/>
        <w:autoSpaceDN w:val="0"/>
        <w:adjustRightInd w:val="0"/>
        <w:spacing w:line="360" w:lineRule="auto"/>
        <w:ind w:firstLine="567"/>
        <w:contextualSpacing/>
        <w:jc w:val="both"/>
        <w:rPr>
          <w:rFonts w:eastAsia="Calibri"/>
          <w:color w:val="000000"/>
          <w:sz w:val="28"/>
          <w:u w:val="single"/>
          <w:lang w:eastAsia="en-US"/>
        </w:rPr>
      </w:pPr>
      <w:r w:rsidRPr="00E44DBB">
        <w:rPr>
          <w:rFonts w:eastAsia="Calibri"/>
          <w:sz w:val="28"/>
          <w:u w:val="single"/>
          <w:lang w:eastAsia="en-US"/>
        </w:rPr>
        <w:t>ГБОУ СОШ №</w:t>
      </w:r>
      <w:r w:rsidR="00E44DBB" w:rsidRPr="00E44DBB">
        <w:rPr>
          <w:rFonts w:eastAsia="Calibri"/>
          <w:sz w:val="28"/>
          <w:u w:val="single"/>
          <w:lang w:eastAsia="en-US"/>
        </w:rPr>
        <w:t xml:space="preserve"> </w:t>
      </w:r>
      <w:r w:rsidRPr="00E44DBB">
        <w:rPr>
          <w:rFonts w:eastAsia="Calibri"/>
          <w:sz w:val="28"/>
          <w:u w:val="single"/>
          <w:lang w:eastAsia="en-US"/>
        </w:rPr>
        <w:t xml:space="preserve">2 </w:t>
      </w:r>
      <w:r w:rsidR="00E44DBB" w:rsidRPr="00E44DBB">
        <w:rPr>
          <w:rFonts w:eastAsia="Calibri"/>
          <w:sz w:val="28"/>
          <w:u w:val="single"/>
          <w:lang w:eastAsia="en-US"/>
        </w:rPr>
        <w:t xml:space="preserve">«ОЦ» </w:t>
      </w:r>
      <w:r w:rsidRPr="00E44DBB">
        <w:rPr>
          <w:rFonts w:eastAsia="Calibri"/>
          <w:sz w:val="28"/>
          <w:u w:val="single"/>
          <w:lang w:eastAsia="en-US"/>
        </w:rPr>
        <w:t>с.</w:t>
      </w:r>
      <w:r w:rsidR="00E44DBB" w:rsidRPr="00E44DBB">
        <w:rPr>
          <w:rFonts w:eastAsia="Calibri"/>
          <w:sz w:val="28"/>
          <w:u w:val="single"/>
          <w:lang w:eastAsia="en-US"/>
        </w:rPr>
        <w:t xml:space="preserve"> </w:t>
      </w:r>
      <w:r w:rsidRPr="00E44DBB">
        <w:rPr>
          <w:rFonts w:eastAsia="Calibri"/>
          <w:sz w:val="28"/>
          <w:u w:val="single"/>
          <w:lang w:eastAsia="en-US"/>
        </w:rPr>
        <w:t>Борское:</w:t>
      </w:r>
    </w:p>
    <w:p w:rsidR="002D1F59" w:rsidRPr="00E44DBB" w:rsidRDefault="002D1F59" w:rsidP="00E44DBB">
      <w:pPr>
        <w:numPr>
          <w:ilvl w:val="0"/>
          <w:numId w:val="29"/>
        </w:numPr>
        <w:autoSpaceDE w:val="0"/>
        <w:autoSpaceDN w:val="0"/>
        <w:adjustRightInd w:val="0"/>
        <w:spacing w:line="360" w:lineRule="auto"/>
        <w:ind w:left="0" w:firstLine="567"/>
        <w:contextualSpacing/>
        <w:jc w:val="both"/>
        <w:rPr>
          <w:rFonts w:eastAsia="Calibri"/>
          <w:color w:val="000000"/>
          <w:sz w:val="28"/>
          <w:lang w:eastAsia="en-US"/>
        </w:rPr>
      </w:pPr>
      <w:r w:rsidRPr="00E44DBB">
        <w:rPr>
          <w:rFonts w:eastAsia="Calibri"/>
          <w:color w:val="000000"/>
          <w:sz w:val="28"/>
          <w:lang w:eastAsia="en-US"/>
        </w:rPr>
        <w:t xml:space="preserve">полезно наряду с традиционным разбором текста с точки зрения его структуры и содержания использовать другие </w:t>
      </w:r>
      <w:proofErr w:type="spellStart"/>
      <w:r w:rsidRPr="00E44DBB">
        <w:rPr>
          <w:rFonts w:eastAsia="Calibri"/>
          <w:color w:val="000000"/>
          <w:sz w:val="28"/>
          <w:lang w:eastAsia="en-US"/>
        </w:rPr>
        <w:t>приемы</w:t>
      </w:r>
      <w:proofErr w:type="spellEnd"/>
      <w:r w:rsidRPr="00E44DBB">
        <w:rPr>
          <w:rFonts w:eastAsia="Calibri"/>
          <w:color w:val="000000"/>
          <w:sz w:val="28"/>
          <w:lang w:eastAsia="en-US"/>
        </w:rPr>
        <w:t>, которые применяются для развития умений чтения, такие как расширение и сокращение абзацев, выстраивание абзацев в нужной последовательности и т.д.;</w:t>
      </w:r>
    </w:p>
    <w:p w:rsidR="002D1F59" w:rsidRPr="00E44DBB" w:rsidRDefault="002D1F59" w:rsidP="00E44DBB">
      <w:pPr>
        <w:numPr>
          <w:ilvl w:val="0"/>
          <w:numId w:val="29"/>
        </w:numPr>
        <w:autoSpaceDE w:val="0"/>
        <w:autoSpaceDN w:val="0"/>
        <w:adjustRightInd w:val="0"/>
        <w:spacing w:line="360" w:lineRule="auto"/>
        <w:ind w:left="0" w:firstLine="567"/>
        <w:contextualSpacing/>
        <w:jc w:val="both"/>
        <w:rPr>
          <w:rFonts w:eastAsia="Calibri"/>
          <w:color w:val="000000"/>
          <w:sz w:val="28"/>
          <w:lang w:eastAsia="en-US"/>
        </w:rPr>
      </w:pPr>
      <w:proofErr w:type="gramStart"/>
      <w:r w:rsidRPr="00E44DBB">
        <w:rPr>
          <w:rFonts w:eastAsia="Calibri"/>
          <w:color w:val="000000"/>
          <w:sz w:val="28"/>
          <w:lang w:eastAsia="en-US"/>
        </w:rPr>
        <w:t>возможно</w:t>
      </w:r>
      <w:proofErr w:type="gramEnd"/>
      <w:r w:rsidRPr="00E44DBB">
        <w:rPr>
          <w:rFonts w:eastAsia="Calibri"/>
          <w:color w:val="000000"/>
          <w:sz w:val="28"/>
          <w:lang w:eastAsia="en-US"/>
        </w:rPr>
        <w:t xml:space="preserve"> предлагать обучающимся вначале передать основное содержание текстов, затем заполнить недостающие фрагменты без опоры на предложенные фрагменты и сравнить созданный ими текст с оригинальным;</w:t>
      </w:r>
    </w:p>
    <w:p w:rsidR="002D1F59" w:rsidRPr="00E44DBB" w:rsidRDefault="002D1F59" w:rsidP="00E44DBB">
      <w:pPr>
        <w:numPr>
          <w:ilvl w:val="0"/>
          <w:numId w:val="29"/>
        </w:numPr>
        <w:autoSpaceDE w:val="0"/>
        <w:autoSpaceDN w:val="0"/>
        <w:adjustRightInd w:val="0"/>
        <w:spacing w:line="360" w:lineRule="auto"/>
        <w:ind w:left="0" w:firstLine="567"/>
        <w:contextualSpacing/>
        <w:jc w:val="both"/>
        <w:rPr>
          <w:rFonts w:eastAsia="Calibri"/>
          <w:color w:val="000000"/>
          <w:sz w:val="28"/>
          <w:lang w:eastAsia="en-US"/>
        </w:rPr>
      </w:pPr>
      <w:r w:rsidRPr="00E44DBB">
        <w:rPr>
          <w:rFonts w:eastAsia="Calibri"/>
          <w:color w:val="000000"/>
          <w:sz w:val="28"/>
          <w:lang w:eastAsia="en-US"/>
        </w:rPr>
        <w:t xml:space="preserve">самостоятельная работа с аудио- и видеоматериалами, просмотр видеофильмов, прослушивание аудиозаписей, обильное чтение текстов разных жанров на иностранном </w:t>
      </w:r>
      <w:proofErr w:type="gramStart"/>
      <w:r w:rsidRPr="00E44DBB">
        <w:rPr>
          <w:rFonts w:eastAsia="Calibri"/>
          <w:color w:val="000000"/>
          <w:sz w:val="28"/>
          <w:lang w:eastAsia="en-US"/>
        </w:rPr>
        <w:t>языке</w:t>
      </w:r>
      <w:proofErr w:type="gramEnd"/>
      <w:r w:rsidRPr="00E44DBB">
        <w:rPr>
          <w:rFonts w:eastAsia="Calibri"/>
          <w:color w:val="000000"/>
          <w:sz w:val="28"/>
          <w:lang w:eastAsia="en-US"/>
        </w:rPr>
        <w:t xml:space="preserve"> как со </w:t>
      </w:r>
      <w:proofErr w:type="spellStart"/>
      <w:r w:rsidRPr="00E44DBB">
        <w:rPr>
          <w:rFonts w:eastAsia="Calibri"/>
          <w:color w:val="000000"/>
          <w:sz w:val="28"/>
          <w:lang w:eastAsia="en-US"/>
        </w:rPr>
        <w:t>словарем</w:t>
      </w:r>
      <w:proofErr w:type="spellEnd"/>
      <w:r w:rsidRPr="00E44DBB">
        <w:rPr>
          <w:rFonts w:eastAsia="Calibri"/>
          <w:color w:val="000000"/>
          <w:sz w:val="28"/>
          <w:lang w:eastAsia="en-US"/>
        </w:rPr>
        <w:t xml:space="preserve">, так и без словаря, должны быть составной частью домашней подготовки обучающихся, особенно при изучении языка по программе </w:t>
      </w:r>
      <w:proofErr w:type="spellStart"/>
      <w:r w:rsidRPr="00E44DBB">
        <w:rPr>
          <w:rFonts w:eastAsia="Calibri"/>
          <w:color w:val="000000"/>
          <w:sz w:val="28"/>
          <w:lang w:eastAsia="en-US"/>
        </w:rPr>
        <w:t>углубленного</w:t>
      </w:r>
      <w:proofErr w:type="spellEnd"/>
      <w:r w:rsidRPr="00E44DBB">
        <w:rPr>
          <w:rFonts w:eastAsia="Calibri"/>
          <w:color w:val="000000"/>
          <w:sz w:val="28"/>
          <w:lang w:eastAsia="en-US"/>
        </w:rPr>
        <w:t xml:space="preserve"> уровня, что необходимо для успешного выполнения заданий ЕГЭ высокого уровня сложности;</w:t>
      </w:r>
    </w:p>
    <w:p w:rsidR="002D1F59" w:rsidRPr="00E44DBB" w:rsidRDefault="002D1F59" w:rsidP="00E44DBB">
      <w:pPr>
        <w:numPr>
          <w:ilvl w:val="0"/>
          <w:numId w:val="29"/>
        </w:numPr>
        <w:autoSpaceDE w:val="0"/>
        <w:autoSpaceDN w:val="0"/>
        <w:adjustRightInd w:val="0"/>
        <w:spacing w:line="360" w:lineRule="auto"/>
        <w:ind w:left="0" w:firstLine="567"/>
        <w:contextualSpacing/>
        <w:jc w:val="both"/>
        <w:rPr>
          <w:rFonts w:eastAsia="Calibri"/>
          <w:color w:val="000000"/>
          <w:sz w:val="28"/>
          <w:lang w:eastAsia="en-US"/>
        </w:rPr>
      </w:pPr>
      <w:r w:rsidRPr="00E44DBB">
        <w:rPr>
          <w:rFonts w:eastAsia="Calibri"/>
          <w:color w:val="000000"/>
          <w:sz w:val="28"/>
          <w:lang w:eastAsia="en-US"/>
        </w:rPr>
        <w:t>в плане развития лексических навыков необходимо расширять активный и пассивный словари школьников, развивать их языковую догадку: умение выводить значение слова из контекста, из морфологической структуры слова, по аналогии с родным языком. Полезно проводить анализ значения различных словообразовательных элементов, группировать лексические единицы на основе значения словообразовательных элементов, тренировать перифраз, выбирать подходящие для данного контекста значения предложенных многозначных слов, толковать значение лексических единиц с точки зрения поставленной задачи, группировать лексические единицы по различным признакам;</w:t>
      </w:r>
    </w:p>
    <w:p w:rsidR="002D1F59" w:rsidRPr="00E44DBB" w:rsidRDefault="002D1F59" w:rsidP="00E44DBB">
      <w:pPr>
        <w:numPr>
          <w:ilvl w:val="0"/>
          <w:numId w:val="29"/>
        </w:numPr>
        <w:autoSpaceDE w:val="0"/>
        <w:autoSpaceDN w:val="0"/>
        <w:adjustRightInd w:val="0"/>
        <w:spacing w:line="360" w:lineRule="auto"/>
        <w:ind w:left="0" w:firstLine="567"/>
        <w:contextualSpacing/>
        <w:jc w:val="both"/>
        <w:rPr>
          <w:rFonts w:eastAsia="Calibri"/>
          <w:color w:val="000000"/>
          <w:sz w:val="28"/>
          <w:lang w:eastAsia="en-US"/>
        </w:rPr>
      </w:pPr>
      <w:r w:rsidRPr="00E44DBB">
        <w:rPr>
          <w:rFonts w:eastAsia="Calibri"/>
          <w:color w:val="000000"/>
          <w:sz w:val="28"/>
          <w:lang w:eastAsia="en-US"/>
        </w:rPr>
        <w:lastRenderedPageBreak/>
        <w:t>при работе над чтением, говорением, письмом следует обращать внимание обучающихся на правильность использования лексики с точки зрения сочетаемости и грамматического окружения, на различия в значении и употреблении синонимов;</w:t>
      </w:r>
    </w:p>
    <w:p w:rsidR="002D1F59" w:rsidRPr="00E44DBB" w:rsidRDefault="002D1F59" w:rsidP="00E44DBB">
      <w:pPr>
        <w:numPr>
          <w:ilvl w:val="0"/>
          <w:numId w:val="29"/>
        </w:numPr>
        <w:autoSpaceDE w:val="0"/>
        <w:autoSpaceDN w:val="0"/>
        <w:adjustRightInd w:val="0"/>
        <w:spacing w:line="360" w:lineRule="auto"/>
        <w:ind w:left="0" w:firstLine="567"/>
        <w:contextualSpacing/>
        <w:jc w:val="both"/>
        <w:rPr>
          <w:rFonts w:eastAsia="Calibri"/>
          <w:color w:val="000000"/>
          <w:sz w:val="28"/>
          <w:lang w:eastAsia="en-US"/>
        </w:rPr>
      </w:pPr>
      <w:r w:rsidRPr="00E44DBB">
        <w:rPr>
          <w:rFonts w:eastAsia="Calibri"/>
          <w:sz w:val="28"/>
          <w:lang w:eastAsia="en-US"/>
        </w:rPr>
        <w:t xml:space="preserve">работа с разными источниками информации, в том числе </w:t>
      </w:r>
      <w:proofErr w:type="spellStart"/>
      <w:r w:rsidRPr="00E44DBB">
        <w:rPr>
          <w:rFonts w:eastAsia="Calibri"/>
          <w:sz w:val="28"/>
          <w:lang w:eastAsia="en-US"/>
        </w:rPr>
        <w:t>несплошными</w:t>
      </w:r>
      <w:proofErr w:type="spellEnd"/>
      <w:r w:rsidRPr="00E44DBB">
        <w:rPr>
          <w:rFonts w:eastAsia="Calibri"/>
          <w:sz w:val="28"/>
          <w:lang w:eastAsia="en-US"/>
        </w:rPr>
        <w:t xml:space="preserve"> текстами, таблицами и диаграммами, должна стать частью обучения иностранному языку; можно эффективно использовать мини-задания на вербализацию/описание таблиц и диаграмм в устной форме</w:t>
      </w:r>
      <w:r w:rsidR="00E44DBB">
        <w:rPr>
          <w:rFonts w:eastAsia="Calibri"/>
          <w:sz w:val="28"/>
          <w:lang w:eastAsia="en-US"/>
        </w:rPr>
        <w:t>.</w:t>
      </w:r>
    </w:p>
    <w:p w:rsidR="002D1F59" w:rsidRPr="00E44DBB" w:rsidRDefault="002D1F59" w:rsidP="00E44DBB">
      <w:pPr>
        <w:autoSpaceDE w:val="0"/>
        <w:autoSpaceDN w:val="0"/>
        <w:adjustRightInd w:val="0"/>
        <w:spacing w:line="360" w:lineRule="auto"/>
        <w:ind w:firstLine="567"/>
        <w:contextualSpacing/>
        <w:jc w:val="both"/>
        <w:rPr>
          <w:rFonts w:eastAsia="Calibri"/>
          <w:color w:val="000000"/>
          <w:sz w:val="28"/>
          <w:u w:val="single"/>
          <w:lang w:eastAsia="en-US"/>
        </w:rPr>
      </w:pPr>
      <w:r w:rsidRPr="00E44DBB">
        <w:rPr>
          <w:rFonts w:eastAsia="Calibri"/>
          <w:sz w:val="28"/>
          <w:u w:val="single"/>
          <w:lang w:eastAsia="en-US"/>
        </w:rPr>
        <w:t>ГБОУ СОШ №</w:t>
      </w:r>
      <w:r w:rsidR="00E44DBB" w:rsidRPr="00E44DBB">
        <w:rPr>
          <w:rFonts w:eastAsia="Calibri"/>
          <w:sz w:val="28"/>
          <w:u w:val="single"/>
          <w:lang w:eastAsia="en-US"/>
        </w:rPr>
        <w:t xml:space="preserve"> </w:t>
      </w:r>
      <w:r w:rsidRPr="00E44DBB">
        <w:rPr>
          <w:rFonts w:eastAsia="Calibri"/>
          <w:sz w:val="28"/>
          <w:u w:val="single"/>
          <w:lang w:eastAsia="en-US"/>
        </w:rPr>
        <w:t>3 г.</w:t>
      </w:r>
      <w:r w:rsidR="00E44DBB" w:rsidRPr="00E44DBB">
        <w:rPr>
          <w:rFonts w:eastAsia="Calibri"/>
          <w:sz w:val="28"/>
          <w:u w:val="single"/>
          <w:lang w:eastAsia="en-US"/>
        </w:rPr>
        <w:t xml:space="preserve"> </w:t>
      </w:r>
      <w:r w:rsidRPr="00E44DBB">
        <w:rPr>
          <w:rFonts w:eastAsia="Calibri"/>
          <w:sz w:val="28"/>
          <w:u w:val="single"/>
          <w:lang w:eastAsia="en-US"/>
        </w:rPr>
        <w:t>Нефтегорска:</w:t>
      </w:r>
    </w:p>
    <w:p w:rsidR="002D1F59" w:rsidRPr="002D1F59" w:rsidRDefault="002D1F59" w:rsidP="00E44DBB">
      <w:pPr>
        <w:numPr>
          <w:ilvl w:val="0"/>
          <w:numId w:val="30"/>
        </w:numPr>
        <w:autoSpaceDE w:val="0"/>
        <w:autoSpaceDN w:val="0"/>
        <w:adjustRightInd w:val="0"/>
        <w:spacing w:line="360" w:lineRule="auto"/>
        <w:ind w:left="0" w:firstLine="567"/>
        <w:contextualSpacing/>
        <w:jc w:val="both"/>
        <w:rPr>
          <w:rFonts w:eastAsia="Calibri"/>
          <w:color w:val="000000"/>
          <w:lang w:eastAsia="en-US"/>
        </w:rPr>
      </w:pPr>
      <w:r w:rsidRPr="00E44DBB">
        <w:rPr>
          <w:rFonts w:eastAsia="Calibri"/>
          <w:sz w:val="28"/>
          <w:lang w:eastAsia="en-US"/>
        </w:rPr>
        <w:t>с точки зрения организации текста надо уделить внимание средствам логической связи текста как внутри предложений, так и между предложениями</w:t>
      </w:r>
      <w:r w:rsidRPr="002D1F59">
        <w:rPr>
          <w:rFonts w:eastAsia="Calibri"/>
          <w:lang w:eastAsia="en-US"/>
        </w:rPr>
        <w:t>.</w:t>
      </w:r>
    </w:p>
    <w:p w:rsidR="002D1F59" w:rsidRPr="002D1F59" w:rsidRDefault="002D1F59" w:rsidP="002D1F59">
      <w:pPr>
        <w:widowControl w:val="0"/>
        <w:tabs>
          <w:tab w:val="left" w:pos="567"/>
        </w:tabs>
        <w:autoSpaceDE w:val="0"/>
        <w:autoSpaceDN w:val="0"/>
        <w:jc w:val="both"/>
        <w:rPr>
          <w:rFonts w:eastAsia="Calibri"/>
        </w:rPr>
      </w:pPr>
    </w:p>
    <w:p w:rsidR="002D1F59" w:rsidRPr="002D1F59" w:rsidRDefault="002D1F59" w:rsidP="00E44DBB">
      <w:pPr>
        <w:ind w:firstLine="567"/>
        <w:jc w:val="both"/>
        <w:rPr>
          <w:rFonts w:eastAsia="SimSun"/>
          <w:b/>
          <w:sz w:val="28"/>
          <w:szCs w:val="28"/>
          <w:lang w:eastAsia="zh-CN"/>
        </w:rPr>
      </w:pPr>
      <w:r w:rsidRPr="002D1F59">
        <w:rPr>
          <w:rFonts w:eastAsia="SimSun" w:hint="eastAsia"/>
          <w:b/>
          <w:sz w:val="28"/>
          <w:szCs w:val="28"/>
          <w:lang w:val="zh-CN" w:eastAsia="zh-CN"/>
        </w:rPr>
        <w:t>4.1.</w:t>
      </w:r>
      <w:r w:rsidRPr="002D1F59">
        <w:rPr>
          <w:rFonts w:eastAsia="SimSun"/>
          <w:b/>
          <w:sz w:val="28"/>
          <w:szCs w:val="28"/>
          <w:lang w:eastAsia="zh-CN"/>
        </w:rPr>
        <w:t>2.</w:t>
      </w:r>
      <w:r w:rsidRPr="002D1F59">
        <w:rPr>
          <w:rFonts w:eastAsia="SimSun" w:hint="eastAsia"/>
          <w:b/>
          <w:sz w:val="28"/>
          <w:szCs w:val="28"/>
          <w:lang w:val="zh-CN" w:eastAsia="zh-CN"/>
        </w:rPr>
        <w:t xml:space="preserve"> </w:t>
      </w:r>
      <w:r w:rsidRPr="002D1F59">
        <w:rPr>
          <w:rFonts w:eastAsia="SimSun"/>
          <w:b/>
          <w:sz w:val="28"/>
          <w:szCs w:val="28"/>
          <w:lang w:val="zh-CN" w:eastAsia="zh-CN"/>
        </w:rPr>
        <w:t xml:space="preserve">рекомендации по </w:t>
      </w:r>
      <w:r w:rsidRPr="002D1F59">
        <w:rPr>
          <w:rFonts w:eastAsia="SimSun"/>
          <w:b/>
          <w:sz w:val="28"/>
          <w:szCs w:val="28"/>
          <w:lang w:eastAsia="zh-CN"/>
        </w:rPr>
        <w:t xml:space="preserve">организации дифференцированного обучения школьников с разными уровнями предметной подготовки </w:t>
      </w:r>
    </w:p>
    <w:p w:rsidR="002D1F59" w:rsidRPr="002D1F59" w:rsidRDefault="002D1F59" w:rsidP="002D1F59">
      <w:pPr>
        <w:rPr>
          <w:rFonts w:eastAsia="SimSun"/>
          <w:b/>
          <w:sz w:val="28"/>
          <w:szCs w:val="28"/>
          <w:lang w:eastAsia="zh-CN"/>
        </w:rPr>
      </w:pPr>
    </w:p>
    <w:p w:rsidR="002D1F59" w:rsidRPr="00E44DBB" w:rsidRDefault="002D1F59" w:rsidP="002D1F59">
      <w:pPr>
        <w:widowControl w:val="0"/>
        <w:tabs>
          <w:tab w:val="left" w:pos="567"/>
        </w:tabs>
        <w:autoSpaceDE w:val="0"/>
        <w:autoSpaceDN w:val="0"/>
        <w:spacing w:line="360" w:lineRule="auto"/>
        <w:jc w:val="both"/>
        <w:rPr>
          <w:rFonts w:eastAsia="Calibri"/>
          <w:sz w:val="28"/>
        </w:rPr>
      </w:pPr>
      <w:r w:rsidRPr="002D1F59">
        <w:rPr>
          <w:rFonts w:eastAsia="Calibri"/>
        </w:rPr>
        <w:tab/>
      </w:r>
      <w:r w:rsidRPr="00E44DBB">
        <w:rPr>
          <w:rFonts w:eastAsia="Calibri"/>
          <w:sz w:val="28"/>
        </w:rPr>
        <w:t xml:space="preserve">Для организации более качественной подготовки сдачи </w:t>
      </w:r>
      <w:proofErr w:type="gramStart"/>
      <w:r w:rsidRPr="00E44DBB">
        <w:rPr>
          <w:rFonts w:eastAsia="Calibri"/>
          <w:sz w:val="28"/>
        </w:rPr>
        <w:t>ЕГЭ</w:t>
      </w:r>
      <w:proofErr w:type="gramEnd"/>
      <w:r w:rsidRPr="00E44DBB">
        <w:rPr>
          <w:rFonts w:eastAsia="Calibri"/>
          <w:sz w:val="28"/>
        </w:rPr>
        <w:t xml:space="preserve"> обучающимися с высоким уровнем подготовки рекомендуется:</w:t>
      </w:r>
    </w:p>
    <w:p w:rsidR="002D1F59" w:rsidRPr="00E44DBB" w:rsidRDefault="002D1F59" w:rsidP="002D1F59">
      <w:pPr>
        <w:widowControl w:val="0"/>
        <w:tabs>
          <w:tab w:val="left" w:pos="567"/>
        </w:tabs>
        <w:autoSpaceDE w:val="0"/>
        <w:autoSpaceDN w:val="0"/>
        <w:spacing w:line="360" w:lineRule="auto"/>
        <w:jc w:val="both"/>
        <w:rPr>
          <w:rFonts w:eastAsia="Calibri"/>
          <w:sz w:val="28"/>
        </w:rPr>
      </w:pPr>
      <w:r w:rsidRPr="00E44DBB">
        <w:rPr>
          <w:rFonts w:eastAsia="Calibri"/>
          <w:sz w:val="28"/>
        </w:rPr>
        <w:tab/>
        <w:t>- уделить большее внимание проработки языковых явлений, изучение которых не входит в школьную программу;</w:t>
      </w:r>
    </w:p>
    <w:p w:rsidR="002D1F59" w:rsidRPr="00E44DBB" w:rsidRDefault="002D1F59" w:rsidP="002D1F59">
      <w:pPr>
        <w:widowControl w:val="0"/>
        <w:tabs>
          <w:tab w:val="left" w:pos="567"/>
        </w:tabs>
        <w:autoSpaceDE w:val="0"/>
        <w:autoSpaceDN w:val="0"/>
        <w:spacing w:line="360" w:lineRule="auto"/>
        <w:jc w:val="both"/>
        <w:rPr>
          <w:rFonts w:eastAsia="Calibri"/>
          <w:sz w:val="28"/>
        </w:rPr>
      </w:pPr>
      <w:r w:rsidRPr="00E44DBB">
        <w:rPr>
          <w:rFonts w:eastAsia="Calibri"/>
          <w:sz w:val="28"/>
        </w:rPr>
        <w:tab/>
        <w:t>- внедрить в практику работу с подкастами на языке уровня выше среднего для данной группы учащихся;</w:t>
      </w:r>
    </w:p>
    <w:p w:rsidR="002D1F59" w:rsidRPr="00E44DBB" w:rsidRDefault="00E44DBB" w:rsidP="002D1F59">
      <w:pPr>
        <w:widowControl w:val="0"/>
        <w:tabs>
          <w:tab w:val="left" w:pos="567"/>
        </w:tabs>
        <w:autoSpaceDE w:val="0"/>
        <w:autoSpaceDN w:val="0"/>
        <w:spacing w:line="360" w:lineRule="auto"/>
        <w:jc w:val="both"/>
        <w:rPr>
          <w:rFonts w:eastAsia="Calibri"/>
          <w:sz w:val="28"/>
        </w:rPr>
      </w:pPr>
      <w:r>
        <w:rPr>
          <w:rFonts w:eastAsia="Calibri"/>
          <w:sz w:val="28"/>
        </w:rPr>
        <w:tab/>
        <w:t xml:space="preserve">- </w:t>
      </w:r>
      <w:r w:rsidR="002D1F59" w:rsidRPr="00E44DBB">
        <w:rPr>
          <w:rFonts w:eastAsia="Calibri"/>
          <w:sz w:val="28"/>
        </w:rPr>
        <w:t>на уроках ИНО включать задания устного монологического высказывания с элементами рассуждения и обсуждения различных мнений по обсуждаемому вопросу.</w:t>
      </w:r>
    </w:p>
    <w:p w:rsidR="002D1F59" w:rsidRPr="002D1F59" w:rsidRDefault="00E44DBB" w:rsidP="00E44DBB">
      <w:pPr>
        <w:keepNext/>
        <w:keepLines/>
        <w:tabs>
          <w:tab w:val="left" w:pos="567"/>
        </w:tabs>
        <w:spacing w:before="200"/>
        <w:ind w:firstLine="567"/>
        <w:jc w:val="both"/>
        <w:outlineLvl w:val="2"/>
        <w:rPr>
          <w:rFonts w:eastAsia="SimSun"/>
          <w:b/>
          <w:bCs/>
          <w:sz w:val="28"/>
          <w:lang w:val="zh-CN" w:eastAsia="zh-CN"/>
        </w:rPr>
      </w:pPr>
      <w:r>
        <w:rPr>
          <w:rFonts w:eastAsia="SimSun"/>
          <w:b/>
          <w:bCs/>
          <w:sz w:val="28"/>
        </w:rPr>
        <w:t xml:space="preserve">4.2. </w:t>
      </w:r>
      <w:r w:rsidR="002D1F59" w:rsidRPr="002D1F59">
        <w:rPr>
          <w:rFonts w:eastAsia="SimSun"/>
          <w:b/>
          <w:bCs/>
          <w:sz w:val="28"/>
          <w:lang w:val="zh-CN"/>
        </w:rPr>
        <w:t>Рекомендации по темам для обсуждения</w:t>
      </w:r>
      <w:r w:rsidR="002D1F59" w:rsidRPr="002D1F59">
        <w:rPr>
          <w:rFonts w:eastAsia="SimSun"/>
          <w:b/>
          <w:bCs/>
          <w:sz w:val="28"/>
        </w:rPr>
        <w:t xml:space="preserve"> / обмена опытом</w:t>
      </w:r>
      <w:r w:rsidR="002D1F59" w:rsidRPr="002D1F59">
        <w:rPr>
          <w:rFonts w:eastAsia="SimSun"/>
          <w:b/>
          <w:bCs/>
          <w:sz w:val="28"/>
          <w:lang w:val="zh-CN"/>
        </w:rPr>
        <w:t xml:space="preserve"> на методических объединениях учителей-предметников</w:t>
      </w:r>
    </w:p>
    <w:p w:rsidR="002D1F59" w:rsidRPr="002D1F59" w:rsidRDefault="002D1F59" w:rsidP="002D1F59">
      <w:pPr>
        <w:rPr>
          <w:rFonts w:eastAsia="SimSun"/>
          <w:lang w:val="zh-CN" w:eastAsia="zh-CN"/>
        </w:rPr>
      </w:pPr>
    </w:p>
    <w:p w:rsidR="002D1F59" w:rsidRPr="00E44DBB" w:rsidRDefault="002D1F59" w:rsidP="00E44DBB">
      <w:pPr>
        <w:widowControl w:val="0"/>
        <w:tabs>
          <w:tab w:val="left" w:pos="567"/>
          <w:tab w:val="left" w:pos="3474"/>
          <w:tab w:val="left" w:pos="5140"/>
          <w:tab w:val="left" w:pos="6440"/>
          <w:tab w:val="left" w:pos="7757"/>
          <w:tab w:val="left" w:pos="8241"/>
          <w:tab w:val="left" w:pos="9262"/>
        </w:tabs>
        <w:autoSpaceDE w:val="0"/>
        <w:autoSpaceDN w:val="0"/>
        <w:spacing w:line="360" w:lineRule="auto"/>
        <w:ind w:firstLine="567"/>
        <w:jc w:val="both"/>
        <w:rPr>
          <w:rFonts w:eastAsia="Calibri"/>
          <w:sz w:val="28"/>
        </w:rPr>
      </w:pPr>
      <w:r w:rsidRPr="00E44DBB">
        <w:rPr>
          <w:rFonts w:eastAsia="Calibri"/>
          <w:sz w:val="28"/>
        </w:rPr>
        <w:t>В ходе анализа результатов ЕГЭ были выявлены задания, выполнение которых вызвало наибольшие затруднения для учащихся. Это чтение вслух, участие в условном диалоге-расспросе в целях обмена фактической информацией и монологическое высказывание.</w:t>
      </w:r>
    </w:p>
    <w:p w:rsidR="002D1F59" w:rsidRPr="00E44DBB" w:rsidRDefault="002D1F59" w:rsidP="00E44DBB">
      <w:pPr>
        <w:widowControl w:val="0"/>
        <w:tabs>
          <w:tab w:val="left" w:pos="567"/>
          <w:tab w:val="left" w:pos="3474"/>
          <w:tab w:val="left" w:pos="5140"/>
          <w:tab w:val="left" w:pos="6440"/>
          <w:tab w:val="left" w:pos="7757"/>
          <w:tab w:val="left" w:pos="8241"/>
          <w:tab w:val="left" w:pos="9262"/>
        </w:tabs>
        <w:autoSpaceDE w:val="0"/>
        <w:autoSpaceDN w:val="0"/>
        <w:spacing w:line="360" w:lineRule="auto"/>
        <w:ind w:firstLine="567"/>
        <w:jc w:val="both"/>
        <w:rPr>
          <w:rFonts w:eastAsia="Calibri"/>
          <w:sz w:val="28"/>
        </w:rPr>
      </w:pPr>
      <w:r w:rsidRPr="00E44DBB">
        <w:rPr>
          <w:rFonts w:eastAsia="Calibri"/>
          <w:sz w:val="28"/>
        </w:rPr>
        <w:t xml:space="preserve">На методических объединениях учителей английского языка </w:t>
      </w:r>
      <w:r w:rsidRPr="00E44DBB">
        <w:rPr>
          <w:rFonts w:eastAsia="Calibri"/>
          <w:sz w:val="28"/>
        </w:rPr>
        <w:lastRenderedPageBreak/>
        <w:t xml:space="preserve">рекомендуется рассмотреть следующие темы: «Лучшие практики подготовки обучающихся к ГИА», «Особенности выполнения заданий КИМ ЕГЭ по английскому языку, вызывающих наибольшие затруднения», «Применение цифровых образовательных ресурсов в обучении английскому языку», «Реализация дифференцированного подхода в обучение английскому языку: лучшие практики», проанализировать представленные практики для дальнейшего распространения на окружном уровне. </w:t>
      </w:r>
    </w:p>
    <w:p w:rsidR="002D1F59" w:rsidRPr="002D1F59" w:rsidRDefault="002D1F59" w:rsidP="002D1F59">
      <w:pPr>
        <w:widowControl w:val="0"/>
        <w:tabs>
          <w:tab w:val="left" w:pos="567"/>
          <w:tab w:val="left" w:pos="3474"/>
          <w:tab w:val="left" w:pos="5140"/>
          <w:tab w:val="left" w:pos="6440"/>
          <w:tab w:val="left" w:pos="7757"/>
          <w:tab w:val="left" w:pos="8241"/>
          <w:tab w:val="left" w:pos="9262"/>
        </w:tabs>
        <w:autoSpaceDE w:val="0"/>
        <w:autoSpaceDN w:val="0"/>
        <w:spacing w:line="360" w:lineRule="auto"/>
        <w:jc w:val="both"/>
        <w:rPr>
          <w:rFonts w:eastAsia="Calibri"/>
        </w:rPr>
      </w:pPr>
      <w:r w:rsidRPr="002D1F59">
        <w:rPr>
          <w:rFonts w:eastAsia="Calibri"/>
        </w:rPr>
        <w:tab/>
      </w:r>
      <w:r w:rsidRPr="002D1F59">
        <w:rPr>
          <w:rFonts w:eastAsia="Calibri"/>
          <w:color w:val="2C2D2E"/>
          <w:shd w:val="clear" w:color="auto" w:fill="FFFFFF"/>
        </w:rPr>
        <w:tab/>
      </w:r>
    </w:p>
    <w:p w:rsidR="002D1F59" w:rsidRPr="002D1F59" w:rsidRDefault="00E44DBB" w:rsidP="00E44DBB">
      <w:pPr>
        <w:keepNext/>
        <w:keepLines/>
        <w:tabs>
          <w:tab w:val="left" w:pos="567"/>
        </w:tabs>
        <w:spacing w:before="200"/>
        <w:ind w:firstLine="567"/>
        <w:jc w:val="both"/>
        <w:outlineLvl w:val="2"/>
        <w:rPr>
          <w:rFonts w:eastAsia="SimSun"/>
          <w:b/>
          <w:bCs/>
          <w:sz w:val="28"/>
        </w:rPr>
      </w:pPr>
      <w:r>
        <w:rPr>
          <w:rFonts w:eastAsia="SimSun"/>
          <w:b/>
          <w:bCs/>
          <w:sz w:val="28"/>
        </w:rPr>
        <w:t xml:space="preserve">4.3. </w:t>
      </w:r>
      <w:r w:rsidR="002D1F59" w:rsidRPr="002D1F59">
        <w:rPr>
          <w:rFonts w:eastAsia="SimSun"/>
          <w:b/>
          <w:bCs/>
          <w:sz w:val="28"/>
          <w:lang w:val="zh-CN"/>
        </w:rPr>
        <w:t xml:space="preserve">Рекомендации </w:t>
      </w:r>
      <w:r w:rsidR="002D1F59" w:rsidRPr="002D1F59">
        <w:rPr>
          <w:rFonts w:eastAsia="SimSun"/>
          <w:b/>
          <w:bCs/>
          <w:sz w:val="28"/>
        </w:rPr>
        <w:t>по возможным направлениям повышения квалификации работников образования для включения в окружную дорожную карту по развитию региональной системы образования</w:t>
      </w:r>
    </w:p>
    <w:p w:rsidR="002D1F59" w:rsidRPr="002D1F59" w:rsidRDefault="002D1F59" w:rsidP="002D1F59">
      <w:pPr>
        <w:rPr>
          <w:rFonts w:eastAsia="Calibri"/>
        </w:rPr>
      </w:pPr>
    </w:p>
    <w:p w:rsidR="002D1F59" w:rsidRPr="00E44DBB" w:rsidRDefault="002D1F59" w:rsidP="00E44DBB">
      <w:pPr>
        <w:widowControl w:val="0"/>
        <w:tabs>
          <w:tab w:val="left" w:pos="567"/>
          <w:tab w:val="left" w:pos="3474"/>
          <w:tab w:val="left" w:pos="5140"/>
          <w:tab w:val="left" w:pos="6440"/>
          <w:tab w:val="left" w:pos="7757"/>
          <w:tab w:val="left" w:pos="8241"/>
          <w:tab w:val="left" w:pos="9262"/>
        </w:tabs>
        <w:autoSpaceDE w:val="0"/>
        <w:autoSpaceDN w:val="0"/>
        <w:spacing w:line="360" w:lineRule="auto"/>
        <w:ind w:firstLine="567"/>
        <w:jc w:val="both"/>
        <w:rPr>
          <w:rFonts w:eastAsia="Calibri"/>
          <w:sz w:val="28"/>
        </w:rPr>
      </w:pPr>
      <w:r w:rsidRPr="00E44DBB">
        <w:rPr>
          <w:rFonts w:eastAsia="Calibri"/>
          <w:sz w:val="28"/>
        </w:rPr>
        <w:t xml:space="preserve">Возможными направлениями повышения квалификации могут стать мероприятия для целевых групп учителей, такие как курсы повышения квалификации и другие мероприятия (семинары, </w:t>
      </w:r>
      <w:proofErr w:type="spellStart"/>
      <w:r w:rsidRPr="00E44DBB">
        <w:rPr>
          <w:rFonts w:eastAsia="Calibri"/>
          <w:sz w:val="28"/>
        </w:rPr>
        <w:t>вебинары</w:t>
      </w:r>
      <w:proofErr w:type="spellEnd"/>
      <w:r w:rsidRPr="00E44DBB">
        <w:rPr>
          <w:rFonts w:eastAsia="Calibri"/>
          <w:sz w:val="28"/>
        </w:rPr>
        <w:t xml:space="preserve">) для учителей, работающих с </w:t>
      </w:r>
      <w:proofErr w:type="spellStart"/>
      <w:r w:rsidRPr="00E44DBB">
        <w:rPr>
          <w:rFonts w:eastAsia="Calibri"/>
          <w:sz w:val="28"/>
        </w:rPr>
        <w:t>одаренными</w:t>
      </w:r>
      <w:proofErr w:type="spellEnd"/>
      <w:r w:rsidRPr="00E44DBB">
        <w:rPr>
          <w:rFonts w:eastAsia="Calibri"/>
          <w:sz w:val="28"/>
        </w:rPr>
        <w:t xml:space="preserve"> детьми, для учителей, выпускники которых показывают стабильно низкие результаты, для молодых педагогов.</w:t>
      </w:r>
    </w:p>
    <w:p w:rsidR="002D1F59" w:rsidRPr="002D1F59" w:rsidRDefault="002D1F59" w:rsidP="002D1F59">
      <w:pPr>
        <w:rPr>
          <w:rFonts w:eastAsia="Calibri"/>
          <w:lang w:eastAsia="zh-CN"/>
        </w:rPr>
      </w:pPr>
    </w:p>
    <w:p w:rsidR="002D1F59" w:rsidRPr="002D1F59" w:rsidRDefault="002D1F59" w:rsidP="00E44DBB">
      <w:pPr>
        <w:spacing w:line="360" w:lineRule="auto"/>
        <w:jc w:val="center"/>
        <w:rPr>
          <w:rFonts w:eastAsia="Calibri"/>
          <w:b/>
          <w:sz w:val="28"/>
          <w:szCs w:val="28"/>
          <w:lang w:eastAsia="zh-CN"/>
        </w:rPr>
      </w:pPr>
      <w:r w:rsidRPr="002D1F59">
        <w:rPr>
          <w:rFonts w:eastAsia="Calibri"/>
          <w:b/>
          <w:sz w:val="28"/>
          <w:szCs w:val="28"/>
          <w:lang w:eastAsia="zh-CN"/>
        </w:rPr>
        <w:t>Раздел 5. Мероприятия, запланированные для включения в дорожную карту по развитию окружной системы образования.</w:t>
      </w:r>
    </w:p>
    <w:p w:rsidR="002D1F59" w:rsidRPr="002D1F59" w:rsidRDefault="002D1F59" w:rsidP="002D1F59">
      <w:pPr>
        <w:rPr>
          <w:rFonts w:eastAsia="Calibri"/>
          <w:b/>
          <w:sz w:val="28"/>
          <w:szCs w:val="28"/>
          <w:lang w:eastAsia="zh-CN"/>
        </w:rPr>
      </w:pPr>
    </w:p>
    <w:p w:rsidR="002D1F59" w:rsidRPr="002D1F59" w:rsidRDefault="002D1F59" w:rsidP="00E44DBB">
      <w:pPr>
        <w:keepNext/>
        <w:keepLines/>
        <w:numPr>
          <w:ilvl w:val="1"/>
          <w:numId w:val="17"/>
        </w:numPr>
        <w:tabs>
          <w:tab w:val="left" w:pos="567"/>
        </w:tabs>
        <w:spacing w:before="200"/>
        <w:ind w:left="0" w:firstLine="567"/>
        <w:jc w:val="both"/>
        <w:outlineLvl w:val="2"/>
        <w:rPr>
          <w:rFonts w:eastAsia="SimSun"/>
          <w:b/>
          <w:bCs/>
          <w:sz w:val="28"/>
          <w:lang w:val="zh-CN"/>
        </w:rPr>
      </w:pPr>
      <w:r w:rsidRPr="002D1F59">
        <w:rPr>
          <w:rFonts w:eastAsia="SimSun"/>
          <w:b/>
          <w:bCs/>
          <w:sz w:val="28"/>
          <w:lang w:val="zh-CN"/>
        </w:rPr>
        <w:t xml:space="preserve">Анализ эффективности мероприятий, указанных в предложениях в дорожную карту по развитию </w:t>
      </w:r>
      <w:r w:rsidRPr="002D1F59">
        <w:rPr>
          <w:rFonts w:eastAsia="SimSun"/>
          <w:b/>
          <w:bCs/>
          <w:sz w:val="28"/>
        </w:rPr>
        <w:t>окружной</w:t>
      </w:r>
      <w:r w:rsidRPr="002D1F59">
        <w:rPr>
          <w:rFonts w:eastAsia="SimSun"/>
          <w:b/>
          <w:bCs/>
          <w:sz w:val="28"/>
          <w:lang w:val="zh-CN"/>
        </w:rPr>
        <w:t xml:space="preserve"> системы образования на 202</w:t>
      </w:r>
      <w:r w:rsidRPr="002D1F59">
        <w:rPr>
          <w:rFonts w:eastAsia="SimSun"/>
          <w:b/>
          <w:bCs/>
          <w:sz w:val="28"/>
        </w:rPr>
        <w:t>2</w:t>
      </w:r>
      <w:r w:rsidRPr="002D1F59">
        <w:rPr>
          <w:rFonts w:eastAsia="SimSun"/>
          <w:b/>
          <w:bCs/>
          <w:sz w:val="28"/>
          <w:lang w:val="zh-CN"/>
        </w:rPr>
        <w:t xml:space="preserve"> – 2023</w:t>
      </w:r>
      <w:r w:rsidRPr="002D1F59">
        <w:rPr>
          <w:rFonts w:eastAsia="SimSun"/>
          <w:b/>
          <w:bCs/>
          <w:sz w:val="28"/>
        </w:rPr>
        <w:t xml:space="preserve"> уч</w:t>
      </w:r>
      <w:r w:rsidR="00E44DBB">
        <w:rPr>
          <w:rFonts w:eastAsia="SimSun"/>
          <w:b/>
          <w:bCs/>
          <w:sz w:val="28"/>
        </w:rPr>
        <w:t xml:space="preserve">ебный </w:t>
      </w:r>
      <w:r w:rsidRPr="002D1F59">
        <w:rPr>
          <w:rFonts w:eastAsia="SimSun"/>
          <w:b/>
          <w:bCs/>
          <w:sz w:val="28"/>
          <w:lang w:val="zh-CN"/>
        </w:rPr>
        <w:t>г</w:t>
      </w:r>
      <w:r w:rsidR="00E44DBB">
        <w:rPr>
          <w:rFonts w:eastAsia="SimSun"/>
          <w:b/>
          <w:bCs/>
          <w:sz w:val="28"/>
        </w:rPr>
        <w:t>од</w:t>
      </w:r>
      <w:r w:rsidRPr="002D1F59">
        <w:rPr>
          <w:rFonts w:eastAsia="SimSun"/>
          <w:b/>
          <w:bCs/>
          <w:sz w:val="28"/>
          <w:lang w:val="zh-CN"/>
        </w:rPr>
        <w:t xml:space="preserve">. </w:t>
      </w:r>
    </w:p>
    <w:p w:rsidR="002D1F59" w:rsidRPr="002D1F59" w:rsidRDefault="002D1F59" w:rsidP="002D1F59">
      <w:pPr>
        <w:keepNext/>
        <w:spacing w:after="200"/>
        <w:jc w:val="right"/>
        <w:rPr>
          <w:rFonts w:eastAsia="Calibri"/>
          <w:bCs/>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148"/>
        <w:gridCol w:w="1985"/>
        <w:gridCol w:w="4099"/>
      </w:tblGrid>
      <w:tr w:rsidR="002D1F59" w:rsidRPr="002D1F59" w:rsidTr="00E44DBB">
        <w:trPr>
          <w:trHeight w:val="365"/>
        </w:trPr>
        <w:tc>
          <w:tcPr>
            <w:tcW w:w="513" w:type="dxa"/>
            <w:shd w:val="clear" w:color="auto" w:fill="auto"/>
            <w:vAlign w:val="center"/>
          </w:tcPr>
          <w:p w:rsidR="002D1F59" w:rsidRPr="00E44DBB" w:rsidRDefault="002D1F59" w:rsidP="002D1F59">
            <w:pPr>
              <w:jc w:val="center"/>
              <w:rPr>
                <w:rFonts w:eastAsia="Calibri"/>
                <w:sz w:val="22"/>
              </w:rPr>
            </w:pPr>
            <w:r w:rsidRPr="00E44DBB">
              <w:rPr>
                <w:rFonts w:eastAsia="Calibri"/>
                <w:sz w:val="22"/>
              </w:rPr>
              <w:t xml:space="preserve">№ </w:t>
            </w:r>
            <w:proofErr w:type="gramStart"/>
            <w:r w:rsidRPr="00E44DBB">
              <w:rPr>
                <w:rFonts w:eastAsia="Calibri"/>
                <w:sz w:val="22"/>
              </w:rPr>
              <w:t>п</w:t>
            </w:r>
            <w:proofErr w:type="gramEnd"/>
            <w:r w:rsidRPr="00E44DBB">
              <w:rPr>
                <w:rFonts w:eastAsia="Calibri"/>
                <w:sz w:val="22"/>
              </w:rPr>
              <w:t>/п</w:t>
            </w:r>
          </w:p>
        </w:tc>
        <w:tc>
          <w:tcPr>
            <w:tcW w:w="3148" w:type="dxa"/>
            <w:shd w:val="clear" w:color="auto" w:fill="auto"/>
            <w:vAlign w:val="center"/>
          </w:tcPr>
          <w:p w:rsidR="002D1F59" w:rsidRPr="00E44DBB" w:rsidRDefault="002D1F59" w:rsidP="002D1F59">
            <w:pPr>
              <w:jc w:val="center"/>
              <w:rPr>
                <w:rFonts w:eastAsia="Calibri"/>
                <w:sz w:val="22"/>
              </w:rPr>
            </w:pPr>
            <w:r w:rsidRPr="00E44DBB">
              <w:rPr>
                <w:rFonts w:eastAsia="Calibri"/>
                <w:sz w:val="22"/>
              </w:rPr>
              <w:t>Название мероприятия</w:t>
            </w:r>
          </w:p>
        </w:tc>
        <w:tc>
          <w:tcPr>
            <w:tcW w:w="1985" w:type="dxa"/>
            <w:shd w:val="clear" w:color="auto" w:fill="auto"/>
            <w:vAlign w:val="center"/>
          </w:tcPr>
          <w:p w:rsidR="002D1F59" w:rsidRPr="00E44DBB" w:rsidRDefault="002D1F59" w:rsidP="002D1F59">
            <w:pPr>
              <w:jc w:val="center"/>
              <w:rPr>
                <w:rFonts w:eastAsia="Calibri"/>
                <w:sz w:val="22"/>
              </w:rPr>
            </w:pPr>
            <w:r w:rsidRPr="00E44DBB">
              <w:rPr>
                <w:rFonts w:eastAsia="Calibri"/>
                <w:sz w:val="22"/>
              </w:rPr>
              <w:t>Показатели</w:t>
            </w:r>
          </w:p>
          <w:p w:rsidR="002D1F59" w:rsidRPr="00E44DBB" w:rsidRDefault="002D1F59" w:rsidP="002D1F59">
            <w:pPr>
              <w:jc w:val="center"/>
              <w:rPr>
                <w:rFonts w:eastAsia="Calibri"/>
                <w:sz w:val="22"/>
              </w:rPr>
            </w:pPr>
            <w:r w:rsidRPr="00E44DBB">
              <w:rPr>
                <w:rFonts w:eastAsia="Calibri"/>
                <w:sz w:val="22"/>
              </w:rPr>
              <w:t>(дата, формат, место проведения, категории участников)</w:t>
            </w:r>
          </w:p>
        </w:tc>
        <w:tc>
          <w:tcPr>
            <w:tcW w:w="4099" w:type="dxa"/>
            <w:shd w:val="clear" w:color="auto" w:fill="auto"/>
            <w:vAlign w:val="center"/>
          </w:tcPr>
          <w:p w:rsidR="002D1F59" w:rsidRPr="00E44DBB" w:rsidRDefault="002D1F59" w:rsidP="002D1F59">
            <w:pPr>
              <w:jc w:val="center"/>
              <w:rPr>
                <w:rFonts w:eastAsia="Calibri"/>
                <w:sz w:val="22"/>
              </w:rPr>
            </w:pPr>
            <w:r w:rsidRPr="00E44DBB">
              <w:rPr>
                <w:rFonts w:eastAsia="Calibri"/>
                <w:sz w:val="22"/>
              </w:rPr>
              <w:t xml:space="preserve">Выводы об эффективности (или </w:t>
            </w:r>
            <w:proofErr w:type="spellStart"/>
            <w:r w:rsidRPr="00E44DBB">
              <w:rPr>
                <w:rFonts w:eastAsia="Calibri"/>
                <w:sz w:val="22"/>
              </w:rPr>
              <w:t>ее</w:t>
            </w:r>
            <w:proofErr w:type="spellEnd"/>
            <w:r w:rsidRPr="00E44DBB">
              <w:rPr>
                <w:rFonts w:eastAsia="Calibri"/>
                <w:sz w:val="22"/>
              </w:rPr>
              <w:t xml:space="preserve">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2D1F59" w:rsidRPr="002D1F59" w:rsidTr="00E44DBB">
        <w:trPr>
          <w:trHeight w:val="365"/>
        </w:trPr>
        <w:tc>
          <w:tcPr>
            <w:tcW w:w="513" w:type="dxa"/>
            <w:shd w:val="clear" w:color="auto" w:fill="auto"/>
            <w:vAlign w:val="center"/>
          </w:tcPr>
          <w:p w:rsidR="002D1F59" w:rsidRPr="002D1F59" w:rsidRDefault="002D1F59" w:rsidP="002D1F59">
            <w:pPr>
              <w:jc w:val="center"/>
              <w:rPr>
                <w:rFonts w:eastAsia="Calibri"/>
                <w:sz w:val="20"/>
              </w:rPr>
            </w:pPr>
            <w:r w:rsidRPr="002D1F59">
              <w:rPr>
                <w:rFonts w:eastAsia="Calibri"/>
                <w:sz w:val="20"/>
              </w:rPr>
              <w:t>1</w:t>
            </w:r>
          </w:p>
        </w:tc>
        <w:tc>
          <w:tcPr>
            <w:tcW w:w="3148" w:type="dxa"/>
            <w:shd w:val="clear" w:color="auto" w:fill="auto"/>
            <w:vAlign w:val="center"/>
          </w:tcPr>
          <w:p w:rsidR="002D1F59" w:rsidRPr="002D1F59" w:rsidRDefault="002D1F59" w:rsidP="002D1F59">
            <w:pPr>
              <w:rPr>
                <w:rFonts w:eastAsia="Calibri"/>
              </w:rPr>
            </w:pPr>
            <w:r w:rsidRPr="002D1F59">
              <w:rPr>
                <w:rFonts w:eastAsia="Calibri"/>
              </w:rPr>
              <w:t>Заседание предметных секций в рамках Августовской конференции</w:t>
            </w:r>
          </w:p>
        </w:tc>
        <w:tc>
          <w:tcPr>
            <w:tcW w:w="1985" w:type="dxa"/>
            <w:shd w:val="clear" w:color="auto" w:fill="auto"/>
            <w:vAlign w:val="center"/>
          </w:tcPr>
          <w:p w:rsidR="002D1F59" w:rsidRPr="002D1F59" w:rsidRDefault="002D1F59" w:rsidP="002D1F59">
            <w:pPr>
              <w:jc w:val="center"/>
              <w:rPr>
                <w:rFonts w:eastAsia="Calibri"/>
              </w:rPr>
            </w:pPr>
            <w:r w:rsidRPr="002D1F59">
              <w:rPr>
                <w:rFonts w:eastAsia="Calibri"/>
              </w:rPr>
              <w:t>Август 2022</w:t>
            </w:r>
          </w:p>
        </w:tc>
        <w:tc>
          <w:tcPr>
            <w:tcW w:w="4099" w:type="dxa"/>
            <w:shd w:val="clear" w:color="auto" w:fill="auto"/>
            <w:vAlign w:val="center"/>
          </w:tcPr>
          <w:p w:rsidR="002D1F59" w:rsidRPr="002D1F59" w:rsidRDefault="002D1F59" w:rsidP="002D1F59">
            <w:pPr>
              <w:jc w:val="both"/>
              <w:rPr>
                <w:rFonts w:eastAsia="Calibri"/>
              </w:rPr>
            </w:pPr>
            <w:r w:rsidRPr="002D1F59">
              <w:rPr>
                <w:rFonts w:eastAsia="Calibri"/>
              </w:rPr>
              <w:t>Результат: корректировка планов методической работы образовательных организаций, представление мероприятий Дорожной карты.</w:t>
            </w:r>
          </w:p>
          <w:p w:rsidR="002D1F59" w:rsidRPr="002D1F59" w:rsidRDefault="002D1F59" w:rsidP="002D1F59">
            <w:pPr>
              <w:jc w:val="both"/>
              <w:rPr>
                <w:rFonts w:eastAsia="Calibri"/>
              </w:rPr>
            </w:pPr>
            <w:r w:rsidRPr="002D1F59">
              <w:rPr>
                <w:rFonts w:eastAsia="Calibri"/>
              </w:rPr>
              <w:t>Необходимо продолжить</w:t>
            </w:r>
          </w:p>
        </w:tc>
      </w:tr>
      <w:tr w:rsidR="002D1F59" w:rsidRPr="002D1F59" w:rsidTr="00E44DBB">
        <w:tc>
          <w:tcPr>
            <w:tcW w:w="513" w:type="dxa"/>
            <w:shd w:val="clear" w:color="auto" w:fill="auto"/>
            <w:vAlign w:val="center"/>
          </w:tcPr>
          <w:p w:rsidR="002D1F59" w:rsidRPr="002D1F59" w:rsidRDefault="002D1F59" w:rsidP="002D1F59">
            <w:pPr>
              <w:jc w:val="both"/>
              <w:rPr>
                <w:rFonts w:eastAsia="Calibri"/>
                <w:sz w:val="20"/>
              </w:rPr>
            </w:pPr>
            <w:r w:rsidRPr="002D1F59">
              <w:rPr>
                <w:rFonts w:eastAsia="Calibri"/>
                <w:sz w:val="20"/>
              </w:rPr>
              <w:t xml:space="preserve"> 2</w:t>
            </w:r>
          </w:p>
        </w:tc>
        <w:tc>
          <w:tcPr>
            <w:tcW w:w="3148" w:type="dxa"/>
            <w:shd w:val="clear" w:color="auto" w:fill="auto"/>
            <w:vAlign w:val="center"/>
          </w:tcPr>
          <w:p w:rsidR="002D1F59" w:rsidRPr="002D1F59" w:rsidRDefault="002D1F59" w:rsidP="002D1F59">
            <w:pPr>
              <w:rPr>
                <w:rFonts w:eastAsia="Calibri"/>
              </w:rPr>
            </w:pPr>
            <w:r w:rsidRPr="002D1F59">
              <w:rPr>
                <w:rFonts w:eastAsia="Calibri"/>
              </w:rPr>
              <w:t>Заседания окружных методических объединений</w:t>
            </w:r>
          </w:p>
        </w:tc>
        <w:tc>
          <w:tcPr>
            <w:tcW w:w="1985" w:type="dxa"/>
            <w:shd w:val="clear" w:color="auto" w:fill="auto"/>
            <w:vAlign w:val="center"/>
          </w:tcPr>
          <w:p w:rsidR="002D1F59" w:rsidRPr="002D1F59" w:rsidRDefault="002D1F59" w:rsidP="002D1F59">
            <w:pPr>
              <w:jc w:val="center"/>
              <w:rPr>
                <w:rFonts w:eastAsia="Calibri"/>
              </w:rPr>
            </w:pPr>
            <w:r w:rsidRPr="002D1F59">
              <w:rPr>
                <w:rFonts w:eastAsia="Calibri"/>
              </w:rPr>
              <w:t>Ноябрь 2022, январь, апрель 2023</w:t>
            </w:r>
          </w:p>
        </w:tc>
        <w:tc>
          <w:tcPr>
            <w:tcW w:w="4099" w:type="dxa"/>
            <w:shd w:val="clear" w:color="auto" w:fill="auto"/>
            <w:vAlign w:val="center"/>
          </w:tcPr>
          <w:p w:rsidR="002D1F59" w:rsidRPr="002D1F59" w:rsidRDefault="002D1F59" w:rsidP="002D1F59">
            <w:pPr>
              <w:jc w:val="both"/>
              <w:rPr>
                <w:rFonts w:eastAsia="Calibri"/>
              </w:rPr>
            </w:pPr>
            <w:r w:rsidRPr="002D1F59">
              <w:rPr>
                <w:rFonts w:eastAsia="Calibri"/>
              </w:rPr>
              <w:t xml:space="preserve">Результат: корректировка планов методической работы образовательных организаций, </w:t>
            </w:r>
            <w:r w:rsidRPr="002D1F59">
              <w:rPr>
                <w:rFonts w:eastAsia="Calibri"/>
              </w:rPr>
              <w:lastRenderedPageBreak/>
              <w:t>представление мероприятий Дорожной карты.</w:t>
            </w:r>
          </w:p>
          <w:p w:rsidR="002D1F59" w:rsidRPr="002D1F59" w:rsidRDefault="002D1F59" w:rsidP="002D1F59">
            <w:pPr>
              <w:jc w:val="both"/>
              <w:rPr>
                <w:rFonts w:eastAsia="Calibri"/>
              </w:rPr>
            </w:pPr>
            <w:r w:rsidRPr="002D1F59">
              <w:rPr>
                <w:rFonts w:eastAsia="Calibri"/>
              </w:rPr>
              <w:t>Необходимо продолжить.</w:t>
            </w:r>
          </w:p>
        </w:tc>
      </w:tr>
      <w:tr w:rsidR="002D1F59" w:rsidRPr="002D1F59" w:rsidTr="00E44DBB">
        <w:tc>
          <w:tcPr>
            <w:tcW w:w="513" w:type="dxa"/>
            <w:shd w:val="clear" w:color="auto" w:fill="auto"/>
            <w:vAlign w:val="center"/>
          </w:tcPr>
          <w:p w:rsidR="002D1F59" w:rsidRPr="002D1F59" w:rsidRDefault="002D1F59" w:rsidP="002D1F59">
            <w:pPr>
              <w:jc w:val="center"/>
              <w:rPr>
                <w:rFonts w:eastAsia="Calibri"/>
                <w:sz w:val="20"/>
              </w:rPr>
            </w:pPr>
            <w:r w:rsidRPr="002D1F59">
              <w:rPr>
                <w:rFonts w:eastAsia="Calibri"/>
                <w:sz w:val="20"/>
              </w:rPr>
              <w:lastRenderedPageBreak/>
              <w:t>3</w:t>
            </w:r>
          </w:p>
        </w:tc>
        <w:tc>
          <w:tcPr>
            <w:tcW w:w="3148" w:type="dxa"/>
            <w:shd w:val="clear" w:color="auto" w:fill="auto"/>
            <w:vAlign w:val="center"/>
          </w:tcPr>
          <w:p w:rsidR="002D1F59" w:rsidRPr="002D1F59" w:rsidRDefault="002D1F59" w:rsidP="002D1F59">
            <w:pPr>
              <w:shd w:val="clear" w:color="auto" w:fill="FFFFFF"/>
              <w:rPr>
                <w:rFonts w:eastAsia="Times New Roman"/>
                <w:color w:val="1A1A1A"/>
              </w:rPr>
            </w:pPr>
            <w:r w:rsidRPr="002D1F59">
              <w:rPr>
                <w:rFonts w:eastAsia="Calibri"/>
              </w:rPr>
              <w:t xml:space="preserve">Семинар-практикум </w:t>
            </w:r>
            <w:r w:rsidRPr="002D1F59">
              <w:rPr>
                <w:rFonts w:eastAsia="Times New Roman"/>
                <w:color w:val="1A1A1A"/>
              </w:rPr>
              <w:t>по западающим темам,</w:t>
            </w:r>
          </w:p>
          <w:p w:rsidR="002D1F59" w:rsidRPr="002D1F59" w:rsidRDefault="002D1F59" w:rsidP="002D1F59">
            <w:pPr>
              <w:shd w:val="clear" w:color="auto" w:fill="FFFFFF"/>
              <w:rPr>
                <w:rFonts w:eastAsia="Times New Roman"/>
                <w:color w:val="1A1A1A"/>
              </w:rPr>
            </w:pPr>
            <w:proofErr w:type="gramStart"/>
            <w:r w:rsidRPr="002D1F59">
              <w:rPr>
                <w:rFonts w:eastAsia="Times New Roman"/>
                <w:color w:val="1A1A1A"/>
              </w:rPr>
              <w:t>выявленным</w:t>
            </w:r>
            <w:proofErr w:type="gramEnd"/>
            <w:r w:rsidRPr="002D1F59">
              <w:rPr>
                <w:rFonts w:eastAsia="Times New Roman"/>
                <w:color w:val="1A1A1A"/>
              </w:rPr>
              <w:t xml:space="preserve"> в результате проведения содержательного анализа внешних</w:t>
            </w:r>
          </w:p>
          <w:p w:rsidR="002D1F59" w:rsidRPr="002D1F59" w:rsidRDefault="002D1F59" w:rsidP="002D1F59">
            <w:pPr>
              <w:shd w:val="clear" w:color="auto" w:fill="FFFFFF"/>
              <w:rPr>
                <w:rFonts w:ascii="Calibri" w:eastAsia="Times New Roman" w:hAnsi="Calibri"/>
                <w:color w:val="1A1A1A"/>
              </w:rPr>
            </w:pPr>
            <w:r w:rsidRPr="002D1F59">
              <w:rPr>
                <w:rFonts w:eastAsia="Times New Roman"/>
                <w:color w:val="1A1A1A"/>
              </w:rPr>
              <w:t>оценочных процедур (ВПР, ГИА, окружные проверочные работы).</w:t>
            </w:r>
          </w:p>
        </w:tc>
        <w:tc>
          <w:tcPr>
            <w:tcW w:w="1985" w:type="dxa"/>
            <w:shd w:val="clear" w:color="auto" w:fill="auto"/>
            <w:vAlign w:val="center"/>
          </w:tcPr>
          <w:p w:rsidR="002D1F59" w:rsidRPr="002D1F59" w:rsidRDefault="002D1F59" w:rsidP="002D1F59">
            <w:pPr>
              <w:jc w:val="center"/>
              <w:rPr>
                <w:rFonts w:eastAsia="Calibri"/>
              </w:rPr>
            </w:pPr>
            <w:r w:rsidRPr="002D1F59">
              <w:rPr>
                <w:rFonts w:eastAsia="Calibri"/>
              </w:rPr>
              <w:t>Март 2023</w:t>
            </w:r>
          </w:p>
        </w:tc>
        <w:tc>
          <w:tcPr>
            <w:tcW w:w="4099" w:type="dxa"/>
            <w:shd w:val="clear" w:color="auto" w:fill="auto"/>
          </w:tcPr>
          <w:p w:rsidR="002D1F59" w:rsidRPr="002D1F59" w:rsidRDefault="002D1F59" w:rsidP="002D1F59">
            <w:pPr>
              <w:rPr>
                <w:rFonts w:eastAsia="Calibri"/>
              </w:rPr>
            </w:pPr>
            <w:r w:rsidRPr="002D1F59">
              <w:rPr>
                <w:rFonts w:eastAsia="Calibri"/>
              </w:rPr>
              <w:t xml:space="preserve">Практика распространения практического опыта учителей округа должна быть продолжена, достоинством семинара была очная форма проведения и возможность личного общения и обсуждения участниками семинара </w:t>
            </w:r>
            <w:proofErr w:type="gramStart"/>
            <w:r w:rsidRPr="002D1F59">
              <w:rPr>
                <w:rFonts w:eastAsia="Calibri"/>
              </w:rPr>
              <w:t>проблем сообщества учителей иностранных языков округа</w:t>
            </w:r>
            <w:proofErr w:type="gramEnd"/>
            <w:r w:rsidRPr="002D1F59">
              <w:rPr>
                <w:rFonts w:eastAsia="Calibri"/>
              </w:rPr>
              <w:t>.</w:t>
            </w:r>
          </w:p>
        </w:tc>
      </w:tr>
      <w:tr w:rsidR="002D1F59" w:rsidRPr="002D1F59" w:rsidTr="00E44DBB">
        <w:tc>
          <w:tcPr>
            <w:tcW w:w="513" w:type="dxa"/>
            <w:shd w:val="clear" w:color="auto" w:fill="auto"/>
            <w:vAlign w:val="center"/>
          </w:tcPr>
          <w:p w:rsidR="002D1F59" w:rsidRPr="002D1F59" w:rsidRDefault="002D1F59" w:rsidP="002D1F59">
            <w:pPr>
              <w:jc w:val="center"/>
              <w:rPr>
                <w:rFonts w:eastAsia="Calibri"/>
                <w:sz w:val="20"/>
              </w:rPr>
            </w:pPr>
            <w:r w:rsidRPr="002D1F59">
              <w:rPr>
                <w:rFonts w:eastAsia="Calibri"/>
                <w:sz w:val="20"/>
              </w:rPr>
              <w:t>4</w:t>
            </w:r>
          </w:p>
        </w:tc>
        <w:tc>
          <w:tcPr>
            <w:tcW w:w="3148" w:type="dxa"/>
            <w:shd w:val="clear" w:color="auto" w:fill="auto"/>
          </w:tcPr>
          <w:p w:rsidR="002D1F59" w:rsidRPr="002D1F59" w:rsidRDefault="002D1F59" w:rsidP="002D1F59">
            <w:pPr>
              <w:rPr>
                <w:rFonts w:eastAsia="Calibri"/>
              </w:rPr>
            </w:pPr>
            <w:r w:rsidRPr="002D1F59">
              <w:rPr>
                <w:rFonts w:eastAsia="Calibri"/>
              </w:rPr>
              <w:t>Индивидуальные и групповые консультации методиста ГБУ ДПО ЦПК «</w:t>
            </w:r>
            <w:proofErr w:type="spellStart"/>
            <w:r w:rsidRPr="002D1F59">
              <w:rPr>
                <w:rFonts w:eastAsia="Calibri"/>
              </w:rPr>
              <w:t>Нефтегорский</w:t>
            </w:r>
            <w:proofErr w:type="spellEnd"/>
            <w:r w:rsidRPr="002D1F59">
              <w:rPr>
                <w:rFonts w:eastAsia="Calibri"/>
              </w:rPr>
              <w:t xml:space="preserve"> РЦ» для педагогов образовательных организаций, осуществляющих подготовку обучающихся к ЕГЭ по иностранным языкам</w:t>
            </w:r>
          </w:p>
        </w:tc>
        <w:tc>
          <w:tcPr>
            <w:tcW w:w="1985" w:type="dxa"/>
            <w:shd w:val="clear" w:color="auto" w:fill="auto"/>
          </w:tcPr>
          <w:p w:rsidR="002D1F59" w:rsidRPr="002D1F59" w:rsidRDefault="002D1F59" w:rsidP="002D1F59">
            <w:pPr>
              <w:jc w:val="center"/>
              <w:rPr>
                <w:rFonts w:eastAsia="Calibri"/>
              </w:rPr>
            </w:pPr>
            <w:r w:rsidRPr="002D1F59">
              <w:rPr>
                <w:rFonts w:eastAsia="Calibri"/>
              </w:rPr>
              <w:t>В течение года</w:t>
            </w:r>
          </w:p>
        </w:tc>
        <w:tc>
          <w:tcPr>
            <w:tcW w:w="4099" w:type="dxa"/>
            <w:shd w:val="clear" w:color="auto" w:fill="auto"/>
          </w:tcPr>
          <w:p w:rsidR="002D1F59" w:rsidRPr="002D1F59" w:rsidRDefault="002D1F59" w:rsidP="002D1F59">
            <w:pPr>
              <w:rPr>
                <w:rFonts w:eastAsia="Calibri"/>
              </w:rPr>
            </w:pPr>
            <w:r w:rsidRPr="002D1F59">
              <w:rPr>
                <w:rFonts w:eastAsia="Calibri"/>
              </w:rPr>
              <w:t>Эффективность данных мероприятий довольно высока, так как оказывается адресная помощь педагогам по их заявкам. Особенно эффективны индивидуальные консультации.</w:t>
            </w:r>
          </w:p>
        </w:tc>
      </w:tr>
      <w:tr w:rsidR="002D1F59" w:rsidRPr="002D1F59" w:rsidTr="00E44DBB">
        <w:tc>
          <w:tcPr>
            <w:tcW w:w="513" w:type="dxa"/>
            <w:shd w:val="clear" w:color="auto" w:fill="auto"/>
            <w:vAlign w:val="center"/>
          </w:tcPr>
          <w:p w:rsidR="002D1F59" w:rsidRPr="002D1F59" w:rsidRDefault="002D1F59" w:rsidP="002D1F59">
            <w:pPr>
              <w:jc w:val="both"/>
              <w:rPr>
                <w:rFonts w:eastAsia="Calibri"/>
                <w:sz w:val="20"/>
              </w:rPr>
            </w:pPr>
            <w:r w:rsidRPr="002D1F59">
              <w:rPr>
                <w:rFonts w:eastAsia="Calibri"/>
                <w:sz w:val="20"/>
              </w:rPr>
              <w:t>5</w:t>
            </w:r>
          </w:p>
        </w:tc>
        <w:tc>
          <w:tcPr>
            <w:tcW w:w="3148" w:type="dxa"/>
            <w:shd w:val="clear" w:color="auto" w:fill="auto"/>
            <w:vAlign w:val="center"/>
          </w:tcPr>
          <w:p w:rsidR="002D1F59" w:rsidRPr="002D1F59" w:rsidRDefault="002D1F59" w:rsidP="002D1F59">
            <w:pPr>
              <w:rPr>
                <w:rFonts w:eastAsia="Calibri"/>
                <w:sz w:val="20"/>
              </w:rPr>
            </w:pPr>
            <w:r w:rsidRPr="002D1F59">
              <w:rPr>
                <w:rFonts w:eastAsia="Calibri"/>
              </w:rPr>
              <w:t>Плановые курсы повышения квалификации</w:t>
            </w:r>
          </w:p>
        </w:tc>
        <w:tc>
          <w:tcPr>
            <w:tcW w:w="1985" w:type="dxa"/>
            <w:shd w:val="clear" w:color="auto" w:fill="auto"/>
            <w:vAlign w:val="center"/>
          </w:tcPr>
          <w:p w:rsidR="002D1F59" w:rsidRPr="002D1F59" w:rsidRDefault="002D1F59" w:rsidP="002D1F59">
            <w:pPr>
              <w:jc w:val="center"/>
              <w:rPr>
                <w:rFonts w:eastAsia="Calibri"/>
                <w:sz w:val="20"/>
              </w:rPr>
            </w:pPr>
            <w:r w:rsidRPr="002D1F59">
              <w:rPr>
                <w:rFonts w:eastAsia="Calibri"/>
              </w:rPr>
              <w:t>Октябрь 2022—март 2023</w:t>
            </w:r>
          </w:p>
        </w:tc>
        <w:tc>
          <w:tcPr>
            <w:tcW w:w="4099" w:type="dxa"/>
            <w:shd w:val="clear" w:color="auto" w:fill="auto"/>
            <w:vAlign w:val="center"/>
          </w:tcPr>
          <w:p w:rsidR="002D1F59" w:rsidRPr="002D1F59" w:rsidRDefault="002D1F59" w:rsidP="002D1F59">
            <w:pPr>
              <w:rPr>
                <w:rFonts w:eastAsia="Calibri"/>
                <w:sz w:val="20"/>
              </w:rPr>
            </w:pPr>
            <w:r w:rsidRPr="002D1F59">
              <w:rPr>
                <w:rFonts w:eastAsia="Calibri"/>
              </w:rPr>
              <w:t>Улучшение результатов по выполнению отдельных заданий</w:t>
            </w:r>
          </w:p>
        </w:tc>
      </w:tr>
    </w:tbl>
    <w:p w:rsidR="002D1F59" w:rsidRPr="00E44DBB" w:rsidRDefault="002D1F59" w:rsidP="00E44DBB">
      <w:pPr>
        <w:keepNext/>
        <w:keepLines/>
        <w:numPr>
          <w:ilvl w:val="1"/>
          <w:numId w:val="17"/>
        </w:numPr>
        <w:tabs>
          <w:tab w:val="left" w:pos="567"/>
        </w:tabs>
        <w:spacing w:before="200"/>
        <w:ind w:left="0" w:firstLine="567"/>
        <w:jc w:val="both"/>
        <w:outlineLvl w:val="2"/>
        <w:rPr>
          <w:rFonts w:eastAsia="SimSun"/>
          <w:b/>
          <w:bCs/>
          <w:sz w:val="28"/>
          <w:lang w:val="zh-CN"/>
        </w:rPr>
      </w:pPr>
      <w:r w:rsidRPr="002D1F59">
        <w:rPr>
          <w:rFonts w:eastAsia="SimSun"/>
          <w:b/>
          <w:bCs/>
          <w:sz w:val="28"/>
        </w:rPr>
        <w:t>Планируемые меры методической поддержки изучения учебных предметов в 2023-2024 уч</w:t>
      </w:r>
      <w:r w:rsidR="00E44DBB">
        <w:rPr>
          <w:rFonts w:eastAsia="SimSun"/>
          <w:b/>
          <w:bCs/>
          <w:sz w:val="28"/>
        </w:rPr>
        <w:t xml:space="preserve">ебном </w:t>
      </w:r>
      <w:r w:rsidRPr="002D1F59">
        <w:rPr>
          <w:rFonts w:eastAsia="SimSun"/>
          <w:b/>
          <w:bCs/>
          <w:sz w:val="28"/>
        </w:rPr>
        <w:t>г</w:t>
      </w:r>
      <w:r w:rsidR="00E44DBB">
        <w:rPr>
          <w:rFonts w:eastAsia="SimSun"/>
          <w:b/>
          <w:bCs/>
          <w:sz w:val="28"/>
        </w:rPr>
        <w:t>оду</w:t>
      </w:r>
      <w:r w:rsidRPr="002D1F59">
        <w:rPr>
          <w:rFonts w:eastAsia="SimSun"/>
          <w:b/>
          <w:bCs/>
          <w:sz w:val="28"/>
        </w:rPr>
        <w:t xml:space="preserve"> на окружном уровне. </w:t>
      </w:r>
    </w:p>
    <w:p w:rsidR="00E44DBB" w:rsidRPr="002D1F59" w:rsidRDefault="00E44DBB" w:rsidP="00E44DBB">
      <w:pPr>
        <w:keepNext/>
        <w:keepLines/>
        <w:tabs>
          <w:tab w:val="left" w:pos="567"/>
        </w:tabs>
        <w:spacing w:before="200"/>
        <w:ind w:left="567"/>
        <w:jc w:val="both"/>
        <w:outlineLvl w:val="2"/>
        <w:rPr>
          <w:rFonts w:eastAsia="SimSun"/>
          <w:b/>
          <w:bCs/>
          <w:sz w:val="28"/>
          <w:lang w:val="zh-CN"/>
        </w:rPr>
      </w:pPr>
    </w:p>
    <w:p w:rsidR="002D1F59" w:rsidRPr="002D1F59" w:rsidRDefault="002D1F59" w:rsidP="00E44DBB">
      <w:pPr>
        <w:keepNext/>
        <w:keepLines/>
        <w:numPr>
          <w:ilvl w:val="2"/>
          <w:numId w:val="17"/>
        </w:numPr>
        <w:tabs>
          <w:tab w:val="left" w:pos="567"/>
        </w:tabs>
        <w:spacing w:before="200"/>
        <w:ind w:left="0" w:firstLine="567"/>
        <w:jc w:val="both"/>
        <w:outlineLvl w:val="2"/>
        <w:rPr>
          <w:rFonts w:eastAsia="SimSun"/>
          <w:bCs/>
          <w:sz w:val="28"/>
          <w:lang w:val="zh-CN"/>
        </w:rPr>
      </w:pPr>
      <w:r w:rsidRPr="00E44DBB">
        <w:rPr>
          <w:rFonts w:eastAsia="SimSun"/>
          <w:b/>
          <w:bCs/>
          <w:sz w:val="28"/>
        </w:rPr>
        <w:t>Планируемые мероприятия</w:t>
      </w:r>
      <w:r w:rsidRPr="00E44DBB">
        <w:rPr>
          <w:rFonts w:eastAsia="SimSun"/>
          <w:b/>
          <w:bCs/>
          <w:sz w:val="28"/>
          <w:lang w:val="zh-CN"/>
        </w:rPr>
        <w:t xml:space="preserve"> методической поддержки изучения учебных предметов в 2023-202</w:t>
      </w:r>
      <w:r w:rsidRPr="00E44DBB">
        <w:rPr>
          <w:rFonts w:eastAsia="SimSun"/>
          <w:b/>
          <w:bCs/>
          <w:sz w:val="28"/>
        </w:rPr>
        <w:t>4</w:t>
      </w:r>
      <w:r w:rsidRPr="00E44DBB">
        <w:rPr>
          <w:rFonts w:eastAsia="SimSun"/>
          <w:b/>
          <w:bCs/>
          <w:sz w:val="28"/>
          <w:lang w:val="zh-CN"/>
        </w:rPr>
        <w:t xml:space="preserve"> </w:t>
      </w:r>
      <w:r w:rsidR="00E44DBB" w:rsidRPr="002D1F59">
        <w:rPr>
          <w:rFonts w:eastAsia="SimSun"/>
          <w:b/>
          <w:bCs/>
          <w:sz w:val="28"/>
        </w:rPr>
        <w:t>уч</w:t>
      </w:r>
      <w:r w:rsidR="00E44DBB">
        <w:rPr>
          <w:rFonts w:eastAsia="SimSun"/>
          <w:b/>
          <w:bCs/>
          <w:sz w:val="28"/>
        </w:rPr>
        <w:t xml:space="preserve">ебном </w:t>
      </w:r>
      <w:r w:rsidR="00E44DBB" w:rsidRPr="002D1F59">
        <w:rPr>
          <w:rFonts w:eastAsia="SimSun"/>
          <w:b/>
          <w:bCs/>
          <w:sz w:val="28"/>
        </w:rPr>
        <w:t>г</w:t>
      </w:r>
      <w:r w:rsidR="00E44DBB">
        <w:rPr>
          <w:rFonts w:eastAsia="SimSun"/>
          <w:b/>
          <w:bCs/>
          <w:sz w:val="28"/>
        </w:rPr>
        <w:t>оду</w:t>
      </w:r>
      <w:r w:rsidR="00E44DBB" w:rsidRPr="002D1F59">
        <w:rPr>
          <w:rFonts w:eastAsia="SimSun"/>
          <w:b/>
          <w:bCs/>
          <w:sz w:val="28"/>
        </w:rPr>
        <w:t xml:space="preserve"> </w:t>
      </w:r>
      <w:r w:rsidRPr="00E44DBB">
        <w:rPr>
          <w:rFonts w:eastAsia="SimSun"/>
          <w:b/>
          <w:bCs/>
          <w:sz w:val="28"/>
          <w:lang w:val="zh-CN"/>
        </w:rPr>
        <w:t xml:space="preserve">на </w:t>
      </w:r>
      <w:r w:rsidRPr="00E44DBB">
        <w:rPr>
          <w:rFonts w:eastAsia="SimSun"/>
          <w:b/>
          <w:bCs/>
          <w:sz w:val="28"/>
        </w:rPr>
        <w:t>окружном</w:t>
      </w:r>
      <w:r w:rsidRPr="00E44DBB">
        <w:rPr>
          <w:rFonts w:eastAsia="SimSun"/>
          <w:b/>
          <w:bCs/>
          <w:sz w:val="28"/>
          <w:lang w:val="zh-CN"/>
        </w:rPr>
        <w:t xml:space="preserve"> уровне, в том числе в ОО с аномально низкими результатами ЕГЭ 2023 г</w:t>
      </w:r>
      <w:r w:rsidRPr="002D1F59">
        <w:rPr>
          <w:rFonts w:eastAsia="SimSun"/>
          <w:bCs/>
          <w:sz w:val="28"/>
          <w:lang w:val="zh-CN"/>
        </w:rPr>
        <w:t>.</w:t>
      </w:r>
    </w:p>
    <w:p w:rsidR="002D1F59" w:rsidRPr="002D1F59" w:rsidRDefault="002D1F59" w:rsidP="002D1F59">
      <w:pPr>
        <w:keepNext/>
        <w:spacing w:after="200"/>
        <w:jc w:val="right"/>
        <w:rPr>
          <w:rFonts w:eastAsia="Calibri"/>
          <w:bCs/>
          <w:i/>
          <w:sz w:val="18"/>
          <w:szCs w:val="1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245"/>
        <w:gridCol w:w="1872"/>
      </w:tblGrid>
      <w:tr w:rsidR="002D1F59" w:rsidRPr="002D1F59" w:rsidTr="00E44DBB">
        <w:tc>
          <w:tcPr>
            <w:tcW w:w="541"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 xml:space="preserve">№ </w:t>
            </w:r>
            <w:proofErr w:type="gramStart"/>
            <w:r w:rsidRPr="002D1F59">
              <w:rPr>
                <w:rFonts w:eastAsia="Calibri"/>
                <w:lang w:eastAsia="en-US"/>
              </w:rPr>
              <w:t>п</w:t>
            </w:r>
            <w:proofErr w:type="gramEnd"/>
            <w:r w:rsidRPr="002D1F59">
              <w:rPr>
                <w:rFonts w:eastAsia="Calibri"/>
                <w:lang w:eastAsia="en-US"/>
              </w:rPr>
              <w:t>/п</w:t>
            </w:r>
          </w:p>
        </w:tc>
        <w:tc>
          <w:tcPr>
            <w:tcW w:w="1869"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Дата</w:t>
            </w:r>
          </w:p>
          <w:p w:rsidR="002D1F59" w:rsidRPr="002D1F59" w:rsidRDefault="002D1F59" w:rsidP="002D1F59">
            <w:pPr>
              <w:contextualSpacing/>
              <w:jc w:val="center"/>
              <w:rPr>
                <w:rFonts w:eastAsia="Calibri"/>
                <w:lang w:eastAsia="en-US"/>
              </w:rPr>
            </w:pPr>
            <w:r w:rsidRPr="002D1F59">
              <w:rPr>
                <w:rFonts w:eastAsia="Calibri"/>
                <w:i/>
                <w:lang w:eastAsia="en-US"/>
              </w:rPr>
              <w:t>(месяц)</w:t>
            </w:r>
          </w:p>
        </w:tc>
        <w:tc>
          <w:tcPr>
            <w:tcW w:w="5245"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Мероприятие</w:t>
            </w:r>
          </w:p>
          <w:p w:rsidR="002D1F59" w:rsidRPr="002D1F59" w:rsidRDefault="002D1F59" w:rsidP="002D1F59">
            <w:pPr>
              <w:contextualSpacing/>
              <w:jc w:val="center"/>
              <w:rPr>
                <w:rFonts w:eastAsia="Calibri"/>
                <w:i/>
                <w:lang w:eastAsia="en-US"/>
              </w:rPr>
            </w:pPr>
            <w:r w:rsidRPr="002D1F59">
              <w:rPr>
                <w:rFonts w:eastAsia="Calibri"/>
                <w:i/>
                <w:lang w:eastAsia="en-US"/>
              </w:rPr>
              <w:t>(указать тему и организацию, которая планирует проведение мероприятия)</w:t>
            </w:r>
          </w:p>
        </w:tc>
        <w:tc>
          <w:tcPr>
            <w:tcW w:w="1872" w:type="dxa"/>
          </w:tcPr>
          <w:p w:rsidR="002D1F59" w:rsidRPr="002D1F59" w:rsidRDefault="002D1F59" w:rsidP="002D1F59">
            <w:pPr>
              <w:contextualSpacing/>
              <w:jc w:val="center"/>
              <w:rPr>
                <w:rFonts w:eastAsia="Calibri"/>
                <w:lang w:eastAsia="en-US"/>
              </w:rPr>
            </w:pPr>
            <w:r w:rsidRPr="002D1F59">
              <w:rPr>
                <w:rFonts w:eastAsia="Calibri"/>
                <w:lang w:eastAsia="en-US"/>
              </w:rPr>
              <w:t>Категория участников</w:t>
            </w:r>
          </w:p>
        </w:tc>
      </w:tr>
      <w:tr w:rsidR="002D1F59" w:rsidRPr="002D1F59" w:rsidTr="00E44DBB">
        <w:tc>
          <w:tcPr>
            <w:tcW w:w="541" w:type="dxa"/>
            <w:shd w:val="clear" w:color="auto" w:fill="auto"/>
          </w:tcPr>
          <w:p w:rsidR="002D1F59" w:rsidRPr="002D1F59" w:rsidRDefault="002D1F59" w:rsidP="00E44DBB">
            <w:pPr>
              <w:contextualSpacing/>
              <w:jc w:val="center"/>
              <w:rPr>
                <w:rFonts w:eastAsia="Calibri"/>
                <w:lang w:eastAsia="en-US"/>
              </w:rPr>
            </w:pPr>
            <w:r w:rsidRPr="002D1F59">
              <w:rPr>
                <w:rFonts w:eastAsia="Calibri"/>
                <w:lang w:eastAsia="en-US"/>
              </w:rPr>
              <w:t>1</w:t>
            </w:r>
          </w:p>
        </w:tc>
        <w:tc>
          <w:tcPr>
            <w:tcW w:w="1869"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Август</w:t>
            </w:r>
          </w:p>
        </w:tc>
        <w:tc>
          <w:tcPr>
            <w:tcW w:w="5245" w:type="dxa"/>
            <w:shd w:val="clear" w:color="auto" w:fill="auto"/>
          </w:tcPr>
          <w:p w:rsidR="002D1F59" w:rsidRPr="002D1F59" w:rsidRDefault="002D1F59" w:rsidP="002D1F59">
            <w:pPr>
              <w:contextualSpacing/>
              <w:rPr>
                <w:rFonts w:eastAsia="Calibri"/>
                <w:lang w:eastAsia="en-US"/>
              </w:rPr>
            </w:pPr>
            <w:r w:rsidRPr="002D1F59">
              <w:rPr>
                <w:rFonts w:eastAsia="Calibri"/>
                <w:lang w:eastAsia="en-US"/>
              </w:rPr>
              <w:t>Заседание ОМО учителей ИНО по результатам ОГЭ и ЕГЭ 2023.</w:t>
            </w:r>
          </w:p>
          <w:p w:rsidR="002D1F59" w:rsidRPr="002D1F59" w:rsidRDefault="002D1F59" w:rsidP="002D1F59">
            <w:pPr>
              <w:contextualSpacing/>
              <w:rPr>
                <w:rFonts w:eastAsia="Calibri"/>
                <w:lang w:eastAsia="en-US"/>
              </w:rPr>
            </w:pPr>
            <w:r w:rsidRPr="002D1F59">
              <w:rPr>
                <w:rFonts w:eastAsia="Calibri"/>
                <w:lang w:eastAsia="en-US"/>
              </w:rPr>
              <w:t xml:space="preserve">Направления работы ОМО на 2023-2024 учебный год. </w:t>
            </w:r>
          </w:p>
          <w:p w:rsidR="002D1F59" w:rsidRPr="002D1F59" w:rsidRDefault="002D1F59" w:rsidP="002D1F59">
            <w:pPr>
              <w:contextualSpacing/>
              <w:rPr>
                <w:rFonts w:eastAsia="Calibri"/>
                <w:lang w:eastAsia="en-US"/>
              </w:rPr>
            </w:pPr>
            <w:r w:rsidRPr="002D1F59">
              <w:rPr>
                <w:rFonts w:eastAsia="Calibri"/>
                <w:lang w:eastAsia="en-US"/>
              </w:rPr>
              <w:t>Механизмы совершенствования внеурочной деятельности в рамках ФГОС.</w:t>
            </w:r>
          </w:p>
        </w:tc>
        <w:tc>
          <w:tcPr>
            <w:tcW w:w="1872" w:type="dxa"/>
          </w:tcPr>
          <w:p w:rsidR="002D1F59" w:rsidRPr="002D1F59" w:rsidRDefault="002D1F59" w:rsidP="002D1F59">
            <w:pPr>
              <w:contextualSpacing/>
              <w:rPr>
                <w:rFonts w:eastAsia="Calibri"/>
                <w:lang w:eastAsia="en-US"/>
              </w:rPr>
            </w:pPr>
            <w:r w:rsidRPr="002D1F59">
              <w:rPr>
                <w:rFonts w:eastAsia="Calibri"/>
                <w:lang w:eastAsia="en-US"/>
              </w:rPr>
              <w:t>Учителя ИНО округа</w:t>
            </w:r>
          </w:p>
        </w:tc>
      </w:tr>
      <w:tr w:rsidR="002D1F59" w:rsidRPr="002D1F59" w:rsidTr="00E44DBB">
        <w:tc>
          <w:tcPr>
            <w:tcW w:w="541" w:type="dxa"/>
            <w:shd w:val="clear" w:color="auto" w:fill="auto"/>
          </w:tcPr>
          <w:p w:rsidR="002D1F59" w:rsidRPr="002D1F59" w:rsidRDefault="002D1F59" w:rsidP="00E44DBB">
            <w:pPr>
              <w:contextualSpacing/>
              <w:jc w:val="center"/>
              <w:rPr>
                <w:rFonts w:eastAsia="Calibri"/>
                <w:lang w:eastAsia="en-US"/>
              </w:rPr>
            </w:pPr>
            <w:r w:rsidRPr="002D1F59">
              <w:rPr>
                <w:rFonts w:eastAsia="Calibri"/>
                <w:lang w:eastAsia="en-US"/>
              </w:rPr>
              <w:t>2</w:t>
            </w:r>
          </w:p>
        </w:tc>
        <w:tc>
          <w:tcPr>
            <w:tcW w:w="1869"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Октябрь</w:t>
            </w:r>
          </w:p>
        </w:tc>
        <w:tc>
          <w:tcPr>
            <w:tcW w:w="5245" w:type="dxa"/>
            <w:shd w:val="clear" w:color="auto" w:fill="auto"/>
          </w:tcPr>
          <w:p w:rsidR="002D1F59" w:rsidRPr="002D1F59" w:rsidRDefault="002D1F59" w:rsidP="002D1F59">
            <w:pPr>
              <w:contextualSpacing/>
              <w:rPr>
                <w:rFonts w:eastAsia="Calibri"/>
                <w:lang w:eastAsia="en-US"/>
              </w:rPr>
            </w:pPr>
            <w:r w:rsidRPr="002D1F59">
              <w:rPr>
                <w:rFonts w:eastAsia="Calibri"/>
                <w:lang w:eastAsia="en-US"/>
              </w:rPr>
              <w:t>Заседание ОМО учителей ИНО по результатам ВПР 2023.</w:t>
            </w:r>
          </w:p>
        </w:tc>
        <w:tc>
          <w:tcPr>
            <w:tcW w:w="1872" w:type="dxa"/>
          </w:tcPr>
          <w:p w:rsidR="002D1F59" w:rsidRPr="002D1F59" w:rsidRDefault="002D1F59" w:rsidP="002D1F59">
            <w:pPr>
              <w:contextualSpacing/>
              <w:rPr>
                <w:rFonts w:eastAsia="Calibri"/>
                <w:lang w:eastAsia="en-US"/>
              </w:rPr>
            </w:pPr>
            <w:r w:rsidRPr="002D1F59">
              <w:rPr>
                <w:rFonts w:eastAsia="Calibri"/>
                <w:lang w:eastAsia="en-US"/>
              </w:rPr>
              <w:t>Учителя ИНО округа</w:t>
            </w:r>
          </w:p>
        </w:tc>
      </w:tr>
      <w:tr w:rsidR="002D1F59" w:rsidRPr="002D1F59" w:rsidTr="00E44DBB">
        <w:tc>
          <w:tcPr>
            <w:tcW w:w="541" w:type="dxa"/>
            <w:shd w:val="clear" w:color="auto" w:fill="auto"/>
          </w:tcPr>
          <w:p w:rsidR="002D1F59" w:rsidRPr="002D1F59" w:rsidRDefault="002D1F59" w:rsidP="00E44DBB">
            <w:pPr>
              <w:contextualSpacing/>
              <w:jc w:val="center"/>
              <w:rPr>
                <w:rFonts w:eastAsia="Calibri"/>
                <w:lang w:eastAsia="en-US"/>
              </w:rPr>
            </w:pPr>
            <w:r w:rsidRPr="002D1F59">
              <w:rPr>
                <w:rFonts w:eastAsia="Calibri"/>
                <w:lang w:eastAsia="en-US"/>
              </w:rPr>
              <w:t>3</w:t>
            </w:r>
          </w:p>
        </w:tc>
        <w:tc>
          <w:tcPr>
            <w:tcW w:w="1869" w:type="dxa"/>
            <w:shd w:val="clear" w:color="auto" w:fill="auto"/>
          </w:tcPr>
          <w:p w:rsidR="002D1F59" w:rsidRPr="002D1F59" w:rsidRDefault="002D1F59" w:rsidP="002D1F59">
            <w:pPr>
              <w:contextualSpacing/>
              <w:rPr>
                <w:rFonts w:eastAsia="Calibri"/>
                <w:lang w:eastAsia="en-US"/>
              </w:rPr>
            </w:pPr>
            <w:r w:rsidRPr="002D1F59">
              <w:rPr>
                <w:rFonts w:eastAsia="Calibri"/>
                <w:lang w:eastAsia="en-US"/>
              </w:rPr>
              <w:t>Ноябрь-декабрь</w:t>
            </w:r>
          </w:p>
        </w:tc>
        <w:tc>
          <w:tcPr>
            <w:tcW w:w="5245" w:type="dxa"/>
            <w:shd w:val="clear" w:color="auto" w:fill="auto"/>
          </w:tcPr>
          <w:p w:rsidR="002D1F59" w:rsidRPr="002D1F59" w:rsidRDefault="002D1F59" w:rsidP="002D1F59">
            <w:pPr>
              <w:contextualSpacing/>
              <w:rPr>
                <w:rFonts w:eastAsia="Calibri"/>
                <w:lang w:eastAsia="en-US"/>
              </w:rPr>
            </w:pPr>
            <w:r w:rsidRPr="002D1F59">
              <w:rPr>
                <w:rFonts w:eastAsia="Calibri"/>
                <w:lang w:eastAsia="en-US"/>
              </w:rPr>
              <w:t>Заседание ОМО на базе ГБОУ СОШ №</w:t>
            </w:r>
            <w:r w:rsidR="00E44DBB">
              <w:rPr>
                <w:rFonts w:eastAsia="Calibri"/>
                <w:lang w:eastAsia="en-US"/>
              </w:rPr>
              <w:t xml:space="preserve"> </w:t>
            </w:r>
            <w:r w:rsidRPr="002D1F59">
              <w:rPr>
                <w:rFonts w:eastAsia="Calibri"/>
                <w:lang w:eastAsia="en-US"/>
              </w:rPr>
              <w:t xml:space="preserve">1 </w:t>
            </w:r>
            <w:r w:rsidR="00E44DBB">
              <w:rPr>
                <w:rFonts w:eastAsia="Calibri"/>
                <w:lang w:eastAsia="en-US"/>
              </w:rPr>
              <w:t xml:space="preserve">«ОЦ» </w:t>
            </w:r>
            <w:r w:rsidRPr="002D1F59">
              <w:rPr>
                <w:rFonts w:eastAsia="Calibri"/>
                <w:lang w:eastAsia="en-US"/>
              </w:rPr>
              <w:t>с.</w:t>
            </w:r>
            <w:r w:rsidR="00E44DBB">
              <w:rPr>
                <w:rFonts w:eastAsia="Calibri"/>
                <w:lang w:eastAsia="en-US"/>
              </w:rPr>
              <w:t xml:space="preserve"> </w:t>
            </w:r>
            <w:bookmarkStart w:id="0" w:name="_GoBack"/>
            <w:bookmarkEnd w:id="0"/>
            <w:r w:rsidRPr="002D1F59">
              <w:rPr>
                <w:rFonts w:eastAsia="Calibri"/>
                <w:lang w:eastAsia="en-US"/>
              </w:rPr>
              <w:t xml:space="preserve">Борское. Эффективные практики обучения ИНО. Основные и вспомогательные средства обучения. </w:t>
            </w:r>
          </w:p>
        </w:tc>
        <w:tc>
          <w:tcPr>
            <w:tcW w:w="1872" w:type="dxa"/>
          </w:tcPr>
          <w:p w:rsidR="002D1F59" w:rsidRPr="002D1F59" w:rsidRDefault="002D1F59" w:rsidP="002D1F59">
            <w:pPr>
              <w:contextualSpacing/>
              <w:rPr>
                <w:rFonts w:eastAsia="Calibri"/>
                <w:lang w:eastAsia="en-US"/>
              </w:rPr>
            </w:pPr>
            <w:r w:rsidRPr="002D1F59">
              <w:rPr>
                <w:rFonts w:eastAsia="Calibri"/>
                <w:lang w:eastAsia="en-US"/>
              </w:rPr>
              <w:t>Учителя ИНО округа</w:t>
            </w:r>
          </w:p>
        </w:tc>
      </w:tr>
      <w:tr w:rsidR="002D1F59" w:rsidRPr="002D1F59" w:rsidTr="00E44DBB">
        <w:tc>
          <w:tcPr>
            <w:tcW w:w="541" w:type="dxa"/>
            <w:shd w:val="clear" w:color="auto" w:fill="auto"/>
          </w:tcPr>
          <w:p w:rsidR="002D1F59" w:rsidRPr="002D1F59" w:rsidRDefault="002D1F59" w:rsidP="00E44DBB">
            <w:pPr>
              <w:contextualSpacing/>
              <w:jc w:val="center"/>
              <w:rPr>
                <w:rFonts w:eastAsia="Calibri"/>
                <w:lang w:eastAsia="en-US"/>
              </w:rPr>
            </w:pPr>
            <w:r w:rsidRPr="002D1F59">
              <w:rPr>
                <w:rFonts w:eastAsia="Calibri"/>
                <w:lang w:eastAsia="en-US"/>
              </w:rPr>
              <w:t>4</w:t>
            </w:r>
          </w:p>
        </w:tc>
        <w:tc>
          <w:tcPr>
            <w:tcW w:w="1869"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Январь</w:t>
            </w:r>
          </w:p>
        </w:tc>
        <w:tc>
          <w:tcPr>
            <w:tcW w:w="5245" w:type="dxa"/>
            <w:shd w:val="clear" w:color="auto" w:fill="auto"/>
          </w:tcPr>
          <w:p w:rsidR="002D1F59" w:rsidRPr="002D1F59" w:rsidRDefault="002D1F59" w:rsidP="002D1F59">
            <w:pPr>
              <w:contextualSpacing/>
              <w:rPr>
                <w:rFonts w:eastAsia="Calibri"/>
                <w:lang w:eastAsia="en-US"/>
              </w:rPr>
            </w:pPr>
            <w:r w:rsidRPr="002D1F59">
              <w:rPr>
                <w:rFonts w:eastAsia="Calibri"/>
                <w:lang w:eastAsia="en-US"/>
              </w:rPr>
              <w:t xml:space="preserve">Заседание ОМО. </w:t>
            </w:r>
          </w:p>
          <w:p w:rsidR="002D1F59" w:rsidRPr="002D1F59" w:rsidRDefault="002D1F59" w:rsidP="002D1F59">
            <w:pPr>
              <w:contextualSpacing/>
              <w:rPr>
                <w:rFonts w:eastAsia="Calibri"/>
                <w:lang w:eastAsia="en-US"/>
              </w:rPr>
            </w:pPr>
            <w:r w:rsidRPr="002D1F59">
              <w:rPr>
                <w:rFonts w:eastAsia="Calibri"/>
                <w:lang w:eastAsia="en-US"/>
              </w:rPr>
              <w:t xml:space="preserve">Изменения в ГИА 2024. </w:t>
            </w:r>
          </w:p>
          <w:p w:rsidR="002D1F59" w:rsidRPr="002D1F59" w:rsidRDefault="002D1F59" w:rsidP="002D1F59">
            <w:pPr>
              <w:contextualSpacing/>
              <w:rPr>
                <w:rFonts w:eastAsia="Calibri"/>
                <w:lang w:eastAsia="en-US"/>
              </w:rPr>
            </w:pPr>
            <w:r w:rsidRPr="002D1F59">
              <w:rPr>
                <w:rFonts w:eastAsia="Calibri"/>
                <w:lang w:eastAsia="en-US"/>
              </w:rPr>
              <w:t>Подготовка обучающихся к заданиям устного раздела ЕГЭ и ОГЭ.</w:t>
            </w:r>
          </w:p>
        </w:tc>
        <w:tc>
          <w:tcPr>
            <w:tcW w:w="1872" w:type="dxa"/>
          </w:tcPr>
          <w:p w:rsidR="002D1F59" w:rsidRPr="002D1F59" w:rsidRDefault="002D1F59" w:rsidP="002D1F59">
            <w:pPr>
              <w:contextualSpacing/>
              <w:rPr>
                <w:rFonts w:eastAsia="Calibri"/>
                <w:lang w:eastAsia="en-US"/>
              </w:rPr>
            </w:pPr>
            <w:r w:rsidRPr="002D1F59">
              <w:rPr>
                <w:rFonts w:eastAsia="Calibri"/>
                <w:lang w:eastAsia="en-US"/>
              </w:rPr>
              <w:t>Учителя ИНО округа</w:t>
            </w:r>
          </w:p>
        </w:tc>
      </w:tr>
      <w:tr w:rsidR="002D1F59" w:rsidRPr="002D1F59" w:rsidTr="00E44DBB">
        <w:tc>
          <w:tcPr>
            <w:tcW w:w="541" w:type="dxa"/>
            <w:shd w:val="clear" w:color="auto" w:fill="auto"/>
          </w:tcPr>
          <w:p w:rsidR="002D1F59" w:rsidRPr="002D1F59" w:rsidRDefault="002D1F59" w:rsidP="00E44DBB">
            <w:pPr>
              <w:contextualSpacing/>
              <w:jc w:val="center"/>
              <w:rPr>
                <w:rFonts w:eastAsia="Calibri"/>
                <w:lang w:eastAsia="en-US"/>
              </w:rPr>
            </w:pPr>
            <w:r w:rsidRPr="002D1F59">
              <w:rPr>
                <w:rFonts w:eastAsia="Calibri"/>
                <w:lang w:eastAsia="en-US"/>
              </w:rPr>
              <w:lastRenderedPageBreak/>
              <w:t>5</w:t>
            </w:r>
          </w:p>
        </w:tc>
        <w:tc>
          <w:tcPr>
            <w:tcW w:w="1869"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Март-апрель</w:t>
            </w:r>
          </w:p>
        </w:tc>
        <w:tc>
          <w:tcPr>
            <w:tcW w:w="5245" w:type="dxa"/>
            <w:shd w:val="clear" w:color="auto" w:fill="auto"/>
          </w:tcPr>
          <w:p w:rsidR="00E44DBB" w:rsidRDefault="002D1F59" w:rsidP="002D1F59">
            <w:pPr>
              <w:contextualSpacing/>
              <w:rPr>
                <w:rFonts w:eastAsia="Calibri"/>
                <w:lang w:eastAsia="en-US"/>
              </w:rPr>
            </w:pPr>
            <w:r w:rsidRPr="002D1F59">
              <w:rPr>
                <w:rFonts w:eastAsia="Calibri"/>
                <w:lang w:eastAsia="en-US"/>
              </w:rPr>
              <w:t xml:space="preserve">Практический семинар на базе </w:t>
            </w:r>
          </w:p>
          <w:p w:rsidR="002D1F59" w:rsidRPr="002D1F59" w:rsidRDefault="002D1F59" w:rsidP="002D1F59">
            <w:pPr>
              <w:contextualSpacing/>
              <w:rPr>
                <w:rFonts w:eastAsia="Calibri"/>
                <w:lang w:eastAsia="en-US"/>
              </w:rPr>
            </w:pPr>
            <w:r w:rsidRPr="002D1F59">
              <w:rPr>
                <w:rFonts w:eastAsia="Calibri"/>
                <w:lang w:eastAsia="en-US"/>
              </w:rPr>
              <w:t xml:space="preserve">ГБОУ СОШ </w:t>
            </w:r>
            <w:r w:rsidR="00E44DBB">
              <w:rPr>
                <w:rFonts w:eastAsia="Calibri"/>
                <w:lang w:eastAsia="en-US"/>
              </w:rPr>
              <w:t xml:space="preserve"> </w:t>
            </w:r>
            <w:r w:rsidRPr="002D1F59">
              <w:rPr>
                <w:rFonts w:eastAsia="Calibri"/>
                <w:lang w:eastAsia="en-US"/>
              </w:rPr>
              <w:t>№</w:t>
            </w:r>
            <w:r w:rsidR="00E44DBB">
              <w:rPr>
                <w:rFonts w:eastAsia="Calibri"/>
                <w:lang w:eastAsia="en-US"/>
              </w:rPr>
              <w:t xml:space="preserve"> </w:t>
            </w:r>
            <w:r w:rsidRPr="002D1F59">
              <w:rPr>
                <w:rFonts w:eastAsia="Calibri"/>
                <w:lang w:eastAsia="en-US"/>
              </w:rPr>
              <w:t>3 г.</w:t>
            </w:r>
            <w:r w:rsidR="00E44DBB">
              <w:rPr>
                <w:rFonts w:eastAsia="Calibri"/>
                <w:lang w:eastAsia="en-US"/>
              </w:rPr>
              <w:t xml:space="preserve"> </w:t>
            </w:r>
            <w:r w:rsidRPr="002D1F59">
              <w:rPr>
                <w:rFonts w:eastAsia="Calibri"/>
                <w:lang w:eastAsia="en-US"/>
              </w:rPr>
              <w:t xml:space="preserve">Нефтегорска. </w:t>
            </w:r>
          </w:p>
          <w:p w:rsidR="002D1F59" w:rsidRPr="002D1F59" w:rsidRDefault="002D1F59" w:rsidP="002D1F59">
            <w:pPr>
              <w:contextualSpacing/>
              <w:rPr>
                <w:rFonts w:eastAsia="Calibri"/>
                <w:lang w:eastAsia="en-US"/>
              </w:rPr>
            </w:pPr>
            <w:r w:rsidRPr="002D1F59">
              <w:rPr>
                <w:rFonts w:eastAsia="Calibri"/>
                <w:lang w:eastAsia="en-US"/>
              </w:rPr>
              <w:t>Функциональная грамотность на уроках ИНО.</w:t>
            </w:r>
          </w:p>
        </w:tc>
        <w:tc>
          <w:tcPr>
            <w:tcW w:w="1872" w:type="dxa"/>
          </w:tcPr>
          <w:p w:rsidR="002D1F59" w:rsidRPr="002D1F59" w:rsidRDefault="002D1F59" w:rsidP="002D1F59">
            <w:pPr>
              <w:contextualSpacing/>
              <w:rPr>
                <w:rFonts w:eastAsia="Calibri"/>
                <w:lang w:eastAsia="en-US"/>
              </w:rPr>
            </w:pPr>
            <w:r w:rsidRPr="002D1F59">
              <w:rPr>
                <w:rFonts w:eastAsia="Calibri"/>
                <w:lang w:eastAsia="en-US"/>
              </w:rPr>
              <w:t>Учителя ИНО округа.</w:t>
            </w:r>
          </w:p>
        </w:tc>
      </w:tr>
      <w:tr w:rsidR="002D1F59" w:rsidRPr="002D1F59" w:rsidTr="00E44DBB">
        <w:trPr>
          <w:trHeight w:val="150"/>
        </w:trPr>
        <w:tc>
          <w:tcPr>
            <w:tcW w:w="541" w:type="dxa"/>
            <w:shd w:val="clear" w:color="auto" w:fill="auto"/>
          </w:tcPr>
          <w:p w:rsidR="002D1F59" w:rsidRPr="002D1F59" w:rsidRDefault="002D1F59" w:rsidP="00E44DBB">
            <w:pPr>
              <w:contextualSpacing/>
              <w:jc w:val="center"/>
              <w:rPr>
                <w:rFonts w:eastAsia="Calibri"/>
                <w:lang w:eastAsia="en-US"/>
              </w:rPr>
            </w:pPr>
            <w:r w:rsidRPr="002D1F59">
              <w:rPr>
                <w:rFonts w:eastAsia="Calibri"/>
                <w:lang w:eastAsia="en-US"/>
              </w:rPr>
              <w:t>6</w:t>
            </w:r>
          </w:p>
        </w:tc>
        <w:tc>
          <w:tcPr>
            <w:tcW w:w="1869"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Июнь</w:t>
            </w:r>
          </w:p>
        </w:tc>
        <w:tc>
          <w:tcPr>
            <w:tcW w:w="5245" w:type="dxa"/>
            <w:shd w:val="clear" w:color="auto" w:fill="auto"/>
          </w:tcPr>
          <w:p w:rsidR="00E44DBB" w:rsidRDefault="002D1F59" w:rsidP="002D1F59">
            <w:pPr>
              <w:contextualSpacing/>
              <w:rPr>
                <w:rFonts w:eastAsia="Calibri"/>
                <w:lang w:eastAsia="en-US"/>
              </w:rPr>
            </w:pPr>
            <w:r w:rsidRPr="002D1F59">
              <w:rPr>
                <w:rFonts w:eastAsia="Calibri"/>
                <w:lang w:eastAsia="en-US"/>
              </w:rPr>
              <w:t xml:space="preserve">Заседание ОМО учителей ИНО. Итоги работы за 2023-2024 учебный год. </w:t>
            </w:r>
          </w:p>
          <w:p w:rsidR="002D1F59" w:rsidRPr="002D1F59" w:rsidRDefault="002D1F59" w:rsidP="002D1F59">
            <w:pPr>
              <w:contextualSpacing/>
              <w:rPr>
                <w:rFonts w:eastAsia="Calibri"/>
                <w:lang w:eastAsia="en-US"/>
              </w:rPr>
            </w:pPr>
            <w:r w:rsidRPr="002D1F59">
              <w:rPr>
                <w:rFonts w:eastAsia="Calibri"/>
                <w:lang w:eastAsia="en-US"/>
              </w:rPr>
              <w:t>Направления работы на 2024-2025 учебный год.</w:t>
            </w:r>
          </w:p>
        </w:tc>
        <w:tc>
          <w:tcPr>
            <w:tcW w:w="1872" w:type="dxa"/>
          </w:tcPr>
          <w:p w:rsidR="002D1F59" w:rsidRPr="002D1F59" w:rsidRDefault="002D1F59" w:rsidP="002D1F59">
            <w:pPr>
              <w:contextualSpacing/>
              <w:rPr>
                <w:rFonts w:eastAsia="Calibri"/>
                <w:lang w:eastAsia="en-US"/>
              </w:rPr>
            </w:pPr>
            <w:r w:rsidRPr="002D1F59">
              <w:rPr>
                <w:rFonts w:eastAsia="Calibri"/>
                <w:lang w:eastAsia="en-US"/>
              </w:rPr>
              <w:t>Учителя ИНО округа.</w:t>
            </w:r>
          </w:p>
        </w:tc>
      </w:tr>
    </w:tbl>
    <w:p w:rsidR="002D1F59" w:rsidRPr="00E44DBB" w:rsidRDefault="002D1F59" w:rsidP="00E44DBB">
      <w:pPr>
        <w:keepNext/>
        <w:keepLines/>
        <w:numPr>
          <w:ilvl w:val="2"/>
          <w:numId w:val="17"/>
        </w:numPr>
        <w:tabs>
          <w:tab w:val="left" w:pos="567"/>
        </w:tabs>
        <w:spacing w:before="200"/>
        <w:ind w:left="0" w:firstLine="567"/>
        <w:jc w:val="both"/>
        <w:outlineLvl w:val="2"/>
        <w:rPr>
          <w:rFonts w:eastAsia="SimSun"/>
          <w:b/>
          <w:bCs/>
          <w:sz w:val="28"/>
          <w:lang w:val="zh-CN"/>
        </w:rPr>
      </w:pPr>
      <w:r w:rsidRPr="00E44DBB">
        <w:rPr>
          <w:rFonts w:eastAsia="SimSun"/>
          <w:b/>
          <w:bCs/>
          <w:sz w:val="28"/>
          <w:lang w:val="zh-CN"/>
        </w:rPr>
        <w:t>Трансляция эффективных педагогических практик ОО с наиболее высокими результатами ЕГЭ 2023 г.</w:t>
      </w:r>
    </w:p>
    <w:p w:rsidR="002D1F59" w:rsidRPr="002D1F59" w:rsidRDefault="002D1F59" w:rsidP="002D1F59">
      <w:pPr>
        <w:keepNext/>
        <w:spacing w:after="200"/>
        <w:jc w:val="right"/>
        <w:rPr>
          <w:rFonts w:eastAsia="Calibri"/>
          <w:bCs/>
          <w:i/>
          <w:sz w:val="18"/>
          <w:szCs w:val="1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6975"/>
      </w:tblGrid>
      <w:tr w:rsidR="002D1F59" w:rsidRPr="002D1F59" w:rsidTr="002D1F59">
        <w:tc>
          <w:tcPr>
            <w:tcW w:w="598"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 xml:space="preserve">№ </w:t>
            </w:r>
            <w:proofErr w:type="gramStart"/>
            <w:r w:rsidRPr="002D1F59">
              <w:rPr>
                <w:rFonts w:eastAsia="Calibri"/>
                <w:lang w:eastAsia="en-US"/>
              </w:rPr>
              <w:t>п</w:t>
            </w:r>
            <w:proofErr w:type="gramEnd"/>
            <w:r w:rsidRPr="002D1F59">
              <w:rPr>
                <w:rFonts w:eastAsia="Calibri"/>
                <w:lang w:eastAsia="en-US"/>
              </w:rPr>
              <w:t>/п</w:t>
            </w:r>
          </w:p>
        </w:tc>
        <w:tc>
          <w:tcPr>
            <w:tcW w:w="1812"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Дата</w:t>
            </w:r>
          </w:p>
          <w:p w:rsidR="002D1F59" w:rsidRPr="002D1F59" w:rsidRDefault="002D1F59" w:rsidP="002D1F59">
            <w:pPr>
              <w:contextualSpacing/>
              <w:jc w:val="center"/>
              <w:rPr>
                <w:rFonts w:eastAsia="Calibri"/>
                <w:lang w:eastAsia="en-US"/>
              </w:rPr>
            </w:pPr>
            <w:r w:rsidRPr="002D1F59">
              <w:rPr>
                <w:rFonts w:eastAsia="Calibri"/>
                <w:i/>
                <w:lang w:eastAsia="en-US"/>
              </w:rPr>
              <w:t>(месяц)</w:t>
            </w:r>
          </w:p>
        </w:tc>
        <w:tc>
          <w:tcPr>
            <w:tcW w:w="6975"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Мероприятие</w:t>
            </w:r>
          </w:p>
          <w:p w:rsidR="002D1F59" w:rsidRPr="002D1F59" w:rsidRDefault="002D1F59" w:rsidP="002D1F59">
            <w:pPr>
              <w:contextualSpacing/>
              <w:jc w:val="center"/>
              <w:rPr>
                <w:rFonts w:eastAsia="Calibri"/>
                <w:i/>
                <w:lang w:eastAsia="en-US"/>
              </w:rPr>
            </w:pPr>
            <w:r w:rsidRPr="002D1F59">
              <w:rPr>
                <w:rFonts w:eastAsia="Calibri"/>
                <w:i/>
                <w:lang w:eastAsia="en-US"/>
              </w:rPr>
              <w:t>(указать формат, тему и организацию, которая планирует проведение мероприятия)</w:t>
            </w:r>
          </w:p>
        </w:tc>
      </w:tr>
      <w:tr w:rsidR="002D1F59" w:rsidRPr="002D1F59" w:rsidTr="00E44DBB">
        <w:tc>
          <w:tcPr>
            <w:tcW w:w="598" w:type="dxa"/>
            <w:shd w:val="clear" w:color="auto" w:fill="auto"/>
            <w:vAlign w:val="center"/>
          </w:tcPr>
          <w:p w:rsidR="002D1F59" w:rsidRPr="002D1F59" w:rsidRDefault="002D1F59" w:rsidP="00E44DBB">
            <w:pPr>
              <w:contextualSpacing/>
              <w:jc w:val="center"/>
              <w:rPr>
                <w:rFonts w:eastAsia="Calibri"/>
                <w:lang w:eastAsia="en-US"/>
              </w:rPr>
            </w:pPr>
            <w:r w:rsidRPr="002D1F59">
              <w:rPr>
                <w:rFonts w:eastAsia="Calibri"/>
                <w:lang w:eastAsia="en-US"/>
              </w:rPr>
              <w:t>1</w:t>
            </w:r>
          </w:p>
        </w:tc>
        <w:tc>
          <w:tcPr>
            <w:tcW w:w="1812"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Октябрь</w:t>
            </w:r>
          </w:p>
        </w:tc>
        <w:tc>
          <w:tcPr>
            <w:tcW w:w="6975" w:type="dxa"/>
            <w:shd w:val="clear" w:color="auto" w:fill="auto"/>
          </w:tcPr>
          <w:p w:rsidR="002D1F59" w:rsidRPr="002D1F59" w:rsidRDefault="002D1F59" w:rsidP="002D1F59">
            <w:pPr>
              <w:contextualSpacing/>
              <w:rPr>
                <w:rFonts w:eastAsia="Calibri"/>
                <w:lang w:eastAsia="en-US"/>
              </w:rPr>
            </w:pPr>
            <w:r w:rsidRPr="002D1F59">
              <w:rPr>
                <w:rFonts w:eastAsia="Calibri"/>
                <w:lang w:eastAsia="en-US"/>
              </w:rPr>
              <w:t xml:space="preserve">Открытый урок по обмену опытом (Практика устной речи </w:t>
            </w:r>
            <w:proofErr w:type="gramStart"/>
            <w:r w:rsidRPr="002D1F59">
              <w:rPr>
                <w:rFonts w:eastAsia="Calibri"/>
                <w:lang w:eastAsia="en-US"/>
              </w:rPr>
              <w:t>обучающихся</w:t>
            </w:r>
            <w:proofErr w:type="gramEnd"/>
            <w:r w:rsidRPr="002D1F59">
              <w:rPr>
                <w:rFonts w:eastAsia="Calibri"/>
                <w:lang w:eastAsia="en-US"/>
              </w:rPr>
              <w:t xml:space="preserve">). ГБОУ СОШ </w:t>
            </w:r>
            <w:proofErr w:type="gramStart"/>
            <w:r w:rsidRPr="002D1F59">
              <w:rPr>
                <w:rFonts w:eastAsia="Calibri"/>
                <w:lang w:eastAsia="en-US"/>
              </w:rPr>
              <w:t>с</w:t>
            </w:r>
            <w:proofErr w:type="gramEnd"/>
            <w:r w:rsidRPr="002D1F59">
              <w:rPr>
                <w:rFonts w:eastAsia="Calibri"/>
                <w:lang w:eastAsia="en-US"/>
              </w:rPr>
              <w:t>.</w:t>
            </w:r>
            <w:r w:rsidR="00E44DBB">
              <w:rPr>
                <w:rFonts w:eastAsia="Calibri"/>
                <w:lang w:eastAsia="en-US"/>
              </w:rPr>
              <w:t xml:space="preserve"> </w:t>
            </w:r>
            <w:r w:rsidRPr="002D1F59">
              <w:rPr>
                <w:rFonts w:eastAsia="Calibri"/>
                <w:lang w:eastAsia="en-US"/>
              </w:rPr>
              <w:t>Алексеевка</w:t>
            </w:r>
          </w:p>
        </w:tc>
      </w:tr>
      <w:tr w:rsidR="002D1F59" w:rsidRPr="002D1F59" w:rsidTr="00E44DBB">
        <w:tc>
          <w:tcPr>
            <w:tcW w:w="598" w:type="dxa"/>
            <w:shd w:val="clear" w:color="auto" w:fill="auto"/>
            <w:vAlign w:val="center"/>
          </w:tcPr>
          <w:p w:rsidR="002D1F59" w:rsidRPr="002D1F59" w:rsidRDefault="002D1F59" w:rsidP="00E44DBB">
            <w:pPr>
              <w:contextualSpacing/>
              <w:jc w:val="center"/>
              <w:rPr>
                <w:rFonts w:eastAsia="Calibri"/>
                <w:lang w:eastAsia="en-US"/>
              </w:rPr>
            </w:pPr>
            <w:r w:rsidRPr="002D1F59">
              <w:rPr>
                <w:rFonts w:eastAsia="Calibri"/>
                <w:lang w:eastAsia="en-US"/>
              </w:rPr>
              <w:t>2</w:t>
            </w:r>
          </w:p>
        </w:tc>
        <w:tc>
          <w:tcPr>
            <w:tcW w:w="1812"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Ноябрь-декабрь</w:t>
            </w:r>
          </w:p>
        </w:tc>
        <w:tc>
          <w:tcPr>
            <w:tcW w:w="6975" w:type="dxa"/>
            <w:shd w:val="clear" w:color="auto" w:fill="auto"/>
          </w:tcPr>
          <w:p w:rsidR="002D1F59" w:rsidRPr="002D1F59" w:rsidRDefault="002D1F59" w:rsidP="002D1F59">
            <w:pPr>
              <w:contextualSpacing/>
              <w:rPr>
                <w:rFonts w:eastAsia="Calibri"/>
                <w:lang w:eastAsia="en-US"/>
              </w:rPr>
            </w:pPr>
            <w:r w:rsidRPr="002D1F59">
              <w:rPr>
                <w:rFonts w:eastAsia="Calibri"/>
                <w:lang w:eastAsia="en-US"/>
              </w:rPr>
              <w:t xml:space="preserve">Обмен эффективными практиками обучения английскому языку. Основные и вспомогательные практики обучения. </w:t>
            </w:r>
          </w:p>
          <w:p w:rsidR="002D1F59" w:rsidRPr="002D1F59" w:rsidRDefault="002D1F59" w:rsidP="002D1F59">
            <w:pPr>
              <w:contextualSpacing/>
              <w:rPr>
                <w:rFonts w:eastAsia="Calibri"/>
                <w:lang w:eastAsia="en-US"/>
              </w:rPr>
            </w:pPr>
            <w:r w:rsidRPr="002D1F59">
              <w:rPr>
                <w:rFonts w:eastAsia="Calibri"/>
                <w:lang w:eastAsia="en-US"/>
              </w:rPr>
              <w:t>Практический семинар на базе ГБОУ СОШ №</w:t>
            </w:r>
            <w:r w:rsidR="00E44DBB">
              <w:rPr>
                <w:rFonts w:eastAsia="Calibri"/>
                <w:lang w:eastAsia="en-US"/>
              </w:rPr>
              <w:t xml:space="preserve"> </w:t>
            </w:r>
            <w:r w:rsidRPr="002D1F59">
              <w:rPr>
                <w:rFonts w:eastAsia="Calibri"/>
                <w:lang w:eastAsia="en-US"/>
              </w:rPr>
              <w:t xml:space="preserve">1 </w:t>
            </w:r>
            <w:r w:rsidR="00E44DBB">
              <w:rPr>
                <w:rFonts w:eastAsia="Calibri"/>
                <w:lang w:eastAsia="en-US"/>
              </w:rPr>
              <w:t xml:space="preserve">«ОЦ» </w:t>
            </w:r>
            <w:r w:rsidRPr="002D1F59">
              <w:rPr>
                <w:rFonts w:eastAsia="Calibri"/>
                <w:lang w:eastAsia="en-US"/>
              </w:rPr>
              <w:t>с.</w:t>
            </w:r>
            <w:r w:rsidR="00E44DBB">
              <w:rPr>
                <w:rFonts w:eastAsia="Calibri"/>
                <w:lang w:eastAsia="en-US"/>
              </w:rPr>
              <w:t xml:space="preserve"> </w:t>
            </w:r>
            <w:r w:rsidRPr="002D1F59">
              <w:rPr>
                <w:rFonts w:eastAsia="Calibri"/>
                <w:lang w:eastAsia="en-US"/>
              </w:rPr>
              <w:t>Борское</w:t>
            </w:r>
          </w:p>
        </w:tc>
      </w:tr>
      <w:tr w:rsidR="002D1F59" w:rsidRPr="002D1F59" w:rsidTr="00E44DBB">
        <w:tc>
          <w:tcPr>
            <w:tcW w:w="598" w:type="dxa"/>
            <w:shd w:val="clear" w:color="auto" w:fill="auto"/>
            <w:vAlign w:val="center"/>
          </w:tcPr>
          <w:p w:rsidR="002D1F59" w:rsidRPr="002D1F59" w:rsidRDefault="002D1F59" w:rsidP="00E44DBB">
            <w:pPr>
              <w:contextualSpacing/>
              <w:jc w:val="center"/>
              <w:rPr>
                <w:rFonts w:eastAsia="Calibri"/>
                <w:lang w:eastAsia="en-US"/>
              </w:rPr>
            </w:pPr>
            <w:r w:rsidRPr="002D1F59">
              <w:rPr>
                <w:rFonts w:eastAsia="Calibri"/>
                <w:lang w:eastAsia="en-US"/>
              </w:rPr>
              <w:t>3</w:t>
            </w:r>
          </w:p>
        </w:tc>
        <w:tc>
          <w:tcPr>
            <w:tcW w:w="1812" w:type="dxa"/>
            <w:shd w:val="clear" w:color="auto" w:fill="auto"/>
          </w:tcPr>
          <w:p w:rsidR="002D1F59" w:rsidRPr="002D1F59" w:rsidRDefault="002D1F59" w:rsidP="002D1F59">
            <w:pPr>
              <w:contextualSpacing/>
              <w:jc w:val="center"/>
              <w:rPr>
                <w:rFonts w:eastAsia="Calibri"/>
                <w:lang w:eastAsia="en-US"/>
              </w:rPr>
            </w:pPr>
            <w:r w:rsidRPr="002D1F59">
              <w:rPr>
                <w:rFonts w:eastAsia="Calibri"/>
                <w:lang w:eastAsia="en-US"/>
              </w:rPr>
              <w:t>Март-апрель</w:t>
            </w:r>
          </w:p>
        </w:tc>
        <w:tc>
          <w:tcPr>
            <w:tcW w:w="6975" w:type="dxa"/>
            <w:shd w:val="clear" w:color="auto" w:fill="auto"/>
          </w:tcPr>
          <w:p w:rsidR="002D1F59" w:rsidRPr="002D1F59" w:rsidRDefault="002D1F59" w:rsidP="002D1F59">
            <w:pPr>
              <w:contextualSpacing/>
              <w:rPr>
                <w:rFonts w:eastAsia="Calibri"/>
                <w:lang w:eastAsia="en-US"/>
              </w:rPr>
            </w:pPr>
            <w:r w:rsidRPr="002D1F59">
              <w:rPr>
                <w:rFonts w:eastAsia="Calibri"/>
                <w:lang w:eastAsia="en-US"/>
              </w:rPr>
              <w:t>Практический семинар на базе ГБОУ СОШ № 3 г.</w:t>
            </w:r>
            <w:r w:rsidR="00E44DBB">
              <w:rPr>
                <w:rFonts w:eastAsia="Calibri"/>
                <w:lang w:eastAsia="en-US"/>
              </w:rPr>
              <w:t xml:space="preserve"> </w:t>
            </w:r>
            <w:r w:rsidRPr="002D1F59">
              <w:rPr>
                <w:rFonts w:eastAsia="Calibri"/>
                <w:lang w:eastAsia="en-US"/>
              </w:rPr>
              <w:t>Нефтегорска. Функциональная грамотность на уроках ИНО.</w:t>
            </w:r>
          </w:p>
        </w:tc>
      </w:tr>
    </w:tbl>
    <w:p w:rsidR="002D1F59" w:rsidRPr="00E44DBB" w:rsidRDefault="002D1F59" w:rsidP="00E44DBB">
      <w:pPr>
        <w:keepNext/>
        <w:keepLines/>
        <w:numPr>
          <w:ilvl w:val="2"/>
          <w:numId w:val="17"/>
        </w:numPr>
        <w:tabs>
          <w:tab w:val="left" w:pos="567"/>
        </w:tabs>
        <w:spacing w:before="200"/>
        <w:ind w:left="0" w:firstLine="567"/>
        <w:jc w:val="both"/>
        <w:outlineLvl w:val="2"/>
        <w:rPr>
          <w:rFonts w:eastAsia="SimSun"/>
          <w:b/>
          <w:bCs/>
          <w:sz w:val="28"/>
          <w:lang w:val="zh-CN"/>
        </w:rPr>
      </w:pPr>
      <w:r w:rsidRPr="00E44DBB">
        <w:rPr>
          <w:rFonts w:eastAsia="SimSun"/>
          <w:b/>
          <w:bCs/>
          <w:sz w:val="28"/>
          <w:lang w:val="zh-CN"/>
        </w:rPr>
        <w:t>Планируемые корректирующие диагностические работы с учетом результатов ЕГЭ 2023 г.</w:t>
      </w:r>
    </w:p>
    <w:p w:rsidR="002D1F59" w:rsidRPr="00E44DBB" w:rsidRDefault="002D1F59" w:rsidP="00E44DBB">
      <w:pPr>
        <w:keepNext/>
        <w:keepLines/>
        <w:numPr>
          <w:ilvl w:val="0"/>
          <w:numId w:val="20"/>
        </w:numPr>
        <w:tabs>
          <w:tab w:val="left" w:pos="567"/>
        </w:tabs>
        <w:spacing w:before="200" w:line="360" w:lineRule="auto"/>
        <w:ind w:left="0" w:firstLine="567"/>
        <w:jc w:val="both"/>
        <w:outlineLvl w:val="2"/>
        <w:rPr>
          <w:rFonts w:eastAsia="SimSun"/>
          <w:sz w:val="28"/>
        </w:rPr>
      </w:pPr>
      <w:r w:rsidRPr="00E44DBB">
        <w:rPr>
          <w:rFonts w:eastAsia="SimSun"/>
          <w:sz w:val="28"/>
        </w:rPr>
        <w:t>включить в планирование уроков ИНО 10-11 классов контроль навыков чтения вслух текстов научно-популярных жанров, содержащих до 30% неизученных языковых явлений, при прохождении каждой темы (т.е. ежемесячно);</w:t>
      </w:r>
    </w:p>
    <w:p w:rsidR="002D1F59" w:rsidRPr="00E44DBB" w:rsidRDefault="002D1F59" w:rsidP="00E44DBB">
      <w:pPr>
        <w:keepNext/>
        <w:keepLines/>
        <w:numPr>
          <w:ilvl w:val="0"/>
          <w:numId w:val="20"/>
        </w:numPr>
        <w:tabs>
          <w:tab w:val="left" w:pos="567"/>
        </w:tabs>
        <w:spacing w:before="200" w:line="360" w:lineRule="auto"/>
        <w:ind w:left="0" w:firstLine="567"/>
        <w:jc w:val="both"/>
        <w:outlineLvl w:val="2"/>
        <w:rPr>
          <w:rFonts w:eastAsia="SimSun"/>
          <w:sz w:val="28"/>
        </w:rPr>
      </w:pPr>
      <w:r w:rsidRPr="00E44DBB">
        <w:rPr>
          <w:rFonts w:eastAsia="SimSun"/>
          <w:sz w:val="28"/>
        </w:rPr>
        <w:t>проводить ежемесячный  мониторинг заданий повышенного уровня устного раздела ЕГЭ</w:t>
      </w:r>
      <w:r w:rsidRPr="00E44DBB">
        <w:rPr>
          <w:rFonts w:eastAsia="SimSun"/>
          <w:b/>
          <w:bCs/>
          <w:sz w:val="28"/>
        </w:rPr>
        <w:t xml:space="preserve"> </w:t>
      </w:r>
      <w:r w:rsidRPr="00E44DBB">
        <w:rPr>
          <w:rFonts w:eastAsia="SimSun"/>
          <w:sz w:val="28"/>
        </w:rPr>
        <w:t>для обучающихся, сдающих ЕГЭ по английскому языку.</w:t>
      </w:r>
    </w:p>
    <w:p w:rsidR="002D1F59" w:rsidRPr="002D1F59" w:rsidRDefault="002D1F59" w:rsidP="002D1F59">
      <w:pPr>
        <w:rPr>
          <w:rFonts w:eastAsia="Calibri"/>
        </w:rPr>
      </w:pPr>
    </w:p>
    <w:p w:rsidR="002D1F59" w:rsidRPr="00E44DBB" w:rsidRDefault="002D1F59" w:rsidP="00E44DBB">
      <w:pPr>
        <w:keepNext/>
        <w:keepLines/>
        <w:numPr>
          <w:ilvl w:val="2"/>
          <w:numId w:val="17"/>
        </w:numPr>
        <w:tabs>
          <w:tab w:val="left" w:pos="567"/>
        </w:tabs>
        <w:spacing w:before="200"/>
        <w:ind w:left="0" w:firstLine="567"/>
        <w:jc w:val="both"/>
        <w:outlineLvl w:val="2"/>
        <w:rPr>
          <w:rFonts w:eastAsia="SimSun"/>
          <w:b/>
          <w:bCs/>
          <w:sz w:val="28"/>
          <w:lang w:val="zh-CN"/>
        </w:rPr>
      </w:pPr>
      <w:r w:rsidRPr="00E44DBB">
        <w:rPr>
          <w:rFonts w:eastAsia="SimSun"/>
          <w:b/>
          <w:bCs/>
          <w:sz w:val="28"/>
          <w:lang w:val="zh-CN"/>
        </w:rPr>
        <w:t>Работа по другим направлениям</w:t>
      </w:r>
    </w:p>
    <w:p w:rsidR="002D1F59" w:rsidRPr="002D1F59" w:rsidRDefault="002D1F59" w:rsidP="002D1F59">
      <w:pPr>
        <w:rPr>
          <w:rFonts w:eastAsia="Calibri"/>
          <w:i/>
          <w:iCs/>
        </w:rPr>
      </w:pPr>
    </w:p>
    <w:p w:rsidR="002D1F59" w:rsidRPr="00E44DBB" w:rsidRDefault="002D1F59" w:rsidP="00E44DBB">
      <w:pPr>
        <w:keepNext/>
        <w:keepLines/>
        <w:tabs>
          <w:tab w:val="left" w:pos="567"/>
        </w:tabs>
        <w:spacing w:before="200" w:line="360" w:lineRule="auto"/>
        <w:ind w:firstLine="567"/>
        <w:jc w:val="both"/>
        <w:outlineLvl w:val="2"/>
        <w:rPr>
          <w:rFonts w:eastAsia="SimSun"/>
          <w:sz w:val="28"/>
        </w:rPr>
      </w:pPr>
      <w:r w:rsidRPr="00E44DBB">
        <w:rPr>
          <w:rFonts w:eastAsia="SimSun"/>
          <w:sz w:val="28"/>
        </w:rPr>
        <w:t xml:space="preserve">С целью повышения мотивации к </w:t>
      </w:r>
      <w:proofErr w:type="spellStart"/>
      <w:r w:rsidRPr="00E44DBB">
        <w:rPr>
          <w:rFonts w:eastAsia="SimSun"/>
          <w:sz w:val="28"/>
        </w:rPr>
        <w:t>углубленному</w:t>
      </w:r>
      <w:proofErr w:type="spellEnd"/>
      <w:r w:rsidRPr="00E44DBB">
        <w:rPr>
          <w:rFonts w:eastAsia="SimSun"/>
          <w:sz w:val="28"/>
        </w:rPr>
        <w:t xml:space="preserve"> изучению английского языка среди обучающихся школ обсудить на заседаниях МО учителей ИНО округа, разработать и внедрить в практику внеклассные мероприятия (очные и онлайн) на уровне школ и округа.</w:t>
      </w:r>
    </w:p>
    <w:p w:rsidR="002D1F59" w:rsidRPr="00E44DBB" w:rsidRDefault="002D1F59" w:rsidP="00E44DBB">
      <w:pPr>
        <w:ind w:firstLine="567"/>
        <w:jc w:val="both"/>
        <w:rPr>
          <w:sz w:val="28"/>
        </w:rPr>
      </w:pPr>
    </w:p>
    <w:sectPr w:rsidR="002D1F59" w:rsidRPr="00E44DBB" w:rsidSect="001E0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DE7" w:rsidRDefault="00D91DE7" w:rsidP="00571885">
      <w:r>
        <w:separator/>
      </w:r>
    </w:p>
  </w:endnote>
  <w:endnote w:type="continuationSeparator" w:id="0">
    <w:p w:rsidR="00D91DE7" w:rsidRDefault="00D91DE7"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DE7" w:rsidRDefault="00D91DE7" w:rsidP="00571885">
      <w:r>
        <w:separator/>
      </w:r>
    </w:p>
  </w:footnote>
  <w:footnote w:type="continuationSeparator" w:id="0">
    <w:p w:rsidR="00D91DE7" w:rsidRDefault="00D91DE7" w:rsidP="00571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B5"/>
    <w:multiLevelType w:val="multilevel"/>
    <w:tmpl w:val="6DB0560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8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BE767D"/>
    <w:multiLevelType w:val="hybridMultilevel"/>
    <w:tmpl w:val="94EA5E6A"/>
    <w:lvl w:ilvl="0" w:tplc="9CEC97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2143B4"/>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E11A18"/>
    <w:multiLevelType w:val="hybridMultilevel"/>
    <w:tmpl w:val="7304FDB0"/>
    <w:lvl w:ilvl="0" w:tplc="05B6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32EEE"/>
    <w:multiLevelType w:val="hybridMultilevel"/>
    <w:tmpl w:val="1922A974"/>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469A8"/>
    <w:multiLevelType w:val="hybridMultilevel"/>
    <w:tmpl w:val="9B7A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F6444E"/>
    <w:multiLevelType w:val="hybridMultilevel"/>
    <w:tmpl w:val="49DCD7C0"/>
    <w:lvl w:ilvl="0" w:tplc="9CEC97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9BC68BC"/>
    <w:multiLevelType w:val="hybridMultilevel"/>
    <w:tmpl w:val="722806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F6642CA"/>
    <w:multiLevelType w:val="hybridMultilevel"/>
    <w:tmpl w:val="E6701C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E17389"/>
    <w:multiLevelType w:val="hybridMultilevel"/>
    <w:tmpl w:val="1E24C6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8A25037"/>
    <w:multiLevelType w:val="hybridMultilevel"/>
    <w:tmpl w:val="37EE2C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9E54A73"/>
    <w:multiLevelType w:val="multilevel"/>
    <w:tmpl w:val="39E54A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A50F6A"/>
    <w:multiLevelType w:val="hybridMultilevel"/>
    <w:tmpl w:val="02084D40"/>
    <w:lvl w:ilvl="0" w:tplc="05B6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F45BF8"/>
    <w:multiLevelType w:val="hybridMultilevel"/>
    <w:tmpl w:val="103653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59219E3"/>
    <w:multiLevelType w:val="hybridMultilevel"/>
    <w:tmpl w:val="A7FE2592"/>
    <w:lvl w:ilvl="0" w:tplc="9CEC97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0D8009A"/>
    <w:multiLevelType w:val="hybridMultilevel"/>
    <w:tmpl w:val="679416E8"/>
    <w:lvl w:ilvl="0" w:tplc="05B6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161409"/>
    <w:multiLevelType w:val="hybridMultilevel"/>
    <w:tmpl w:val="C3EE36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84D21D9"/>
    <w:multiLevelType w:val="multilevel"/>
    <w:tmpl w:val="684D21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D5F16C9"/>
    <w:multiLevelType w:val="multilevel"/>
    <w:tmpl w:val="0A5A6BC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70F6541C"/>
    <w:multiLevelType w:val="hybridMultilevel"/>
    <w:tmpl w:val="6F9883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74BC3044"/>
    <w:multiLevelType w:val="hybridMultilevel"/>
    <w:tmpl w:val="9B7A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19630B"/>
    <w:multiLevelType w:val="multilevel"/>
    <w:tmpl w:val="7E196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E253871"/>
    <w:multiLevelType w:val="hybridMultilevel"/>
    <w:tmpl w:val="31AE3C88"/>
    <w:lvl w:ilvl="0" w:tplc="9CEC97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F564C1D"/>
    <w:multiLevelType w:val="multilevel"/>
    <w:tmpl w:val="7F564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2"/>
  </w:num>
  <w:num w:numId="4">
    <w:abstractNumId w:val="11"/>
  </w:num>
  <w:num w:numId="5">
    <w:abstractNumId w:val="17"/>
  </w:num>
  <w:num w:numId="6">
    <w:abstractNumId w:val="2"/>
  </w:num>
  <w:num w:numId="7">
    <w:abstractNumId w:val="25"/>
  </w:num>
  <w:num w:numId="8">
    <w:abstractNumId w:val="5"/>
  </w:num>
  <w:num w:numId="9">
    <w:abstractNumId w:val="10"/>
  </w:num>
  <w:num w:numId="10">
    <w:abstractNumId w:val="20"/>
  </w:num>
  <w:num w:numId="11">
    <w:abstractNumId w:val="24"/>
  </w:num>
  <w:num w:numId="12">
    <w:abstractNumId w:val="1"/>
  </w:num>
  <w:num w:numId="13">
    <w:abstractNumId w:val="21"/>
  </w:num>
  <w:num w:numId="14">
    <w:abstractNumId w:val="14"/>
  </w:num>
  <w:num w:numId="15">
    <w:abstractNumId w:val="27"/>
  </w:num>
  <w:num w:numId="16">
    <w:abstractNumId w:val="29"/>
  </w:num>
  <w:num w:numId="17">
    <w:abstractNumId w:val="0"/>
  </w:num>
  <w:num w:numId="18">
    <w:abstractNumId w:val="19"/>
  </w:num>
  <w:num w:numId="19">
    <w:abstractNumId w:val="3"/>
  </w:num>
  <w:num w:numId="20">
    <w:abstractNumId w:val="15"/>
  </w:num>
  <w:num w:numId="21">
    <w:abstractNumId w:val="4"/>
  </w:num>
  <w:num w:numId="22">
    <w:abstractNumId w:val="6"/>
  </w:num>
  <w:num w:numId="23">
    <w:abstractNumId w:val="16"/>
  </w:num>
  <w:num w:numId="24">
    <w:abstractNumId w:val="9"/>
  </w:num>
  <w:num w:numId="25">
    <w:abstractNumId w:val="13"/>
  </w:num>
  <w:num w:numId="26">
    <w:abstractNumId w:val="12"/>
  </w:num>
  <w:num w:numId="27">
    <w:abstractNumId w:val="23"/>
  </w:num>
  <w:num w:numId="28">
    <w:abstractNumId w:val="8"/>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57B07"/>
    <w:rsid w:val="000663CE"/>
    <w:rsid w:val="00066B6A"/>
    <w:rsid w:val="0009325B"/>
    <w:rsid w:val="00094A45"/>
    <w:rsid w:val="000C50BB"/>
    <w:rsid w:val="000C7A02"/>
    <w:rsid w:val="000D4A5F"/>
    <w:rsid w:val="000D57B0"/>
    <w:rsid w:val="000E4C79"/>
    <w:rsid w:val="000F7454"/>
    <w:rsid w:val="001030CD"/>
    <w:rsid w:val="001647E0"/>
    <w:rsid w:val="001668D0"/>
    <w:rsid w:val="001A7D06"/>
    <w:rsid w:val="001B6296"/>
    <w:rsid w:val="001C3A3B"/>
    <w:rsid w:val="001C70C5"/>
    <w:rsid w:val="001C73F5"/>
    <w:rsid w:val="001D4626"/>
    <w:rsid w:val="001E0D29"/>
    <w:rsid w:val="001F06C6"/>
    <w:rsid w:val="00203D15"/>
    <w:rsid w:val="002041FF"/>
    <w:rsid w:val="0022135D"/>
    <w:rsid w:val="00222662"/>
    <w:rsid w:val="002261EA"/>
    <w:rsid w:val="00246081"/>
    <w:rsid w:val="002837BA"/>
    <w:rsid w:val="002C2F62"/>
    <w:rsid w:val="002D1F59"/>
    <w:rsid w:val="002F0C93"/>
    <w:rsid w:val="003000EE"/>
    <w:rsid w:val="00316A93"/>
    <w:rsid w:val="00380BB6"/>
    <w:rsid w:val="00383EB0"/>
    <w:rsid w:val="00391B88"/>
    <w:rsid w:val="003B11D0"/>
    <w:rsid w:val="003E43C3"/>
    <w:rsid w:val="00420553"/>
    <w:rsid w:val="00425573"/>
    <w:rsid w:val="004735FE"/>
    <w:rsid w:val="00492AB2"/>
    <w:rsid w:val="00496F1C"/>
    <w:rsid w:val="004A2FE3"/>
    <w:rsid w:val="004F41CA"/>
    <w:rsid w:val="004F6798"/>
    <w:rsid w:val="00515135"/>
    <w:rsid w:val="005429AE"/>
    <w:rsid w:val="00570BCD"/>
    <w:rsid w:val="00571885"/>
    <w:rsid w:val="00571BB1"/>
    <w:rsid w:val="00592E17"/>
    <w:rsid w:val="005978EC"/>
    <w:rsid w:val="005A31BD"/>
    <w:rsid w:val="005B581B"/>
    <w:rsid w:val="005C3756"/>
    <w:rsid w:val="005D3953"/>
    <w:rsid w:val="006130EB"/>
    <w:rsid w:val="0067022A"/>
    <w:rsid w:val="006A3B18"/>
    <w:rsid w:val="006E24A8"/>
    <w:rsid w:val="006E7827"/>
    <w:rsid w:val="00707B9F"/>
    <w:rsid w:val="00715582"/>
    <w:rsid w:val="00783AF0"/>
    <w:rsid w:val="0078712C"/>
    <w:rsid w:val="007C2C6E"/>
    <w:rsid w:val="007C79B3"/>
    <w:rsid w:val="007D5C46"/>
    <w:rsid w:val="007F31A1"/>
    <w:rsid w:val="008207E1"/>
    <w:rsid w:val="0083119B"/>
    <w:rsid w:val="008412B8"/>
    <w:rsid w:val="00861FB9"/>
    <w:rsid w:val="00864A23"/>
    <w:rsid w:val="00882D7C"/>
    <w:rsid w:val="00892F8A"/>
    <w:rsid w:val="008A232C"/>
    <w:rsid w:val="008D57E1"/>
    <w:rsid w:val="008E3884"/>
    <w:rsid w:val="008F120B"/>
    <w:rsid w:val="00943045"/>
    <w:rsid w:val="0095352F"/>
    <w:rsid w:val="0095502B"/>
    <w:rsid w:val="00991D61"/>
    <w:rsid w:val="009925FB"/>
    <w:rsid w:val="0099598F"/>
    <w:rsid w:val="009A7EA5"/>
    <w:rsid w:val="009B56F6"/>
    <w:rsid w:val="00A026CD"/>
    <w:rsid w:val="00A31D4E"/>
    <w:rsid w:val="00A4784C"/>
    <w:rsid w:val="00A62492"/>
    <w:rsid w:val="00AC4AB3"/>
    <w:rsid w:val="00AF3DAE"/>
    <w:rsid w:val="00B266F0"/>
    <w:rsid w:val="00B51648"/>
    <w:rsid w:val="00B51B51"/>
    <w:rsid w:val="00B77CDB"/>
    <w:rsid w:val="00BC1B80"/>
    <w:rsid w:val="00BC7256"/>
    <w:rsid w:val="00C32AD9"/>
    <w:rsid w:val="00C37586"/>
    <w:rsid w:val="00C46AC0"/>
    <w:rsid w:val="00C57B7C"/>
    <w:rsid w:val="00C664B4"/>
    <w:rsid w:val="00C71101"/>
    <w:rsid w:val="00C90E57"/>
    <w:rsid w:val="00C94ACA"/>
    <w:rsid w:val="00CA2E2E"/>
    <w:rsid w:val="00CA63DF"/>
    <w:rsid w:val="00CB6E14"/>
    <w:rsid w:val="00CC76AE"/>
    <w:rsid w:val="00CF4908"/>
    <w:rsid w:val="00D50B32"/>
    <w:rsid w:val="00D91DE7"/>
    <w:rsid w:val="00DC1AFB"/>
    <w:rsid w:val="00DE21C2"/>
    <w:rsid w:val="00DE5BCE"/>
    <w:rsid w:val="00E0204C"/>
    <w:rsid w:val="00E11912"/>
    <w:rsid w:val="00E44DBB"/>
    <w:rsid w:val="00E53C47"/>
    <w:rsid w:val="00E53E0D"/>
    <w:rsid w:val="00E64417"/>
    <w:rsid w:val="00ED5EF9"/>
    <w:rsid w:val="00EE14D8"/>
    <w:rsid w:val="00F42749"/>
    <w:rsid w:val="00F50357"/>
    <w:rsid w:val="00F775E2"/>
    <w:rsid w:val="00F932B4"/>
    <w:rsid w:val="00FC5C7C"/>
    <w:rsid w:val="00FF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1"/>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qFormat/>
    <w:rsid w:val="00571885"/>
    <w:rPr>
      <w:rFonts w:ascii="Calibri" w:eastAsia="Calibri" w:hAnsi="Calibri"/>
      <w:sz w:val="20"/>
      <w:szCs w:val="20"/>
      <w:lang w:eastAsia="en-US"/>
    </w:rPr>
  </w:style>
  <w:style w:type="character" w:customStyle="1" w:styleId="a8">
    <w:name w:val="Текст сноски Знак"/>
    <w:basedOn w:val="a0"/>
    <w:link w:val="a7"/>
    <w:uiPriority w:val="99"/>
    <w:qFormat/>
    <w:rsid w:val="00571885"/>
    <w:rPr>
      <w:rFonts w:ascii="Calibri" w:eastAsia="Calibri" w:hAnsi="Calibri" w:cs="Times New Roman"/>
      <w:sz w:val="20"/>
      <w:szCs w:val="20"/>
    </w:rPr>
  </w:style>
  <w:style w:type="character" w:styleId="a9">
    <w:name w:val="footnote reference"/>
    <w:uiPriority w:val="99"/>
    <w:semiHidden/>
    <w:unhideWhenUsed/>
    <w:qFormat/>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1"/>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qFormat/>
    <w:rsid w:val="00571885"/>
    <w:rPr>
      <w:rFonts w:ascii="Calibri" w:eastAsia="Calibri" w:hAnsi="Calibri"/>
      <w:sz w:val="20"/>
      <w:szCs w:val="20"/>
      <w:lang w:eastAsia="en-US"/>
    </w:rPr>
  </w:style>
  <w:style w:type="character" w:customStyle="1" w:styleId="a8">
    <w:name w:val="Текст сноски Знак"/>
    <w:basedOn w:val="a0"/>
    <w:link w:val="a7"/>
    <w:uiPriority w:val="99"/>
    <w:qFormat/>
    <w:rsid w:val="00571885"/>
    <w:rPr>
      <w:rFonts w:ascii="Calibri" w:eastAsia="Calibri" w:hAnsi="Calibri" w:cs="Times New Roman"/>
      <w:sz w:val="20"/>
      <w:szCs w:val="20"/>
    </w:rPr>
  </w:style>
  <w:style w:type="character" w:styleId="a9">
    <w:name w:val="footnote reference"/>
    <w:uiPriority w:val="99"/>
    <w:semiHidden/>
    <w:unhideWhenUsed/>
    <w:qFormat/>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11%20&#1082;&#1083;&#1072;&#1089;&#1089;\&#1084;&#1077;&#1090;&#1086;&#1076;&#1080;&#1095;&#1077;&#1089;&#1082;&#1080;&#1081;%20&#1072;&#1085;&#1072;&#1083;&#1080;&#1079;\&#1089;&#1090;&#1072;&#1090;&#1080;&#1089;&#1090;&#1080;&#1082;&#1072;%20&#1074;&#1099;&#1087;&#1086;&#1083;&#1085;&#1077;&#1085;&#1080;&#1103;\&#1102;&#1074;&#1091;-&#1072;&#1085;&#1075;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1</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1</c:v>
                </c:pt>
                <c:pt idx="75">
                  <c:v>0</c:v>
                </c:pt>
                <c:pt idx="76">
                  <c:v>0</c:v>
                </c:pt>
                <c:pt idx="77">
                  <c:v>0</c:v>
                </c:pt>
                <c:pt idx="78">
                  <c:v>0</c:v>
                </c:pt>
                <c:pt idx="79">
                  <c:v>2</c:v>
                </c:pt>
                <c:pt idx="80">
                  <c:v>0</c:v>
                </c:pt>
                <c:pt idx="81">
                  <c:v>0</c:v>
                </c:pt>
                <c:pt idx="82">
                  <c:v>0</c:v>
                </c:pt>
                <c:pt idx="83">
                  <c:v>0</c:v>
                </c:pt>
                <c:pt idx="84">
                  <c:v>1</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val>
        </c:ser>
        <c:dLbls>
          <c:showLegendKey val="0"/>
          <c:showVal val="0"/>
          <c:showCatName val="0"/>
          <c:showSerName val="0"/>
          <c:showPercent val="0"/>
          <c:showBubbleSize val="0"/>
        </c:dLbls>
        <c:gapWidth val="75"/>
        <c:overlap val="100"/>
        <c:axId val="254784000"/>
        <c:axId val="248675648"/>
      </c:barChart>
      <c:catAx>
        <c:axId val="254784000"/>
        <c:scaling>
          <c:orientation val="minMax"/>
        </c:scaling>
        <c:delete val="0"/>
        <c:axPos val="b"/>
        <c:title>
          <c:tx>
            <c:rich>
              <a:bodyPr/>
              <a:lstStyle/>
              <a:p>
                <a:pPr>
                  <a:defRPr/>
                </a:pPr>
                <a:r>
                  <a:rPr lang="ru-RU"/>
                  <a:t>Тестовые баллы</a:t>
                </a:r>
              </a:p>
            </c:rich>
          </c:tx>
          <c:overlay val="0"/>
        </c:title>
        <c:numFmt formatCode="General" sourceLinked="1"/>
        <c:majorTickMark val="none"/>
        <c:minorTickMark val="none"/>
        <c:tickLblPos val="nextTo"/>
        <c:crossAx val="248675648"/>
        <c:crosses val="autoZero"/>
        <c:auto val="1"/>
        <c:lblAlgn val="ctr"/>
        <c:lblOffset val="100"/>
        <c:noMultiLvlLbl val="0"/>
      </c:catAx>
      <c:valAx>
        <c:axId val="248675648"/>
        <c:scaling>
          <c:orientation val="minMax"/>
          <c:max val="2"/>
        </c:scaling>
        <c:delete val="0"/>
        <c:axPos val="l"/>
        <c:majorGridlines/>
        <c:min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layout>
            <c:manualLayout>
              <c:xMode val="edge"/>
              <c:yMode val="edge"/>
              <c:x val="1.7160014841386063E-2"/>
              <c:y val="0.11113589967920677"/>
            </c:manualLayout>
          </c:layout>
          <c:overlay val="0"/>
        </c:title>
        <c:numFmt formatCode="General" sourceLinked="1"/>
        <c:majorTickMark val="out"/>
        <c:minorTickMark val="none"/>
        <c:tickLblPos val="nextTo"/>
        <c:crossAx val="254784000"/>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28</Pages>
  <Words>7458</Words>
  <Characters>42512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 Ферапонтова</dc:creator>
  <cp:lastModifiedBy>RePack by Diakov</cp:lastModifiedBy>
  <cp:revision>27</cp:revision>
  <cp:lastPrinted>2019-06-19T12:07:00Z</cp:lastPrinted>
  <dcterms:created xsi:type="dcterms:W3CDTF">2020-11-29T11:29:00Z</dcterms:created>
  <dcterms:modified xsi:type="dcterms:W3CDTF">2023-10-01T23:03:00Z</dcterms:modified>
</cp:coreProperties>
</file>