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D" w:rsidRDefault="00DF54ED" w:rsidP="00DF54ED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DF54ED" w:rsidRPr="00C058BA" w:rsidRDefault="00DF54ED" w:rsidP="00DF54ED">
      <w:pPr>
        <w:jc w:val="center"/>
        <w:rPr>
          <w:rStyle w:val="a5"/>
        </w:rPr>
      </w:pPr>
    </w:p>
    <w:p w:rsidR="00C058BA" w:rsidRPr="00C058BA" w:rsidRDefault="00DF54ED" w:rsidP="00DF54ED">
      <w:pPr>
        <w:jc w:val="center"/>
        <w:rPr>
          <w:rStyle w:val="a5"/>
          <w:sz w:val="22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ФИЗИКЕ</w:t>
      </w:r>
      <w:r w:rsidR="001C70C5" w:rsidRPr="007C2C6E">
        <w:rPr>
          <w:rStyle w:val="a5"/>
          <w:sz w:val="32"/>
        </w:rPr>
        <w:br/>
      </w:r>
    </w:p>
    <w:p w:rsidR="001C70C5" w:rsidRDefault="00C058BA" w:rsidP="00DF54ED">
      <w:pPr>
        <w:jc w:val="center"/>
        <w:rPr>
          <w:rStyle w:val="a5"/>
        </w:rPr>
      </w:pPr>
      <w:r w:rsidRPr="00C058BA">
        <w:rPr>
          <w:rStyle w:val="a5"/>
          <w:sz w:val="28"/>
        </w:rPr>
        <w:t>в Юго-Восточном образовательном округе</w:t>
      </w:r>
    </w:p>
    <w:p w:rsidR="00C058BA" w:rsidRPr="007C2C6E" w:rsidRDefault="00C058BA" w:rsidP="00DF54ED">
      <w:pPr>
        <w:jc w:val="center"/>
        <w:rPr>
          <w:rStyle w:val="a5"/>
          <w:b w:val="0"/>
          <w:i/>
        </w:rPr>
      </w:pPr>
    </w:p>
    <w:p w:rsidR="00991E15" w:rsidRDefault="00991E15" w:rsidP="004A3671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991E15" w:rsidRPr="00DB5E2F" w:rsidRDefault="00991E15" w:rsidP="004A3671">
      <w:pPr>
        <w:ind w:left="568" w:hanging="568"/>
        <w:jc w:val="center"/>
      </w:pPr>
    </w:p>
    <w:p w:rsidR="00991E15" w:rsidRPr="00E11912" w:rsidRDefault="00991E15" w:rsidP="004A3671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1692"/>
        <w:gridCol w:w="1692"/>
        <w:gridCol w:w="1690"/>
        <w:gridCol w:w="1690"/>
        <w:gridCol w:w="1903"/>
      </w:tblGrid>
      <w:tr w:rsidR="00967A71" w:rsidRPr="00E2039C" w:rsidTr="00967A71">
        <w:tc>
          <w:tcPr>
            <w:tcW w:w="1632" w:type="pct"/>
            <w:gridSpan w:val="2"/>
          </w:tcPr>
          <w:p w:rsidR="00967A71" w:rsidRPr="00E2039C" w:rsidRDefault="00967A71" w:rsidP="00967A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633" w:type="pct"/>
            <w:gridSpan w:val="2"/>
          </w:tcPr>
          <w:p w:rsidR="00967A71" w:rsidRPr="00E2039C" w:rsidRDefault="00967A71" w:rsidP="00967A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735" w:type="pct"/>
            <w:gridSpan w:val="2"/>
          </w:tcPr>
          <w:p w:rsidR="00967A71" w:rsidRPr="00E2039C" w:rsidRDefault="00967A71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967A71" w:rsidRPr="00E2039C" w:rsidTr="00967A71">
        <w:tc>
          <w:tcPr>
            <w:tcW w:w="815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967A71" w:rsidRPr="00E2039C" w:rsidTr="00967A71">
        <w:tc>
          <w:tcPr>
            <w:tcW w:w="815" w:type="pct"/>
            <w:vAlign w:val="bottom"/>
          </w:tcPr>
          <w:p w:rsidR="00967A71" w:rsidRPr="00E2039C" w:rsidRDefault="00967A71" w:rsidP="00967A71">
            <w:pPr>
              <w:jc w:val="center"/>
            </w:pPr>
            <w:r>
              <w:t>72</w:t>
            </w:r>
          </w:p>
        </w:tc>
        <w:tc>
          <w:tcPr>
            <w:tcW w:w="817" w:type="pct"/>
            <w:vAlign w:val="bottom"/>
          </w:tcPr>
          <w:p w:rsidR="00967A71" w:rsidRPr="00E2039C" w:rsidRDefault="00967A71" w:rsidP="00967A71">
            <w:pPr>
              <w:jc w:val="center"/>
            </w:pPr>
            <w:r>
              <w:t>45,6</w:t>
            </w:r>
          </w:p>
        </w:tc>
        <w:tc>
          <w:tcPr>
            <w:tcW w:w="817" w:type="pct"/>
            <w:vAlign w:val="bottom"/>
          </w:tcPr>
          <w:p w:rsidR="00967A71" w:rsidRPr="00E2039C" w:rsidRDefault="00967A71" w:rsidP="00967A71">
            <w:pPr>
              <w:jc w:val="center"/>
            </w:pPr>
            <w:r>
              <w:t>69</w:t>
            </w:r>
          </w:p>
        </w:tc>
        <w:tc>
          <w:tcPr>
            <w:tcW w:w="816" w:type="pct"/>
            <w:vAlign w:val="bottom"/>
          </w:tcPr>
          <w:p w:rsidR="00967A71" w:rsidRPr="00E2039C" w:rsidRDefault="00967A71" w:rsidP="00967A71">
            <w:pPr>
              <w:jc w:val="center"/>
            </w:pPr>
            <w:r>
              <w:t>45,1</w:t>
            </w:r>
          </w:p>
        </w:tc>
        <w:tc>
          <w:tcPr>
            <w:tcW w:w="816" w:type="pct"/>
            <w:vAlign w:val="bottom"/>
          </w:tcPr>
          <w:p w:rsidR="00967A71" w:rsidRPr="00E2039C" w:rsidRDefault="00967A71" w:rsidP="00066B6A">
            <w:pPr>
              <w:jc w:val="center"/>
            </w:pPr>
            <w:r>
              <w:t>54</w:t>
            </w:r>
          </w:p>
        </w:tc>
        <w:tc>
          <w:tcPr>
            <w:tcW w:w="919" w:type="pct"/>
            <w:vAlign w:val="bottom"/>
          </w:tcPr>
          <w:p w:rsidR="00967A71" w:rsidRPr="00E2039C" w:rsidRDefault="00967A71" w:rsidP="00066B6A">
            <w:pPr>
              <w:jc w:val="center"/>
            </w:pPr>
            <w:r>
              <w:t>33,1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91E15" w:rsidRPr="00E11912" w:rsidRDefault="00991E15" w:rsidP="004A3671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729"/>
        <w:gridCol w:w="2187"/>
        <w:gridCol w:w="731"/>
        <w:gridCol w:w="2187"/>
        <w:gridCol w:w="729"/>
        <w:gridCol w:w="2187"/>
      </w:tblGrid>
      <w:tr w:rsidR="00967A71" w:rsidRPr="00E2039C" w:rsidTr="00967A71">
        <w:tc>
          <w:tcPr>
            <w:tcW w:w="775" w:type="pct"/>
            <w:vMerge w:val="restar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967A71" w:rsidRPr="00E2039C" w:rsidRDefault="00967A71" w:rsidP="00967A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2020</w:t>
            </w:r>
          </w:p>
        </w:tc>
        <w:tc>
          <w:tcPr>
            <w:tcW w:w="1409" w:type="pct"/>
            <w:gridSpan w:val="2"/>
          </w:tcPr>
          <w:p w:rsidR="00967A71" w:rsidRPr="00E2039C" w:rsidRDefault="00967A71" w:rsidP="00967A7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  <w:tc>
          <w:tcPr>
            <w:tcW w:w="1408" w:type="pct"/>
            <w:gridSpan w:val="2"/>
          </w:tcPr>
          <w:p w:rsidR="00967A71" w:rsidRPr="00E2039C" w:rsidRDefault="00967A71" w:rsidP="0015114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</w:t>
            </w:r>
          </w:p>
        </w:tc>
      </w:tr>
      <w:tr w:rsidR="00967A71" w:rsidRPr="00E2039C" w:rsidTr="00967A71">
        <w:tc>
          <w:tcPr>
            <w:tcW w:w="775" w:type="pct"/>
            <w:vMerge/>
          </w:tcPr>
          <w:p w:rsidR="00967A71" w:rsidRPr="00E2039C" w:rsidRDefault="00967A71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967A71" w:rsidRPr="00E2039C" w:rsidTr="00967A71">
        <w:trPr>
          <w:trHeight w:val="414"/>
        </w:trPr>
        <w:tc>
          <w:tcPr>
            <w:tcW w:w="775" w:type="pct"/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967A71" w:rsidRPr="00E2039C" w:rsidRDefault="00967A71" w:rsidP="00967A71">
            <w:pPr>
              <w:jc w:val="center"/>
            </w:pPr>
            <w:r>
              <w:t>22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967A71">
            <w:pPr>
              <w:jc w:val="center"/>
            </w:pPr>
            <w:r>
              <w:t>30,6</w:t>
            </w:r>
          </w:p>
        </w:tc>
        <w:tc>
          <w:tcPr>
            <w:tcW w:w="353" w:type="pct"/>
            <w:vAlign w:val="center"/>
          </w:tcPr>
          <w:p w:rsidR="00967A71" w:rsidRPr="00E2039C" w:rsidRDefault="00967A71" w:rsidP="00967A71">
            <w:pPr>
              <w:jc w:val="center"/>
            </w:pPr>
            <w:r>
              <w:t>26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967A71">
            <w:pPr>
              <w:jc w:val="center"/>
            </w:pPr>
            <w:r>
              <w:t>37,7</w:t>
            </w:r>
          </w:p>
        </w:tc>
        <w:tc>
          <w:tcPr>
            <w:tcW w:w="352" w:type="pct"/>
            <w:vAlign w:val="center"/>
          </w:tcPr>
          <w:p w:rsidR="00967A71" w:rsidRPr="00E2039C" w:rsidRDefault="00967A71" w:rsidP="00345645">
            <w:pPr>
              <w:jc w:val="center"/>
            </w:pPr>
            <w:r>
              <w:t>22</w:t>
            </w:r>
          </w:p>
        </w:tc>
        <w:tc>
          <w:tcPr>
            <w:tcW w:w="1056" w:type="pct"/>
            <w:vAlign w:val="center"/>
          </w:tcPr>
          <w:p w:rsidR="00967A71" w:rsidRPr="00E2039C" w:rsidRDefault="00967A71" w:rsidP="00345645">
            <w:pPr>
              <w:jc w:val="center"/>
            </w:pPr>
            <w:r>
              <w:t>40,7</w:t>
            </w:r>
          </w:p>
        </w:tc>
      </w:tr>
      <w:tr w:rsidR="00967A71" w:rsidRPr="00E2039C" w:rsidTr="00967A71">
        <w:trPr>
          <w:trHeight w:val="414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967A71">
            <w:pPr>
              <w:jc w:val="center"/>
            </w:pPr>
            <w:r>
              <w:t>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967A71">
            <w:pPr>
              <w:jc w:val="center"/>
            </w:pPr>
            <w:r>
              <w:t>69,4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967A71">
            <w:pPr>
              <w:jc w:val="center"/>
            </w:pPr>
            <w:r>
              <w:t>43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967A71">
            <w:pPr>
              <w:jc w:val="center"/>
            </w:pPr>
            <w:r>
              <w:t>62,3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345645">
            <w:pPr>
              <w:jc w:val="center"/>
            </w:pPr>
            <w:r>
              <w:t>32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71" w:rsidRPr="00E2039C" w:rsidRDefault="00967A71" w:rsidP="00345645">
            <w:pPr>
              <w:jc w:val="center"/>
            </w:pPr>
            <w:r>
              <w:t>59,3</w:t>
            </w:r>
          </w:p>
        </w:tc>
      </w:tr>
    </w:tbl>
    <w:p w:rsidR="001C70C5" w:rsidRPr="00E2039C" w:rsidRDefault="001C70C5" w:rsidP="001C70C5">
      <w:pPr>
        <w:ind w:left="568" w:hanging="568"/>
      </w:pPr>
    </w:p>
    <w:p w:rsidR="00991E15" w:rsidRPr="00E11912" w:rsidRDefault="00991E15" w:rsidP="004A3671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834"/>
      </w:tblGrid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2834" w:type="dxa"/>
          </w:tcPr>
          <w:p w:rsidR="001C70C5" w:rsidRPr="00E2039C" w:rsidRDefault="00967A71" w:rsidP="00066B6A">
            <w:pPr>
              <w:contextualSpacing/>
              <w:jc w:val="center"/>
            </w:pPr>
            <w:r>
              <w:t>54</w:t>
            </w:r>
          </w:p>
        </w:tc>
      </w:tr>
      <w:tr w:rsidR="001C70C5" w:rsidRPr="00E2039C" w:rsidTr="004946EF">
        <w:trPr>
          <w:trHeight w:val="545"/>
        </w:trPr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Из них:</w:t>
            </w:r>
          </w:p>
          <w:p w:rsidR="001C70C5" w:rsidRPr="00E2039C" w:rsidRDefault="001C70C5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2834" w:type="dxa"/>
          </w:tcPr>
          <w:p w:rsidR="002E28F8" w:rsidRDefault="002E28F8" w:rsidP="00066B6A">
            <w:pPr>
              <w:contextualSpacing/>
              <w:jc w:val="center"/>
            </w:pPr>
          </w:p>
          <w:p w:rsidR="00967A71" w:rsidRPr="00E2039C" w:rsidRDefault="00967A71" w:rsidP="00066B6A">
            <w:pPr>
              <w:contextualSpacing/>
              <w:jc w:val="center"/>
            </w:pPr>
            <w:r>
              <w:t>54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0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0</w:t>
            </w:r>
          </w:p>
        </w:tc>
      </w:tr>
      <w:tr w:rsidR="001C70C5" w:rsidRPr="00E2039C" w:rsidTr="004946EF">
        <w:tc>
          <w:tcPr>
            <w:tcW w:w="6947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2834" w:type="dxa"/>
          </w:tcPr>
          <w:p w:rsidR="001C70C5" w:rsidRPr="00E2039C" w:rsidRDefault="002E28F8" w:rsidP="00066B6A">
            <w:pPr>
              <w:contextualSpacing/>
              <w:jc w:val="center"/>
            </w:pPr>
            <w:r>
              <w:t>1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91E15" w:rsidRPr="00E11912" w:rsidRDefault="00991E15" w:rsidP="004A3671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991E15" w:rsidRPr="001C3A3B" w:rsidRDefault="00991E15" w:rsidP="00991E1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1C70C5" w:rsidRPr="00E2039C" w:rsidRDefault="00967A71" w:rsidP="00066B6A">
            <w:pPr>
              <w:contextualSpacing/>
              <w:jc w:val="center"/>
            </w:pPr>
            <w:r>
              <w:t>54</w:t>
            </w:r>
          </w:p>
        </w:tc>
      </w:tr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contextualSpacing/>
              <w:jc w:val="both"/>
            </w:pPr>
            <w:r w:rsidRPr="00E2039C">
              <w:t>Из них:</w:t>
            </w:r>
          </w:p>
          <w:p w:rsidR="001C70C5" w:rsidRPr="00E2039C" w:rsidRDefault="001C70C5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1C70C5" w:rsidRDefault="001C70C5" w:rsidP="00066B6A">
            <w:pPr>
              <w:contextualSpacing/>
              <w:jc w:val="center"/>
            </w:pPr>
          </w:p>
          <w:p w:rsidR="00991E15" w:rsidRPr="00E2039C" w:rsidRDefault="00732DA2" w:rsidP="00066B6A">
            <w:pPr>
              <w:contextualSpacing/>
              <w:jc w:val="center"/>
            </w:pPr>
            <w:r>
              <w:t>36</w:t>
            </w:r>
          </w:p>
        </w:tc>
      </w:tr>
      <w:tr w:rsidR="001C70C5" w:rsidRPr="00E2039C" w:rsidTr="00066B6A">
        <w:tc>
          <w:tcPr>
            <w:tcW w:w="4679" w:type="dxa"/>
          </w:tcPr>
          <w:p w:rsidR="001C70C5" w:rsidRPr="00E2039C" w:rsidRDefault="001C70C5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557C5E" w:rsidRDefault="00557C5E" w:rsidP="00066B6A">
            <w:pPr>
              <w:contextualSpacing/>
              <w:jc w:val="center"/>
            </w:pPr>
          </w:p>
          <w:p w:rsidR="001C70C5" w:rsidRPr="00E2039C" w:rsidRDefault="00967A71" w:rsidP="00066B6A">
            <w:pPr>
              <w:contextualSpacing/>
              <w:jc w:val="center"/>
            </w:pPr>
            <w:r>
              <w:t>18</w:t>
            </w:r>
          </w:p>
        </w:tc>
      </w:tr>
    </w:tbl>
    <w:p w:rsidR="001C70C5" w:rsidRDefault="001C70C5" w:rsidP="001C70C5">
      <w:pPr>
        <w:ind w:left="284"/>
      </w:pPr>
    </w:p>
    <w:p w:rsidR="00991E15" w:rsidRPr="00E11912" w:rsidRDefault="00991E15" w:rsidP="00991E15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1C70C5" w:rsidRPr="003F7527" w:rsidRDefault="00991E15" w:rsidP="00991E15">
      <w:pPr>
        <w:pStyle w:val="a6"/>
        <w:keepNext/>
        <w:jc w:val="right"/>
        <w:rPr>
          <w:b w:val="0"/>
          <w:i/>
          <w:color w:val="auto"/>
          <w:sz w:val="22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9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16"/>
        <w:gridCol w:w="3324"/>
        <w:gridCol w:w="3323"/>
      </w:tblGrid>
      <w:tr w:rsidR="001C70C5" w:rsidRPr="00E2039C" w:rsidTr="004946EF"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16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3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1C70C5" w:rsidRPr="00E2039C" w:rsidTr="004946EF">
        <w:tc>
          <w:tcPr>
            <w:tcW w:w="44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23" w:type="dxa"/>
          </w:tcPr>
          <w:p w:rsidR="001C70C5" w:rsidRPr="00E2039C" w:rsidRDefault="00967A71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</w:tr>
    </w:tbl>
    <w:p w:rsidR="00D67AB5" w:rsidRPr="006A3B18" w:rsidRDefault="00D67AB5" w:rsidP="004946EF">
      <w:pPr>
        <w:pStyle w:val="3"/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557C5E">
        <w:rPr>
          <w:rFonts w:ascii="Times New Roman" w:hAnsi="Times New Roman"/>
          <w:color w:val="auto"/>
          <w:sz w:val="28"/>
        </w:rPr>
        <w:t>2</w:t>
      </w:r>
      <w:r w:rsidR="00967A71">
        <w:rPr>
          <w:rFonts w:ascii="Times New Roman" w:hAnsi="Times New Roman"/>
          <w:color w:val="auto"/>
          <w:sz w:val="28"/>
        </w:rPr>
        <w:t>1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967A71">
        <w:rPr>
          <w:rFonts w:ascii="Times New Roman" w:hAnsi="Times New Roman"/>
          <w:color w:val="auto"/>
          <w:sz w:val="28"/>
        </w:rPr>
        <w:t>2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D67AB5" w:rsidRPr="001C3A3B" w:rsidRDefault="00D67AB5" w:rsidP="00D67AB5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D67AB5" w:rsidRPr="00634251" w:rsidTr="004946EF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7AB5" w:rsidRPr="00634251" w:rsidRDefault="00D67AB5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4A4626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A4626" w:rsidRDefault="00385B9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A4626" w:rsidRDefault="004A4626" w:rsidP="00967A71">
            <w:proofErr w:type="spellStart"/>
            <w:r w:rsidRPr="004A4626">
              <w:t>Мякишев</w:t>
            </w:r>
            <w:proofErr w:type="spellEnd"/>
            <w:r w:rsidRPr="004A4626">
              <w:t xml:space="preserve"> Г.Я., </w:t>
            </w:r>
            <w:proofErr w:type="spellStart"/>
            <w:r w:rsidRPr="004A4626">
              <w:t>Буховцев</w:t>
            </w:r>
            <w:proofErr w:type="spellEnd"/>
            <w:r w:rsidRPr="004A4626">
              <w:t xml:space="preserve"> Б.Б., Сотский Н.Н. Физика. 10 - 11 классы (базовый и углублённый уровни)</w:t>
            </w:r>
            <w:r>
              <w:t>. «Просвещение», 201</w:t>
            </w:r>
            <w:r w:rsidR="00967A71">
              <w:t>8-</w:t>
            </w:r>
            <w: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626" w:rsidRDefault="00385B9D" w:rsidP="00385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  <w:r w:rsidR="004A4626">
              <w:rPr>
                <w:color w:val="000000"/>
              </w:rPr>
              <w:t>%</w:t>
            </w:r>
          </w:p>
        </w:tc>
      </w:tr>
      <w:tr w:rsidR="004A4626" w:rsidRPr="00634251" w:rsidTr="004946EF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A4626" w:rsidRPr="00634251" w:rsidRDefault="00385B9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A4626" w:rsidRDefault="004A4626" w:rsidP="004A4626">
            <w:r>
              <w:t>Касьянов В.А.  Физика 11 класс. Углубленный уровень. «Дрофа», 2018,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4626" w:rsidRDefault="00385B9D" w:rsidP="0096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="00967A71">
              <w:rPr>
                <w:color w:val="000000"/>
              </w:rPr>
              <w:t xml:space="preserve"> </w:t>
            </w:r>
            <w:r w:rsidR="004A4626">
              <w:rPr>
                <w:color w:val="000000"/>
              </w:rPr>
              <w:t>%</w:t>
            </w:r>
          </w:p>
        </w:tc>
      </w:tr>
    </w:tbl>
    <w:p w:rsidR="00D67AB5" w:rsidRDefault="00D67AB5" w:rsidP="001C70C5">
      <w:pPr>
        <w:ind w:left="-426" w:firstLine="426"/>
        <w:jc w:val="center"/>
        <w:rPr>
          <w:b/>
        </w:rPr>
      </w:pPr>
    </w:p>
    <w:p w:rsidR="004946EF" w:rsidRDefault="004946EF" w:rsidP="004946EF">
      <w:pPr>
        <w:rPr>
          <w:b/>
          <w:sz w:val="28"/>
        </w:rPr>
      </w:pPr>
    </w:p>
    <w:p w:rsidR="00BF4402" w:rsidRPr="00E11912" w:rsidRDefault="00BF4402" w:rsidP="004946EF">
      <w:pPr>
        <w:jc w:val="both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D5121D" w:rsidRDefault="00874ADA" w:rsidP="00D5121D">
      <w:pPr>
        <w:spacing w:line="360" w:lineRule="auto"/>
        <w:ind w:firstLine="426"/>
        <w:jc w:val="both"/>
        <w:rPr>
          <w:szCs w:val="28"/>
        </w:rPr>
      </w:pPr>
      <w:r>
        <w:rPr>
          <w:sz w:val="28"/>
          <w:szCs w:val="21"/>
        </w:rPr>
        <w:t>Экзамен по математике профильного уровня в 202</w:t>
      </w:r>
      <w:r w:rsidR="00385B9D">
        <w:rPr>
          <w:sz w:val="28"/>
          <w:szCs w:val="21"/>
        </w:rPr>
        <w:t>2</w:t>
      </w:r>
      <w:r>
        <w:rPr>
          <w:sz w:val="28"/>
          <w:szCs w:val="21"/>
        </w:rPr>
        <w:t xml:space="preserve"> году сдавали</w:t>
      </w:r>
      <w:r w:rsidR="00385B9D">
        <w:rPr>
          <w:sz w:val="28"/>
          <w:szCs w:val="21"/>
        </w:rPr>
        <w:t xml:space="preserve"> 33,1%</w:t>
      </w:r>
      <w:r>
        <w:rPr>
          <w:sz w:val="28"/>
          <w:szCs w:val="21"/>
        </w:rPr>
        <w:t xml:space="preserve"> от общего количества участников ЕГЭ, что  </w:t>
      </w:r>
      <w:r w:rsidR="00385B9D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показателя </w:t>
      </w:r>
      <w:r w:rsidR="00385B9D">
        <w:rPr>
          <w:sz w:val="28"/>
          <w:szCs w:val="21"/>
        </w:rPr>
        <w:t xml:space="preserve">двух предыдущих лет </w:t>
      </w:r>
      <w:r>
        <w:rPr>
          <w:sz w:val="28"/>
          <w:szCs w:val="21"/>
        </w:rPr>
        <w:t xml:space="preserve">на </w:t>
      </w:r>
      <w:r w:rsidR="00385B9D">
        <w:rPr>
          <w:sz w:val="28"/>
          <w:szCs w:val="21"/>
        </w:rPr>
        <w:t>12</w:t>
      </w:r>
      <w:r>
        <w:rPr>
          <w:sz w:val="28"/>
          <w:szCs w:val="21"/>
        </w:rPr>
        <w:t>%</w:t>
      </w:r>
      <w:r w:rsidR="00385B9D">
        <w:rPr>
          <w:sz w:val="28"/>
          <w:szCs w:val="21"/>
        </w:rPr>
        <w:t xml:space="preserve"> (2020г. – 45,6%, 2021г. – 45,1%)</w:t>
      </w:r>
      <w:r w:rsidRPr="000352E9">
        <w:rPr>
          <w:sz w:val="28"/>
          <w:szCs w:val="21"/>
        </w:rPr>
        <w:t xml:space="preserve">. </w:t>
      </w:r>
      <w:r w:rsidR="00D5121D" w:rsidRPr="00D5121D">
        <w:rPr>
          <w:sz w:val="28"/>
          <w:szCs w:val="28"/>
        </w:rPr>
        <w:t xml:space="preserve">Среди предметов по выбору  физика традиционно является </w:t>
      </w:r>
      <w:r w:rsidR="00D5121D">
        <w:rPr>
          <w:sz w:val="28"/>
          <w:szCs w:val="28"/>
        </w:rPr>
        <w:t>одним из наиболее</w:t>
      </w:r>
      <w:r w:rsidR="00D5121D" w:rsidRPr="00D5121D">
        <w:rPr>
          <w:sz w:val="28"/>
          <w:szCs w:val="28"/>
        </w:rPr>
        <w:t xml:space="preserve"> </w:t>
      </w:r>
      <w:r w:rsidR="00D5121D">
        <w:rPr>
          <w:sz w:val="28"/>
          <w:szCs w:val="28"/>
        </w:rPr>
        <w:t>востребованных предметов</w:t>
      </w:r>
      <w:r w:rsidR="00D5121D" w:rsidRPr="00D5121D">
        <w:rPr>
          <w:sz w:val="28"/>
          <w:szCs w:val="28"/>
        </w:rPr>
        <w:t>.</w:t>
      </w:r>
    </w:p>
    <w:p w:rsidR="00874ADA" w:rsidRPr="000352E9" w:rsidRDefault="00874ADA" w:rsidP="00874ADA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Гендерный анализ показывает, что количество юношей превалирует над количеством девушек. </w:t>
      </w:r>
      <w:r w:rsidR="005E5579">
        <w:rPr>
          <w:sz w:val="28"/>
          <w:szCs w:val="21"/>
        </w:rPr>
        <w:t>Доля девушек продолжает составлять менее трети от общего количества участников ЕГЭ.</w:t>
      </w:r>
    </w:p>
    <w:p w:rsidR="00874ADA" w:rsidRDefault="00874ADA" w:rsidP="00874ADA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385B9D">
        <w:rPr>
          <w:sz w:val="28"/>
          <w:szCs w:val="21"/>
        </w:rPr>
        <w:t>2</w:t>
      </w:r>
      <w:r w:rsidRPr="00376A6C">
        <w:rPr>
          <w:sz w:val="28"/>
          <w:szCs w:val="21"/>
        </w:rPr>
        <w:t xml:space="preserve"> году по сравнению с предыдущими годами </w:t>
      </w:r>
      <w:r>
        <w:rPr>
          <w:sz w:val="28"/>
          <w:szCs w:val="21"/>
        </w:rPr>
        <w:t>не изменился</w:t>
      </w:r>
      <w:r w:rsidRPr="00376A6C">
        <w:rPr>
          <w:sz w:val="28"/>
          <w:szCs w:val="21"/>
        </w:rPr>
        <w:t xml:space="preserve">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 w:rsidR="00385B9D">
        <w:rPr>
          <w:sz w:val="28"/>
          <w:szCs w:val="21"/>
        </w:rPr>
        <w:t>33</w:t>
      </w:r>
      <w:r w:rsidRPr="00376A6C">
        <w:rPr>
          <w:sz w:val="28"/>
          <w:szCs w:val="21"/>
        </w:rPr>
        <w:t>% 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385B9D">
        <w:rPr>
          <w:sz w:val="28"/>
        </w:rPr>
        <w:t>2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1A34AE" w:rsidRPr="00084029" w:rsidRDefault="001A34AE" w:rsidP="001A34AE">
      <w:pPr>
        <w:spacing w:line="360" w:lineRule="auto"/>
        <w:ind w:firstLine="426"/>
        <w:jc w:val="both"/>
        <w:rPr>
          <w:sz w:val="32"/>
        </w:rPr>
      </w:pPr>
      <w:r>
        <w:rPr>
          <w:sz w:val="28"/>
          <w:szCs w:val="28"/>
        </w:rPr>
        <w:t>Численность участников с ОВЗ составила 1 чел. (ребенок-инвалид).</w:t>
      </w:r>
    </w:p>
    <w:p w:rsidR="00874ADA" w:rsidRPr="00376A6C" w:rsidRDefault="00874ADA" w:rsidP="00874AD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выпускники всех АТЕ, однако их распределение неравномерно, что объясняется неравномерностью численности населения по муниципальным образованиям. Наибольшую группу составляют 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lastRenderedPageBreak/>
        <w:t>Нефтегорский</w:t>
      </w:r>
      <w:proofErr w:type="spellEnd"/>
      <w:r>
        <w:rPr>
          <w:sz w:val="28"/>
          <w:szCs w:val="28"/>
        </w:rPr>
        <w:t xml:space="preserve"> – </w:t>
      </w:r>
      <w:r w:rsidR="00385B9D">
        <w:rPr>
          <w:sz w:val="28"/>
          <w:szCs w:val="28"/>
        </w:rPr>
        <w:t>72,2</w:t>
      </w:r>
      <w:r>
        <w:rPr>
          <w:sz w:val="28"/>
          <w:szCs w:val="28"/>
        </w:rPr>
        <w:t>%, следующие по количеств</w:t>
      </w:r>
      <w:r w:rsidR="005B01D2">
        <w:rPr>
          <w:sz w:val="28"/>
          <w:szCs w:val="28"/>
        </w:rPr>
        <w:t xml:space="preserve">у – выпускники </w:t>
      </w:r>
      <w:proofErr w:type="spellStart"/>
      <w:r w:rsidR="005B01D2">
        <w:rPr>
          <w:sz w:val="28"/>
          <w:szCs w:val="28"/>
        </w:rPr>
        <w:t>м.р</w:t>
      </w:r>
      <w:proofErr w:type="spellEnd"/>
      <w:r w:rsidR="005B01D2">
        <w:rPr>
          <w:sz w:val="28"/>
          <w:szCs w:val="28"/>
        </w:rPr>
        <w:t>. Борский – 2</w:t>
      </w:r>
      <w:r w:rsidR="00385B9D">
        <w:rPr>
          <w:sz w:val="28"/>
          <w:szCs w:val="28"/>
        </w:rPr>
        <w:t>2,2</w:t>
      </w:r>
      <w:r>
        <w:rPr>
          <w:sz w:val="28"/>
          <w:szCs w:val="28"/>
        </w:rPr>
        <w:t xml:space="preserve">% . Наименьшее количество выпускников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Алексеевский</w:t>
      </w:r>
      <w:proofErr w:type="gramEnd"/>
      <w:r>
        <w:rPr>
          <w:sz w:val="28"/>
          <w:szCs w:val="28"/>
        </w:rPr>
        <w:t xml:space="preserve"> – </w:t>
      </w:r>
      <w:r w:rsidR="00385B9D">
        <w:rPr>
          <w:sz w:val="28"/>
          <w:szCs w:val="28"/>
        </w:rPr>
        <w:t>5,6</w:t>
      </w:r>
      <w:r>
        <w:rPr>
          <w:sz w:val="28"/>
          <w:szCs w:val="28"/>
        </w:rPr>
        <w:t xml:space="preserve">%. </w:t>
      </w: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Default="00BF4402" w:rsidP="001C70C5">
      <w:pPr>
        <w:jc w:val="center"/>
        <w:rPr>
          <w:rFonts w:eastAsia="Times New Roman"/>
          <w:b/>
        </w:rPr>
      </w:pPr>
    </w:p>
    <w:p w:rsidR="00BF4402" w:rsidRPr="005A31BD" w:rsidRDefault="00BF4402" w:rsidP="00BF4402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t>РАЗДЕЛ 2.  ОСНОВНЫЕ РЕЗУЛЬТАТЫ ЕГЭ ПО ПРЕДМЕТУ</w:t>
      </w:r>
    </w:p>
    <w:p w:rsidR="00BF4402" w:rsidRPr="009A70B0" w:rsidRDefault="00BF4402" w:rsidP="00BF4402">
      <w:pPr>
        <w:ind w:left="-426" w:firstLine="426"/>
        <w:jc w:val="both"/>
        <w:rPr>
          <w:rFonts w:eastAsia="Times New Roman"/>
          <w:b/>
        </w:rPr>
      </w:pPr>
    </w:p>
    <w:p w:rsidR="00BF4402" w:rsidRDefault="00BF4402" w:rsidP="00BF4402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</w:t>
      </w:r>
      <w:r w:rsidR="00270DC1">
        <w:rPr>
          <w:b/>
          <w:sz w:val="28"/>
        </w:rPr>
        <w:t>стовых баллов по предмету в 202</w:t>
      </w:r>
      <w:r w:rsidR="001915B7">
        <w:rPr>
          <w:b/>
          <w:sz w:val="28"/>
        </w:rPr>
        <w:t>2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0537EC" w:rsidRDefault="000537EC" w:rsidP="00BF4402">
      <w:pPr>
        <w:ind w:left="567" w:hanging="567"/>
        <w:rPr>
          <w:i/>
        </w:rPr>
      </w:pPr>
    </w:p>
    <w:p w:rsidR="00BF4402" w:rsidRPr="005A31BD" w:rsidRDefault="000537EC" w:rsidP="00BF4402">
      <w:pPr>
        <w:ind w:left="567" w:hanging="567"/>
      </w:pPr>
      <w:r>
        <w:rPr>
          <w:noProof/>
        </w:rPr>
        <w:drawing>
          <wp:inline distT="0" distB="0" distL="0" distR="0" wp14:anchorId="2273507A" wp14:editId="1FE83794">
            <wp:extent cx="6152515" cy="2280285"/>
            <wp:effectExtent l="0" t="0" r="1968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70C5" w:rsidRDefault="001C70C5" w:rsidP="00E02220">
      <w:pPr>
        <w:jc w:val="both"/>
        <w:rPr>
          <w:noProof/>
        </w:rPr>
      </w:pPr>
    </w:p>
    <w:p w:rsidR="00BF4402" w:rsidRDefault="00BF4402" w:rsidP="001C70C5">
      <w:pPr>
        <w:ind w:left="-567"/>
        <w:jc w:val="both"/>
        <w:rPr>
          <w:noProof/>
        </w:rPr>
      </w:pPr>
    </w:p>
    <w:p w:rsidR="00BF4402" w:rsidRPr="005A31BD" w:rsidRDefault="00BF4402" w:rsidP="00E02220">
      <w:pPr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BF4402" w:rsidRDefault="00BF4402" w:rsidP="001C70C5">
      <w:pPr>
        <w:pStyle w:val="a6"/>
        <w:keepNext/>
        <w:jc w:val="right"/>
        <w:rPr>
          <w:b w:val="0"/>
          <w:i/>
          <w:color w:val="auto"/>
          <w:sz w:val="22"/>
        </w:rPr>
      </w:pPr>
    </w:p>
    <w:p w:rsidR="00BF4402" w:rsidRPr="005A31BD" w:rsidRDefault="00BF4402" w:rsidP="00BF4402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C70C5" w:rsidRPr="00E2039C" w:rsidTr="00E02220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C70C5" w:rsidRPr="00E2039C" w:rsidRDefault="00385B9D" w:rsidP="00066B6A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Участников, набравших балл</w:t>
            </w:r>
          </w:p>
        </w:tc>
        <w:tc>
          <w:tcPr>
            <w:tcW w:w="4677" w:type="dxa"/>
            <w:gridSpan w:val="3"/>
          </w:tcPr>
          <w:p w:rsidR="001C70C5" w:rsidRPr="00E2039C" w:rsidRDefault="001C70C5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  <w:vMerge/>
          </w:tcPr>
          <w:p w:rsidR="00385B9D" w:rsidRPr="00E2039C" w:rsidRDefault="00385B9D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2020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385B9D" w:rsidRPr="00E2039C" w:rsidRDefault="00385B9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2022г.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</w:tcPr>
          <w:p w:rsidR="00385B9D" w:rsidRPr="00E2039C" w:rsidRDefault="00385B9D" w:rsidP="008A2E9B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Ниже</w:t>
            </w:r>
            <w:r w:rsidRPr="00E2039C">
              <w:rPr>
                <w:rFonts w:eastAsia="MS Mincho"/>
              </w:rPr>
              <w:t xml:space="preserve"> минимального балла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385B9D" w:rsidRPr="00E2039C" w:rsidRDefault="00FD715C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4/5,6</w:t>
            </w:r>
            <w:r w:rsidR="00385B9D">
              <w:rPr>
                <w:rFonts w:eastAsia="MS Mincho"/>
              </w:rPr>
              <w:t>%</w:t>
            </w:r>
          </w:p>
        </w:tc>
        <w:tc>
          <w:tcPr>
            <w:tcW w:w="1701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8/11,6%</w:t>
            </w:r>
          </w:p>
        </w:tc>
        <w:tc>
          <w:tcPr>
            <w:tcW w:w="1417" w:type="dxa"/>
          </w:tcPr>
          <w:p w:rsidR="00385B9D" w:rsidRDefault="00385B9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1/1,9%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</w:tcPr>
          <w:p w:rsidR="00385B9D" w:rsidRPr="00E2039C" w:rsidRDefault="00385B9D" w:rsidP="008A2E9B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От 61 до 80 баллов (чел./%)</w:t>
            </w:r>
          </w:p>
        </w:tc>
        <w:tc>
          <w:tcPr>
            <w:tcW w:w="1559" w:type="dxa"/>
          </w:tcPr>
          <w:p w:rsidR="00385B9D" w:rsidRDefault="00620BCA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8/11,1%</w:t>
            </w:r>
          </w:p>
        </w:tc>
        <w:tc>
          <w:tcPr>
            <w:tcW w:w="1701" w:type="dxa"/>
          </w:tcPr>
          <w:p w:rsidR="00385B9D" w:rsidRDefault="00C4785F" w:rsidP="00270DC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7/10,1%</w:t>
            </w:r>
          </w:p>
        </w:tc>
        <w:tc>
          <w:tcPr>
            <w:tcW w:w="1417" w:type="dxa"/>
          </w:tcPr>
          <w:p w:rsidR="00385B9D" w:rsidRDefault="00C4785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12/22,2%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</w:tcPr>
          <w:p w:rsidR="00385B9D" w:rsidRPr="00E2039C" w:rsidRDefault="00385B9D" w:rsidP="008A2E9B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  <w:r>
              <w:rPr>
                <w:rFonts w:eastAsia="MS Mincho"/>
              </w:rPr>
              <w:t xml:space="preserve"> (чел./%)</w:t>
            </w:r>
          </w:p>
        </w:tc>
        <w:tc>
          <w:tcPr>
            <w:tcW w:w="1559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3/4,2%</w:t>
            </w:r>
          </w:p>
        </w:tc>
        <w:tc>
          <w:tcPr>
            <w:tcW w:w="1701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5/7,2%</w:t>
            </w:r>
          </w:p>
        </w:tc>
        <w:tc>
          <w:tcPr>
            <w:tcW w:w="1417" w:type="dxa"/>
          </w:tcPr>
          <w:p w:rsidR="00385B9D" w:rsidRDefault="00385B9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4/7,4%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</w:tcPr>
          <w:p w:rsidR="00385B9D" w:rsidRPr="00E2039C" w:rsidRDefault="00385B9D" w:rsidP="008A2E9B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  <w:r>
              <w:rPr>
                <w:rFonts w:eastAsia="MS Mincho"/>
              </w:rPr>
              <w:t xml:space="preserve"> (чел.)</w:t>
            </w:r>
          </w:p>
        </w:tc>
        <w:tc>
          <w:tcPr>
            <w:tcW w:w="1559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385B9D" w:rsidRDefault="00385B9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385B9D" w:rsidRPr="00E2039C" w:rsidTr="00E02220">
        <w:trPr>
          <w:cantSplit/>
          <w:trHeight w:val="155"/>
          <w:tblHeader/>
        </w:trPr>
        <w:tc>
          <w:tcPr>
            <w:tcW w:w="5388" w:type="dxa"/>
          </w:tcPr>
          <w:p w:rsidR="00385B9D" w:rsidRPr="00E2039C" w:rsidRDefault="00385B9D" w:rsidP="008A2E9B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52,7</w:t>
            </w:r>
          </w:p>
        </w:tc>
        <w:tc>
          <w:tcPr>
            <w:tcW w:w="1701" w:type="dxa"/>
          </w:tcPr>
          <w:p w:rsidR="00385B9D" w:rsidRPr="00E2039C" w:rsidRDefault="00385B9D" w:rsidP="008A2E9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52,6</w:t>
            </w:r>
          </w:p>
        </w:tc>
        <w:tc>
          <w:tcPr>
            <w:tcW w:w="1417" w:type="dxa"/>
          </w:tcPr>
          <w:p w:rsidR="00385B9D" w:rsidRDefault="00385B9D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54,7</w:t>
            </w:r>
          </w:p>
        </w:tc>
      </w:tr>
    </w:tbl>
    <w:p w:rsidR="001C70C5" w:rsidRPr="00E2039C" w:rsidRDefault="001C70C5" w:rsidP="001C70C5">
      <w:pPr>
        <w:ind w:left="709"/>
        <w:jc w:val="both"/>
      </w:pPr>
    </w:p>
    <w:p w:rsidR="001C70C5" w:rsidRDefault="001C70C5" w:rsidP="001C70C5">
      <w:pPr>
        <w:tabs>
          <w:tab w:val="left" w:pos="709"/>
        </w:tabs>
        <w:jc w:val="both"/>
      </w:pPr>
    </w:p>
    <w:p w:rsidR="003264E2" w:rsidRPr="009B56F6" w:rsidRDefault="003264E2" w:rsidP="004A3671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3264E2" w:rsidRPr="00E2039C" w:rsidRDefault="003264E2" w:rsidP="004A3671">
      <w:pPr>
        <w:tabs>
          <w:tab w:val="left" w:pos="709"/>
        </w:tabs>
        <w:jc w:val="both"/>
      </w:pPr>
    </w:p>
    <w:p w:rsidR="003264E2" w:rsidRPr="009B56F6" w:rsidRDefault="003264E2" w:rsidP="004A3671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264E2" w:rsidRPr="003F7527" w:rsidRDefault="003264E2" w:rsidP="003264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1C70C5" w:rsidRPr="00E2039C" w:rsidTr="00E02220">
        <w:trPr>
          <w:cantSplit/>
          <w:trHeight w:val="1058"/>
          <w:tblHeader/>
        </w:trPr>
        <w:tc>
          <w:tcPr>
            <w:tcW w:w="283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3264E2" w:rsidRPr="00E2039C" w:rsidRDefault="00385B9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264E2" w:rsidRPr="00E2039C" w:rsidRDefault="00A95857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3264E2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68,5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3264E2" w:rsidRPr="00E2039C" w:rsidRDefault="00385B9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E77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3264E2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3264E2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  <w:r w:rsidR="003264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264E2" w:rsidRPr="00E2039C" w:rsidTr="00E02220">
        <w:trPr>
          <w:cantSplit/>
        </w:trPr>
        <w:tc>
          <w:tcPr>
            <w:tcW w:w="2836" w:type="dxa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3264E2" w:rsidRDefault="003264E2" w:rsidP="00C94ACA">
            <w:pPr>
              <w:jc w:val="center"/>
            </w:pPr>
            <w:r w:rsidRPr="009F0DA9">
              <w:rPr>
                <w:b/>
              </w:rPr>
              <w:t>---</w:t>
            </w:r>
          </w:p>
        </w:tc>
        <w:tc>
          <w:tcPr>
            <w:tcW w:w="1807" w:type="dxa"/>
            <w:vAlign w:val="center"/>
          </w:tcPr>
          <w:p w:rsidR="003264E2" w:rsidRPr="00E2039C" w:rsidRDefault="003264E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3264E2" w:rsidRPr="00E2039C" w:rsidRDefault="009E77BD" w:rsidP="004A36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C70C5" w:rsidRDefault="001C70C5" w:rsidP="001C70C5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486" w:rsidRPr="009925FB" w:rsidRDefault="00204486" w:rsidP="004A3671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204486" w:rsidRPr="00CC76AE" w:rsidRDefault="00204486" w:rsidP="00204486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1C70C5" w:rsidRPr="00E2039C" w:rsidTr="00E02220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  <w:vMerge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1C70C5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524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417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559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2836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1418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7" w:type="dxa"/>
            <w:vAlign w:val="center"/>
          </w:tcPr>
          <w:p w:rsidR="001C70C5" w:rsidRPr="00E2039C" w:rsidRDefault="00A95857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59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70C5" w:rsidRPr="00E2039C" w:rsidRDefault="001C70C5" w:rsidP="001C70C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372" w:rsidRPr="00C37586" w:rsidRDefault="008E5372" w:rsidP="008E5372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1C70C5" w:rsidRPr="003F7527" w:rsidRDefault="008E5372" w:rsidP="008E537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1C70C5" w:rsidRPr="00E2039C" w:rsidTr="00E02220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1C70C5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1C70C5" w:rsidRPr="00E2039C" w:rsidTr="00E02220">
        <w:trPr>
          <w:cantSplit/>
          <w:tblHeader/>
        </w:trPr>
        <w:tc>
          <w:tcPr>
            <w:tcW w:w="425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1C70C5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1C70C5" w:rsidRPr="00E2039C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83,4%</w:t>
            </w:r>
          </w:p>
        </w:tc>
        <w:tc>
          <w:tcPr>
            <w:tcW w:w="1452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A9585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70C5" w:rsidRPr="00E2039C" w:rsidTr="00E02220">
        <w:trPr>
          <w:cantSplit/>
        </w:trPr>
        <w:tc>
          <w:tcPr>
            <w:tcW w:w="425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2,6%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61,5%</w:t>
            </w:r>
          </w:p>
        </w:tc>
        <w:tc>
          <w:tcPr>
            <w:tcW w:w="1452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28,2%</w:t>
            </w:r>
          </w:p>
        </w:tc>
        <w:tc>
          <w:tcPr>
            <w:tcW w:w="1453" w:type="dxa"/>
            <w:vAlign w:val="center"/>
          </w:tcPr>
          <w:p w:rsidR="001C70C5" w:rsidRPr="000D57B0" w:rsidRDefault="00A95857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  <w:tc>
          <w:tcPr>
            <w:tcW w:w="1561" w:type="dxa"/>
            <w:vAlign w:val="center"/>
          </w:tcPr>
          <w:p w:rsidR="001C70C5" w:rsidRPr="000D57B0" w:rsidRDefault="001C70C5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70C5" w:rsidRDefault="001C70C5" w:rsidP="001C70C5">
      <w:pPr>
        <w:jc w:val="both"/>
      </w:pPr>
    </w:p>
    <w:p w:rsidR="00BD020B" w:rsidRPr="00C37586" w:rsidRDefault="00BD020B" w:rsidP="004A3671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BD020B" w:rsidRDefault="00BD020B" w:rsidP="004A3671">
      <w:pPr>
        <w:jc w:val="both"/>
      </w:pPr>
    </w:p>
    <w:p w:rsidR="00BC1E94" w:rsidRPr="00FD715C" w:rsidRDefault="00BC1E94" w:rsidP="00FD715C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</w:t>
      </w:r>
      <w:r w:rsidR="00FD715C">
        <w:rPr>
          <w:rFonts w:eastAsia="Times New Roman"/>
          <w:sz w:val="28"/>
        </w:rPr>
        <w:t>Е</w:t>
      </w:r>
      <w:r w:rsidRPr="006C0C19">
        <w:rPr>
          <w:rFonts w:eastAsia="Times New Roman"/>
          <w:sz w:val="28"/>
        </w:rPr>
        <w:t xml:space="preserve">ГЭ по </w:t>
      </w:r>
      <w:r>
        <w:rPr>
          <w:rFonts w:eastAsia="Times New Roman"/>
          <w:sz w:val="28"/>
        </w:rPr>
        <w:t>физике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FD715C">
        <w:rPr>
          <w:rFonts w:eastAsia="Times New Roman"/>
          <w:sz w:val="28"/>
        </w:rPr>
        <w:t>9</w:t>
      </w:r>
      <w:r w:rsidRPr="006C0C19">
        <w:rPr>
          <w:rFonts w:eastAsia="Times New Roman"/>
          <w:sz w:val="28"/>
        </w:rPr>
        <w:t xml:space="preserve"> общеобразо</w:t>
      </w:r>
      <w:r w:rsidR="00FD715C">
        <w:rPr>
          <w:rFonts w:eastAsia="Times New Roman"/>
          <w:sz w:val="28"/>
        </w:rPr>
        <w:t>вательной организаций (69%)</w:t>
      </w:r>
      <w:r w:rsidRPr="006C0C19">
        <w:rPr>
          <w:rFonts w:eastAsia="Times New Roman"/>
          <w:sz w:val="28"/>
        </w:rPr>
        <w:t xml:space="preserve">. </w:t>
      </w:r>
      <w:r w:rsidR="00FD715C" w:rsidRPr="0006058B">
        <w:rPr>
          <w:sz w:val="28"/>
        </w:rPr>
        <w:t xml:space="preserve">Среди общеобразовательных </w:t>
      </w:r>
      <w:r w:rsidR="00FD715C" w:rsidRPr="0006058B">
        <w:rPr>
          <w:sz w:val="28"/>
        </w:rPr>
        <w:lastRenderedPageBreak/>
        <w:t xml:space="preserve">учреждений с количеством участников </w:t>
      </w:r>
      <w:r w:rsidR="00FD715C">
        <w:rPr>
          <w:sz w:val="28"/>
        </w:rPr>
        <w:t xml:space="preserve">не менее 10  2 ОУ.  </w:t>
      </w:r>
      <w:r w:rsidRPr="00FD715C">
        <w:rPr>
          <w:rFonts w:eastAsia="Times New Roman"/>
          <w:sz w:val="28"/>
        </w:rPr>
        <w:t xml:space="preserve">Выделение перечня ОО, продемонстрировавших </w:t>
      </w:r>
      <w:r w:rsidR="00FD715C" w:rsidRPr="00FD715C">
        <w:rPr>
          <w:rFonts w:eastAsia="Times New Roman"/>
          <w:sz w:val="28"/>
        </w:rPr>
        <w:t xml:space="preserve">наиболее </w:t>
      </w:r>
      <w:r w:rsidRPr="00FD715C">
        <w:rPr>
          <w:rFonts w:eastAsia="Times New Roman"/>
          <w:sz w:val="28"/>
        </w:rPr>
        <w:t xml:space="preserve">высокие </w:t>
      </w:r>
      <w:r w:rsidR="00FD715C" w:rsidRPr="00FD715C">
        <w:rPr>
          <w:rFonts w:eastAsia="Times New Roman"/>
          <w:sz w:val="28"/>
        </w:rPr>
        <w:t xml:space="preserve">и низкие </w:t>
      </w:r>
      <w:r w:rsidRPr="00FD715C">
        <w:rPr>
          <w:rFonts w:eastAsia="Times New Roman"/>
          <w:sz w:val="28"/>
        </w:rPr>
        <w:t>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для получения статистически достоверных результатов для сравнения.</w:t>
      </w:r>
    </w:p>
    <w:p w:rsidR="00BC1E94" w:rsidRDefault="00BC1E94" w:rsidP="004A3671">
      <w:pPr>
        <w:jc w:val="both"/>
      </w:pPr>
    </w:p>
    <w:p w:rsidR="00BD020B" w:rsidRDefault="00BD020B" w:rsidP="00E02220">
      <w:pPr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  <w:bookmarkStart w:id="0" w:name="_GoBack"/>
      <w:bookmarkEnd w:id="0"/>
    </w:p>
    <w:p w:rsidR="00BD020B" w:rsidRDefault="00BD020B" w:rsidP="00BD020B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020B" w:rsidRPr="003F7527" w:rsidRDefault="00BD020B" w:rsidP="00BD020B">
      <w:pPr>
        <w:pStyle w:val="a6"/>
        <w:keepNext/>
        <w:jc w:val="right"/>
        <w:rPr>
          <w:b w:val="0"/>
          <w:i/>
          <w:color w:val="auto"/>
          <w:sz w:val="22"/>
        </w:rPr>
      </w:pPr>
      <w:r w:rsidRPr="00E11912">
        <w:rPr>
          <w:b w:val="0"/>
          <w:i/>
          <w:color w:val="auto"/>
        </w:rPr>
        <w:t>Таблица 2-11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10065" w:type="dxa"/>
        <w:tblInd w:w="127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1C70C5" w:rsidRPr="00E2039C" w:rsidTr="00E02220">
        <w:trPr>
          <w:cantSplit/>
          <w:tblHeader/>
        </w:trPr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1C70C5" w:rsidRPr="00E2039C" w:rsidTr="00E02220">
        <w:trPr>
          <w:cantSplit/>
          <w:trHeight w:val="224"/>
        </w:trPr>
        <w:tc>
          <w:tcPr>
            <w:tcW w:w="445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1C70C5" w:rsidRPr="00E2039C" w:rsidRDefault="00FD715C" w:rsidP="0083119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7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7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020B" w:rsidRDefault="00BD020B" w:rsidP="001C70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0B" w:rsidRDefault="00BD020B" w:rsidP="001C70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0B" w:rsidRDefault="00BD020B" w:rsidP="00BD02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BD020B" w:rsidRDefault="00BD020B" w:rsidP="00BD020B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1C70C5" w:rsidRPr="00E2039C" w:rsidTr="00E02220">
        <w:trPr>
          <w:cantSplit/>
          <w:tblHeader/>
        </w:trPr>
        <w:tc>
          <w:tcPr>
            <w:tcW w:w="445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1C70C5" w:rsidRPr="00E2039C" w:rsidRDefault="001C70C5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1C70C5" w:rsidRPr="00E2039C" w:rsidTr="00E02220">
        <w:trPr>
          <w:cantSplit/>
        </w:trPr>
        <w:tc>
          <w:tcPr>
            <w:tcW w:w="445" w:type="dxa"/>
            <w:vAlign w:val="center"/>
          </w:tcPr>
          <w:p w:rsidR="001C70C5" w:rsidRPr="00E2039C" w:rsidRDefault="00F55353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</w:tcPr>
          <w:p w:rsidR="001C70C5" w:rsidRPr="00E2039C" w:rsidRDefault="00FD715C" w:rsidP="004A5DA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7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1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1" w:type="dxa"/>
            <w:vAlign w:val="center"/>
          </w:tcPr>
          <w:p w:rsidR="001C70C5" w:rsidRPr="00E2039C" w:rsidRDefault="00FD715C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4DB4" w:rsidRDefault="00264DB4" w:rsidP="00264DB4">
      <w:pPr>
        <w:ind w:firstLine="567"/>
        <w:jc w:val="both"/>
        <w:rPr>
          <w:rFonts w:eastAsia="Times New Roman"/>
        </w:rPr>
      </w:pPr>
    </w:p>
    <w:p w:rsidR="001C70C5" w:rsidRPr="00E2039C" w:rsidRDefault="001C70C5" w:rsidP="001C70C5">
      <w:pPr>
        <w:jc w:val="both"/>
      </w:pPr>
    </w:p>
    <w:p w:rsidR="001C70C5" w:rsidRPr="00E2039C" w:rsidRDefault="001C70C5" w:rsidP="001C70C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70C5" w:rsidRDefault="004A5DA2" w:rsidP="004946EF">
      <w:pPr>
        <w:jc w:val="both"/>
        <w:rPr>
          <w:rFonts w:eastAsia="Times New Roman"/>
          <w:b/>
          <w:bCs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E36C1C" w:rsidRDefault="00A955D8" w:rsidP="000651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D715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ЕГЭ по физике приняли участие </w:t>
      </w:r>
      <w:r w:rsidR="00FD715C">
        <w:rPr>
          <w:sz w:val="28"/>
          <w:szCs w:val="28"/>
        </w:rPr>
        <w:t>54</w:t>
      </w:r>
      <w:r w:rsidR="00E02220">
        <w:rPr>
          <w:sz w:val="28"/>
          <w:szCs w:val="28"/>
        </w:rPr>
        <w:t xml:space="preserve"> чел. (</w:t>
      </w:r>
      <w:r w:rsidR="00FD715C">
        <w:rPr>
          <w:sz w:val="28"/>
          <w:szCs w:val="28"/>
        </w:rPr>
        <w:t>33,1</w:t>
      </w:r>
      <w:r>
        <w:rPr>
          <w:sz w:val="28"/>
          <w:szCs w:val="28"/>
        </w:rPr>
        <w:t xml:space="preserve">%). </w:t>
      </w:r>
      <w:r w:rsidR="00065185">
        <w:rPr>
          <w:sz w:val="28"/>
          <w:szCs w:val="28"/>
        </w:rPr>
        <w:t xml:space="preserve">Пороговое </w:t>
      </w:r>
      <w:r w:rsidR="00FD715C">
        <w:rPr>
          <w:sz w:val="28"/>
          <w:szCs w:val="28"/>
        </w:rPr>
        <w:t>значение по физике не преодолел</w:t>
      </w:r>
      <w:r w:rsidR="00065185">
        <w:rPr>
          <w:sz w:val="28"/>
          <w:szCs w:val="28"/>
        </w:rPr>
        <w:t xml:space="preserve"> </w:t>
      </w:r>
      <w:r w:rsidR="00FD715C">
        <w:rPr>
          <w:sz w:val="28"/>
          <w:szCs w:val="28"/>
        </w:rPr>
        <w:t>1</w:t>
      </w:r>
      <w:r w:rsidR="00065185">
        <w:rPr>
          <w:sz w:val="28"/>
          <w:szCs w:val="28"/>
        </w:rPr>
        <w:t xml:space="preserve"> чел., что составляет </w:t>
      </w:r>
      <w:r w:rsidR="00FD715C">
        <w:rPr>
          <w:sz w:val="28"/>
          <w:szCs w:val="28"/>
        </w:rPr>
        <w:t>1,9</w:t>
      </w:r>
      <w:r w:rsidR="00065185">
        <w:rPr>
          <w:sz w:val="28"/>
          <w:szCs w:val="28"/>
        </w:rPr>
        <w:t>%</w:t>
      </w:r>
      <w:r w:rsidR="0042455A">
        <w:rPr>
          <w:sz w:val="28"/>
          <w:szCs w:val="28"/>
        </w:rPr>
        <w:t xml:space="preserve">, что </w:t>
      </w:r>
      <w:r w:rsidR="00FD715C">
        <w:rPr>
          <w:sz w:val="28"/>
          <w:szCs w:val="28"/>
        </w:rPr>
        <w:t>лучше</w:t>
      </w:r>
      <w:r w:rsidR="0042455A">
        <w:rPr>
          <w:sz w:val="28"/>
          <w:szCs w:val="28"/>
        </w:rPr>
        <w:t xml:space="preserve"> предыдущего года на </w:t>
      </w:r>
      <w:r w:rsidR="00FD715C">
        <w:rPr>
          <w:sz w:val="28"/>
          <w:szCs w:val="28"/>
        </w:rPr>
        <w:t>9,7</w:t>
      </w:r>
      <w:r w:rsidR="0042455A">
        <w:rPr>
          <w:sz w:val="28"/>
          <w:szCs w:val="28"/>
        </w:rPr>
        <w:t>%</w:t>
      </w:r>
      <w:r w:rsidR="00FD715C">
        <w:rPr>
          <w:sz w:val="28"/>
          <w:szCs w:val="28"/>
        </w:rPr>
        <w:t xml:space="preserve"> и на 2,9% по сравнению с 2020г.</w:t>
      </w:r>
      <w:r w:rsidR="00065185">
        <w:rPr>
          <w:sz w:val="28"/>
          <w:szCs w:val="28"/>
        </w:rPr>
        <w:t xml:space="preserve"> (в 20</w:t>
      </w:r>
      <w:r w:rsidR="0042455A">
        <w:rPr>
          <w:sz w:val="28"/>
          <w:szCs w:val="28"/>
        </w:rPr>
        <w:t xml:space="preserve">20 г. </w:t>
      </w:r>
      <w:r w:rsidR="00353EC2">
        <w:rPr>
          <w:sz w:val="28"/>
          <w:szCs w:val="28"/>
        </w:rPr>
        <w:t>- количество не преодолевших</w:t>
      </w:r>
      <w:r w:rsidR="00065185">
        <w:rPr>
          <w:sz w:val="28"/>
          <w:szCs w:val="28"/>
        </w:rPr>
        <w:t xml:space="preserve"> </w:t>
      </w:r>
      <w:r w:rsidR="0042455A">
        <w:rPr>
          <w:sz w:val="28"/>
          <w:szCs w:val="28"/>
        </w:rPr>
        <w:t>4</w:t>
      </w:r>
      <w:r w:rsidR="00065185">
        <w:rPr>
          <w:sz w:val="28"/>
          <w:szCs w:val="28"/>
        </w:rPr>
        <w:t xml:space="preserve"> чел.</w:t>
      </w:r>
      <w:r w:rsidR="0042455A">
        <w:rPr>
          <w:sz w:val="28"/>
          <w:szCs w:val="28"/>
        </w:rPr>
        <w:t xml:space="preserve"> - 5,6%</w:t>
      </w:r>
      <w:r w:rsidR="00FD715C">
        <w:rPr>
          <w:sz w:val="28"/>
          <w:szCs w:val="28"/>
        </w:rPr>
        <w:t>, в 2021 г. - количество не преодолевших 8 чел. - 11,6%</w:t>
      </w:r>
      <w:r w:rsidR="00065185">
        <w:rPr>
          <w:sz w:val="28"/>
          <w:szCs w:val="28"/>
        </w:rPr>
        <w:t>).</w:t>
      </w:r>
    </w:p>
    <w:p w:rsidR="00065185" w:rsidRDefault="0042455A" w:rsidP="000651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с</w:t>
      </w:r>
      <w:r w:rsidR="00065185">
        <w:rPr>
          <w:sz w:val="28"/>
          <w:szCs w:val="28"/>
        </w:rPr>
        <w:t>редн</w:t>
      </w:r>
      <w:r>
        <w:rPr>
          <w:sz w:val="28"/>
          <w:szCs w:val="28"/>
        </w:rPr>
        <w:t>его</w:t>
      </w:r>
      <w:r w:rsidR="00065185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065185">
        <w:rPr>
          <w:sz w:val="28"/>
          <w:szCs w:val="28"/>
        </w:rPr>
        <w:t xml:space="preserve"> </w:t>
      </w:r>
      <w:r w:rsidR="00FD715C">
        <w:rPr>
          <w:sz w:val="28"/>
          <w:szCs w:val="28"/>
        </w:rPr>
        <w:t>выше, чем в  2020г. и 2021г. и составляет 52,7</w:t>
      </w:r>
      <w:r>
        <w:rPr>
          <w:sz w:val="28"/>
          <w:szCs w:val="28"/>
        </w:rPr>
        <w:t xml:space="preserve"> и </w:t>
      </w:r>
      <w:r w:rsidR="00FD715C">
        <w:rPr>
          <w:sz w:val="28"/>
          <w:szCs w:val="28"/>
        </w:rPr>
        <w:t xml:space="preserve"> 52,6</w:t>
      </w:r>
      <w:r w:rsidR="00E36C1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  <w:r w:rsidR="00065185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1"/>
        <w:gridCol w:w="5016"/>
      </w:tblGrid>
      <w:tr w:rsidR="00065185" w:rsidTr="0025721B"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065185" w:rsidRDefault="0025721B" w:rsidP="001C70C5">
            <w:r>
              <w:rPr>
                <w:noProof/>
              </w:rPr>
              <w:drawing>
                <wp:inline distT="0" distB="0" distL="0" distR="0" wp14:anchorId="79AB5CCB" wp14:editId="1C0DE30E">
                  <wp:extent cx="3076575" cy="136207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065185" w:rsidRDefault="0025721B" w:rsidP="001C70C5">
            <w:r>
              <w:rPr>
                <w:noProof/>
              </w:rPr>
              <w:drawing>
                <wp:inline distT="0" distB="0" distL="0" distR="0" wp14:anchorId="5E5C14BA" wp14:editId="0D9418C3">
                  <wp:extent cx="3038475" cy="1362075"/>
                  <wp:effectExtent l="0" t="0" r="9525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C70C5" w:rsidRDefault="001C70C5" w:rsidP="001C70C5"/>
    <w:p w:rsidR="00E36C1C" w:rsidRDefault="00E36C1C" w:rsidP="00E36C1C">
      <w:pPr>
        <w:spacing w:line="360" w:lineRule="auto"/>
        <w:ind w:firstLine="567"/>
        <w:jc w:val="both"/>
        <w:rPr>
          <w:sz w:val="28"/>
          <w:szCs w:val="28"/>
        </w:rPr>
      </w:pPr>
      <w:r w:rsidRPr="00387CD8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FD715C">
        <w:rPr>
          <w:sz w:val="28"/>
          <w:szCs w:val="28"/>
        </w:rPr>
        <w:t>2</w:t>
      </w:r>
      <w:r w:rsidRPr="00387CD8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наблюдается </w:t>
      </w:r>
      <w:r w:rsidRPr="00387CD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доли выпускников, преодолевших границу высокого уровня подготовки</w:t>
      </w:r>
      <w:r w:rsidRPr="00780C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7CD8">
        <w:rPr>
          <w:sz w:val="28"/>
          <w:szCs w:val="28"/>
        </w:rPr>
        <w:t xml:space="preserve">набравших </w:t>
      </w:r>
      <w:r>
        <w:rPr>
          <w:sz w:val="28"/>
          <w:szCs w:val="28"/>
        </w:rPr>
        <w:t>81 и более</w:t>
      </w:r>
      <w:r w:rsidR="00FD715C">
        <w:rPr>
          <w:sz w:val="28"/>
          <w:szCs w:val="28"/>
        </w:rPr>
        <w:t xml:space="preserve"> баллов) с 4,2% в 2020 г. до 7,4</w:t>
      </w:r>
      <w:r>
        <w:rPr>
          <w:sz w:val="28"/>
          <w:szCs w:val="28"/>
        </w:rPr>
        <w:t>% в 202</w:t>
      </w:r>
      <w:r w:rsidR="00FD715C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</w:p>
    <w:p w:rsidR="001C70C5" w:rsidRDefault="0025721B" w:rsidP="00065185">
      <w:pPr>
        <w:jc w:val="center"/>
      </w:pPr>
      <w:r>
        <w:rPr>
          <w:noProof/>
        </w:rPr>
        <w:drawing>
          <wp:inline distT="0" distB="0" distL="0" distR="0" wp14:anchorId="269484EA" wp14:editId="7F05DA30">
            <wp:extent cx="4295775" cy="1152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5185" w:rsidRDefault="00065185">
      <w:pPr>
        <w:rPr>
          <w:sz w:val="28"/>
        </w:rPr>
      </w:pPr>
    </w:p>
    <w:p w:rsidR="00592E17" w:rsidRDefault="00065185" w:rsidP="007B4F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Доля участников, получивших 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 продемонстрировавших готовность к успешному продолжению образования, составила</w:t>
      </w:r>
      <w:r w:rsidR="004E2668">
        <w:rPr>
          <w:sz w:val="28"/>
          <w:szCs w:val="28"/>
        </w:rPr>
        <w:t xml:space="preserve"> 29,6%</w:t>
      </w:r>
      <w:r>
        <w:rPr>
          <w:sz w:val="28"/>
          <w:szCs w:val="28"/>
        </w:rPr>
        <w:t xml:space="preserve">. Максимальное число участников выполнили работу, набрав от минимального </w:t>
      </w:r>
      <w:r w:rsidR="007B4FA8">
        <w:rPr>
          <w:sz w:val="28"/>
          <w:szCs w:val="28"/>
        </w:rPr>
        <w:t xml:space="preserve">балла до 60, что составляет </w:t>
      </w:r>
      <w:r w:rsidR="004E2668">
        <w:rPr>
          <w:sz w:val="28"/>
          <w:szCs w:val="28"/>
        </w:rPr>
        <w:t>68,5</w:t>
      </w:r>
      <w:r w:rsidR="007B4FA8">
        <w:rPr>
          <w:sz w:val="28"/>
          <w:szCs w:val="28"/>
        </w:rPr>
        <w:t>% от общего числа участников, сдававших ЕГЭ по физике.</w:t>
      </w:r>
    </w:p>
    <w:p w:rsidR="004A3671" w:rsidRDefault="004A3671" w:rsidP="004A36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высокие результаты демонстрируют выпускники школ Нефтегорского района, а наиболее низкие школы </w:t>
      </w:r>
      <w:r w:rsidR="004E2668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района.</w:t>
      </w: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4A3671" w:rsidRPr="00EA068D" w:rsidTr="003B0482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71" w:rsidRPr="00EA068D" w:rsidRDefault="004A3671" w:rsidP="004A367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A3671" w:rsidRPr="00EA068D" w:rsidRDefault="004A3671" w:rsidP="004A3671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4A3671" w:rsidRPr="00EA068D" w:rsidTr="003B0482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71" w:rsidRPr="00EA068D" w:rsidRDefault="004A3671" w:rsidP="004A367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71" w:rsidRPr="00EA068D" w:rsidRDefault="004A3671" w:rsidP="004A367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1" w:rsidRPr="00EA068D" w:rsidRDefault="004A3671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671" w:rsidRDefault="004A36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3671" w:rsidRPr="00EA068D" w:rsidRDefault="004A3671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4A3671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A3671" w:rsidRPr="00EA068D" w:rsidRDefault="004A3671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3671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3671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0482" w:rsidRPr="00EA068D" w:rsidRDefault="003B0482" w:rsidP="00967A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8A2E9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E2668" w:rsidRPr="00EA068D" w:rsidRDefault="004E2668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B0482" w:rsidRPr="00EA068D" w:rsidTr="004E2668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53,6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3B0482" w:rsidRPr="00EA068D" w:rsidTr="004E2668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82" w:rsidRPr="00EA068D" w:rsidRDefault="003B0482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4E2668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68" w:rsidRPr="00EA068D" w:rsidRDefault="004E2668" w:rsidP="004E266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 Петровка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3B0482" w:rsidRPr="00EA068D" w:rsidTr="004E2668">
        <w:trPr>
          <w:trHeight w:val="2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482" w:rsidRPr="00EA068D" w:rsidRDefault="003B0482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71,8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82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82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4E266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668" w:rsidRPr="00EA068D" w:rsidRDefault="004E2668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</w:pPr>
            <w: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60,8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 w:rsidP="008A2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 w:rsidP="008A2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4E266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668" w:rsidRPr="00EA068D" w:rsidRDefault="004E2668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3B048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E2668" w:rsidRPr="00EA068D" w:rsidRDefault="004E2668" w:rsidP="004A36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Default="004E2668">
            <w:pPr>
              <w:jc w:val="center"/>
            </w:pPr>
            <w: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EA068D" w:rsidTr="008A2E9B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2668" w:rsidRPr="00EA068D" w:rsidRDefault="004E2668" w:rsidP="004E2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Дмитриевка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Default="004E2668" w:rsidP="008A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4E2668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68" w:rsidRPr="00EA068D" w:rsidRDefault="004E2668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Default="004E2668" w:rsidP="008A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68" w:rsidRPr="00EA068D" w:rsidRDefault="004E2668" w:rsidP="008A2E9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</w:tr>
      <w:tr w:rsidR="004E2668" w:rsidRPr="00EA068D" w:rsidTr="003B048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668" w:rsidRPr="00EA068D" w:rsidRDefault="004E2668" w:rsidP="004A36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Default="004E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51,1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668" w:rsidRDefault="004E26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668" w:rsidRPr="00EA068D" w:rsidRDefault="004E2668" w:rsidP="004A367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4E2668" w:rsidRPr="006E2119" w:rsidTr="003B048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2668" w:rsidRPr="00927546" w:rsidRDefault="004E2668" w:rsidP="004A36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2668" w:rsidRPr="00C72C72" w:rsidRDefault="004E2668" w:rsidP="00C72C7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52,6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E2668" w:rsidRPr="00C72C72" w:rsidRDefault="004E2668" w:rsidP="00C72C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E2668" w:rsidRPr="00C72C72" w:rsidRDefault="004E2668" w:rsidP="00C72C72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0170BA" w:rsidRPr="005A31BD" w:rsidRDefault="000170BA" w:rsidP="000170BA">
      <w:pPr>
        <w:pStyle w:val="2"/>
        <w:jc w:val="center"/>
        <w:rPr>
          <w:bCs w:val="0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570224" w:rsidRPr="0020487D" w:rsidRDefault="00570224" w:rsidP="00570224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570224" w:rsidRPr="0020487D" w:rsidRDefault="00570224" w:rsidP="00570224">
      <w:pPr>
        <w:pStyle w:val="a6"/>
        <w:keepNext/>
        <w:jc w:val="right"/>
        <w:rPr>
          <w:b w:val="0"/>
          <w:color w:val="auto"/>
        </w:rPr>
      </w:pPr>
    </w:p>
    <w:tbl>
      <w:tblPr>
        <w:tblW w:w="10932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2"/>
        <w:gridCol w:w="2551"/>
        <w:gridCol w:w="1134"/>
        <w:gridCol w:w="993"/>
        <w:gridCol w:w="1701"/>
        <w:gridCol w:w="1204"/>
        <w:gridCol w:w="1203"/>
        <w:gridCol w:w="1204"/>
      </w:tblGrid>
      <w:tr w:rsidR="00CD2281" w:rsidRPr="0031519F" w:rsidTr="00CD2281">
        <w:trPr>
          <w:cantSplit/>
          <w:trHeight w:val="313"/>
          <w:tblHeader/>
        </w:trPr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570224" w:rsidP="008A2E9B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  <w:sz w:val="28"/>
                <w:szCs w:val="28"/>
              </w:rPr>
              <w:t xml:space="preserve">  </w:t>
            </w:r>
            <w:r w:rsidR="00CD2281" w:rsidRPr="0031519F">
              <w:rPr>
                <w:bCs/>
                <w:sz w:val="22"/>
                <w:szCs w:val="22"/>
              </w:rPr>
              <w:t>Номер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</w:pPr>
            <w:r w:rsidRPr="0031519F">
              <w:rPr>
                <w:bCs/>
                <w:sz w:val="22"/>
                <w:szCs w:val="22"/>
              </w:rPr>
              <w:t xml:space="preserve">задания </w:t>
            </w:r>
            <w:proofErr w:type="gramStart"/>
            <w:r w:rsidRPr="0031519F">
              <w:rPr>
                <w:bCs/>
                <w:sz w:val="22"/>
                <w:szCs w:val="22"/>
              </w:rPr>
              <w:t>в</w:t>
            </w:r>
            <w:proofErr w:type="gramEnd"/>
            <w:r w:rsidRPr="0031519F">
              <w:rPr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</w:pPr>
            <w:r w:rsidRPr="0031519F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</w:pPr>
            <w:r w:rsidRPr="0031519F">
              <w:rPr>
                <w:bCs/>
                <w:sz w:val="22"/>
                <w:szCs w:val="22"/>
              </w:rPr>
              <w:t>Уровень сложност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31519F">
              <w:rPr>
                <w:bCs/>
                <w:sz w:val="22"/>
                <w:szCs w:val="22"/>
              </w:rPr>
              <w:t>задания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2281" w:rsidRPr="0031519F" w:rsidRDefault="00CD2281" w:rsidP="008A2E9B">
            <w:pPr>
              <w:jc w:val="center"/>
              <w:rPr>
                <w:bCs/>
              </w:rPr>
            </w:pPr>
            <w:r w:rsidRPr="0031519F">
              <w:rPr>
                <w:sz w:val="22"/>
                <w:szCs w:val="22"/>
              </w:rPr>
              <w:t xml:space="preserve">Процент выполнения задания </w:t>
            </w:r>
            <w:r w:rsidRPr="0031519F">
              <w:rPr>
                <w:sz w:val="22"/>
                <w:szCs w:val="22"/>
              </w:rPr>
              <w:br/>
              <w:t>в округе</w:t>
            </w:r>
            <w:r w:rsidRPr="0031519F">
              <w:rPr>
                <w:rStyle w:val="a9"/>
                <w:sz w:val="22"/>
                <w:szCs w:val="22"/>
              </w:rPr>
              <w:footnoteReference w:id="1"/>
            </w:r>
          </w:p>
        </w:tc>
      </w:tr>
      <w:tr w:rsidR="00CD2281" w:rsidRPr="0031519F" w:rsidTr="00CD2281">
        <w:trPr>
          <w:cantSplit/>
          <w:trHeight w:val="635"/>
          <w:tblHeader/>
        </w:trPr>
        <w:tc>
          <w:tcPr>
            <w:tcW w:w="9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8A2E9B">
            <w:pPr>
              <w:jc w:val="center"/>
              <w:rPr>
                <w:sz w:val="20"/>
              </w:rPr>
            </w:pPr>
            <w:r w:rsidRPr="00CD2281">
              <w:rPr>
                <w:sz w:val="20"/>
                <w:szCs w:val="22"/>
              </w:rPr>
              <w:t>средний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81" w:rsidRPr="00CD2281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  <w:szCs w:val="22"/>
              </w:rPr>
              <w:t xml:space="preserve">в группе не </w:t>
            </w:r>
            <w:proofErr w:type="gramStart"/>
            <w:r w:rsidRPr="00CD2281">
              <w:rPr>
                <w:bCs/>
                <w:sz w:val="20"/>
                <w:szCs w:val="22"/>
              </w:rPr>
              <w:t>преодолевших</w:t>
            </w:r>
            <w:proofErr w:type="gramEnd"/>
            <w:r w:rsidRPr="00CD2281">
              <w:rPr>
                <w:bCs/>
                <w:sz w:val="20"/>
                <w:szCs w:val="22"/>
              </w:rPr>
              <w:t xml:space="preserve"> минимальный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  <w:szCs w:val="22"/>
              </w:rPr>
              <w:t xml:space="preserve">в группе от </w:t>
            </w:r>
            <w:proofErr w:type="gramStart"/>
            <w:r w:rsidRPr="00CD2281">
              <w:rPr>
                <w:bCs/>
                <w:sz w:val="20"/>
                <w:szCs w:val="22"/>
              </w:rPr>
              <w:t>минимального</w:t>
            </w:r>
            <w:proofErr w:type="gramEnd"/>
            <w:r w:rsidRPr="00CD2281">
              <w:rPr>
                <w:bCs/>
                <w:sz w:val="20"/>
                <w:szCs w:val="22"/>
              </w:rPr>
              <w:t xml:space="preserve"> до 60 </w:t>
            </w:r>
            <w:proofErr w:type="spellStart"/>
            <w:r w:rsidRPr="00CD2281">
              <w:rPr>
                <w:bCs/>
                <w:sz w:val="20"/>
                <w:szCs w:val="22"/>
              </w:rPr>
              <w:t>т.б</w:t>
            </w:r>
            <w:proofErr w:type="spellEnd"/>
            <w:r w:rsidRPr="00CD2281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  <w:szCs w:val="22"/>
              </w:rPr>
              <w:t xml:space="preserve">в группе от 61 до 80 </w:t>
            </w:r>
            <w:proofErr w:type="spellStart"/>
            <w:proofErr w:type="gramStart"/>
            <w:r w:rsidRPr="00CD2281">
              <w:rPr>
                <w:bCs/>
                <w:sz w:val="20"/>
                <w:szCs w:val="22"/>
              </w:rPr>
              <w:t>т.б</w:t>
            </w:r>
            <w:proofErr w:type="spellEnd"/>
            <w:proofErr w:type="gramEnd"/>
            <w:r w:rsidRPr="00CD2281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8A2E9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  <w:szCs w:val="22"/>
              </w:rPr>
              <w:t xml:space="preserve">в группе от 81 до 100 </w:t>
            </w:r>
            <w:proofErr w:type="spellStart"/>
            <w:proofErr w:type="gramStart"/>
            <w:r w:rsidRPr="00CD2281">
              <w:rPr>
                <w:bCs/>
                <w:sz w:val="20"/>
                <w:szCs w:val="22"/>
              </w:rPr>
              <w:t>т.б</w:t>
            </w:r>
            <w:proofErr w:type="spellEnd"/>
            <w:proofErr w:type="gramEnd"/>
            <w:r w:rsidRPr="00CD2281">
              <w:rPr>
                <w:bCs/>
                <w:sz w:val="20"/>
                <w:szCs w:val="22"/>
              </w:rPr>
              <w:t>.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 xml:space="preserve">Правильно трактовать физический смысл изученных физических величин, законов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>и закономерностей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47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75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>Использовать графическое представление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79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29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 xml:space="preserve">физических процессов и явлений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>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96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38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 xml:space="preserve">физических процессов и явлений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>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96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при описании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 xml:space="preserve">физических процессов и явлений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jc w:val="both"/>
            </w:pPr>
            <w:r w:rsidRPr="0031519F">
              <w:rPr>
                <w:sz w:val="22"/>
                <w:szCs w:val="22"/>
              </w:rPr>
              <w:t>величины и законы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42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</w:p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75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Определять показания измерительных приборов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92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Планировать эксперимент, отбирать оборудование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100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Решать качественные задачи,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использующие типовые учебные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ситуации с явно заданными физическими моделями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proofErr w:type="gramStart"/>
            <w:r w:rsidRPr="0031519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36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96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Решать расчётные задачи </w:t>
            </w:r>
            <w:proofErr w:type="gramStart"/>
            <w:r w:rsidRPr="0031519F">
              <w:rPr>
                <w:sz w:val="22"/>
                <w:szCs w:val="22"/>
              </w:rPr>
              <w:t>с</w:t>
            </w:r>
            <w:proofErr w:type="gramEnd"/>
            <w:r w:rsidRPr="0031519F">
              <w:rPr>
                <w:sz w:val="22"/>
                <w:szCs w:val="22"/>
              </w:rPr>
              <w:t xml:space="preserve"> неявно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заданной физической моделью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58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Решать расчётные задачи </w:t>
            </w:r>
            <w:proofErr w:type="gramStart"/>
            <w:r w:rsidRPr="0031519F">
              <w:rPr>
                <w:sz w:val="22"/>
                <w:szCs w:val="22"/>
              </w:rPr>
              <w:t>с</w:t>
            </w:r>
            <w:proofErr w:type="gramEnd"/>
            <w:r w:rsidRPr="0031519F">
              <w:rPr>
                <w:sz w:val="22"/>
                <w:szCs w:val="22"/>
              </w:rPr>
              <w:t xml:space="preserve"> неявно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заданной физической моделью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1,8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33</w:t>
            </w:r>
          </w:p>
        </w:tc>
      </w:tr>
      <w:tr w:rsidR="00CD2281" w:rsidRPr="0031519F" w:rsidTr="00CD2281">
        <w:trPr>
          <w:cantSplit/>
          <w:trHeight w:val="309"/>
        </w:trPr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Решать расчётные задачи </w:t>
            </w:r>
            <w:proofErr w:type="gramStart"/>
            <w:r w:rsidRPr="0031519F">
              <w:rPr>
                <w:sz w:val="22"/>
                <w:szCs w:val="22"/>
              </w:rPr>
              <w:t>с</w:t>
            </w:r>
            <w:proofErr w:type="gramEnd"/>
            <w:r w:rsidRPr="0031519F">
              <w:rPr>
                <w:sz w:val="22"/>
                <w:szCs w:val="22"/>
              </w:rPr>
              <w:t xml:space="preserve"> неявно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заданной физической моделью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14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83</w:t>
            </w:r>
          </w:p>
        </w:tc>
      </w:tr>
      <w:tr w:rsidR="00CD2281" w:rsidRPr="0031519F" w:rsidTr="00CD2281">
        <w:trPr>
          <w:cantSplit/>
          <w:trHeight w:val="64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Решать расчётные задачи </w:t>
            </w:r>
            <w:proofErr w:type="gramStart"/>
            <w:r w:rsidRPr="0031519F">
              <w:rPr>
                <w:sz w:val="22"/>
                <w:szCs w:val="22"/>
              </w:rPr>
              <w:t>с</w:t>
            </w:r>
            <w:proofErr w:type="gramEnd"/>
            <w:r w:rsidRPr="0031519F">
              <w:rPr>
                <w:sz w:val="22"/>
                <w:szCs w:val="22"/>
              </w:rPr>
              <w:t xml:space="preserve"> неявно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 xml:space="preserve">заданной физической моделью </w:t>
            </w:r>
          </w:p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  <w:r w:rsidRPr="0031519F">
              <w:rPr>
                <w:sz w:val="22"/>
                <w:szCs w:val="22"/>
              </w:rPr>
              <w:t>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  <w:r w:rsidRPr="0031519F">
              <w:rPr>
                <w:sz w:val="22"/>
                <w:szCs w:val="22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58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75</w:t>
            </w:r>
          </w:p>
        </w:tc>
      </w:tr>
      <w:tr w:rsidR="00CD2281" w:rsidRPr="0031519F" w:rsidTr="00CD2281">
        <w:trPr>
          <w:cantSplit/>
          <w:trHeight w:val="645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hanging="11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1" w:rsidRPr="0031519F" w:rsidRDefault="00CD2281" w:rsidP="008A2E9B">
            <w:pPr>
              <w:autoSpaceDE w:val="0"/>
              <w:autoSpaceDN w:val="0"/>
              <w:adjustRightInd w:val="0"/>
              <w:ind w:firstLine="67"/>
              <w:jc w:val="center"/>
            </w:pPr>
            <w:r w:rsidRPr="0031519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31519F" w:rsidRDefault="00CD2281" w:rsidP="008A2E9B">
            <w:pPr>
              <w:jc w:val="center"/>
            </w:pPr>
            <w:r w:rsidRPr="0031519F">
              <w:rPr>
                <w:sz w:val="22"/>
                <w:szCs w:val="22"/>
              </w:rPr>
              <w:t>67</w:t>
            </w:r>
          </w:p>
        </w:tc>
      </w:tr>
    </w:tbl>
    <w:p w:rsidR="00CD2281" w:rsidRPr="0017461A" w:rsidRDefault="00CD2281" w:rsidP="00CD2281">
      <w:pPr>
        <w:jc w:val="both"/>
        <w:rPr>
          <w:iCs/>
        </w:rPr>
      </w:pPr>
    </w:p>
    <w:p w:rsidR="00CD2281" w:rsidRPr="00CD2281" w:rsidRDefault="00CD2281" w:rsidP="00CD2281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 xml:space="preserve">По </w:t>
      </w:r>
      <w:proofErr w:type="spellStart"/>
      <w:r w:rsidRPr="00CD2281">
        <w:rPr>
          <w:sz w:val="28"/>
        </w:rPr>
        <w:t>приведенным</w:t>
      </w:r>
      <w:proofErr w:type="spellEnd"/>
      <w:r w:rsidRPr="00CD2281">
        <w:rPr>
          <w:sz w:val="28"/>
        </w:rPr>
        <w:t xml:space="preserve"> данным видно, что среди заданий №№1-23 (которые проверяются компьютером) обучающиеся Юго-Восточного округа</w:t>
      </w:r>
    </w:p>
    <w:p w:rsidR="00CD2281" w:rsidRPr="00CD2281" w:rsidRDefault="00CD2281" w:rsidP="00CD2281">
      <w:pPr>
        <w:spacing w:line="360" w:lineRule="auto"/>
        <w:ind w:firstLine="965"/>
        <w:jc w:val="both"/>
        <w:rPr>
          <w:sz w:val="28"/>
        </w:rPr>
      </w:pPr>
      <w:proofErr w:type="gramStart"/>
      <w:r w:rsidRPr="00CD2281">
        <w:rPr>
          <w:sz w:val="28"/>
        </w:rPr>
        <w:t>а) хорошо выполнили в среднем задания: № 4 (81% , задание базового уровня на применение при описании физических процессов и явлений величины и законы, законы сохранения в механике), №7 (81%, задание базового уровня на анализ физических процессов (явлений), используя основные положения и законы, изученные в курсе физики по разделу Механика), №9 (85%, задание базового уровня на применение при описании физических процессов и</w:t>
      </w:r>
      <w:proofErr w:type="gramEnd"/>
      <w:r w:rsidRPr="00CD2281">
        <w:rPr>
          <w:sz w:val="28"/>
        </w:rPr>
        <w:t xml:space="preserve"> </w:t>
      </w:r>
      <w:proofErr w:type="gramStart"/>
      <w:r w:rsidRPr="00CD2281">
        <w:rPr>
          <w:sz w:val="28"/>
        </w:rPr>
        <w:t xml:space="preserve">явлений величины и законы, МКТ), №10(91%, задание базового уровня на применение при </w:t>
      </w:r>
      <w:r w:rsidRPr="00CD2281">
        <w:rPr>
          <w:sz w:val="28"/>
        </w:rPr>
        <w:lastRenderedPageBreak/>
        <w:t>описании физических процессов и явлений величины и законы, МКТ и Термодинамика), №13 (72%, задание базового уровня на анализ физических процессов (явлений), используя основные положения и законы, изученные в курсе физики по разделам МКТ и Термодинамика), №15 (91%, задание базового уровня на применение при описании физических процессов и</w:t>
      </w:r>
      <w:proofErr w:type="gramEnd"/>
      <w:r w:rsidRPr="00CD2281">
        <w:rPr>
          <w:sz w:val="28"/>
        </w:rPr>
        <w:t xml:space="preserve"> явлений величины и законы, Магнитное поле и Электромагнитная индукция), №20 (80%, задание базового уровня на применение при описании физических процессов и явлений величины и законы, СТО и Квантовая физика), №22 (81% задание базового уровня на определение показания измерительных приборов), №23 (91%, задание базового уровня на планирование эксперимента, умение отбирать оборудование)</w:t>
      </w:r>
    </w:p>
    <w:p w:rsidR="00CD2281" w:rsidRPr="00CD2281" w:rsidRDefault="00CD2281" w:rsidP="00CD2281">
      <w:pPr>
        <w:spacing w:line="360" w:lineRule="auto"/>
        <w:ind w:firstLine="965"/>
        <w:jc w:val="both"/>
        <w:rPr>
          <w:sz w:val="28"/>
        </w:rPr>
      </w:pPr>
      <w:proofErr w:type="gramStart"/>
      <w:r w:rsidRPr="00CD2281">
        <w:rPr>
          <w:sz w:val="28"/>
        </w:rPr>
        <w:t>б) хуже всего в среднем  выполнили задания: №1 (53% задание базового уровня на умение правильно трактовать физический смысл изученных физических величин, законов и закономерностей), №5 (39% задание базового уровня на применение при описании физических процессов и явлений величины и законы, Статика и Механические колебания и волны), , №14 (44% задание базового уровня на применение при описании физических процессов и явлений величины</w:t>
      </w:r>
      <w:proofErr w:type="gramEnd"/>
      <w:r w:rsidRPr="00CD2281">
        <w:rPr>
          <w:sz w:val="28"/>
        </w:rPr>
        <w:t xml:space="preserve"> и законы, Электрическое поле и Законы постоянного тока), №16 (50%, задание базового уровня на применение при описании физических процессов и явлений величины и законы, Электромагнитные колебания и волны и Оптика)</w:t>
      </w:r>
    </w:p>
    <w:p w:rsidR="00CD2281" w:rsidRPr="00CD2281" w:rsidRDefault="00CD2281" w:rsidP="00CD2281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По заданиям с элементами повышенного уровня в среднем:</w:t>
      </w:r>
    </w:p>
    <w:p w:rsidR="00CD2281" w:rsidRPr="00CD2281" w:rsidRDefault="00CD2281" w:rsidP="00CD2281">
      <w:pPr>
        <w:spacing w:line="360" w:lineRule="auto"/>
        <w:ind w:firstLine="709"/>
        <w:jc w:val="both"/>
        <w:rPr>
          <w:sz w:val="28"/>
        </w:rPr>
      </w:pPr>
      <w:proofErr w:type="gramStart"/>
      <w:r w:rsidRPr="00CD2281">
        <w:rPr>
          <w:sz w:val="28"/>
        </w:rPr>
        <w:t>а) хорошо выполнили задания: №2 (69%, задание на умение использовать графическое представление информации), №6 (56%, задание на умение анализировать физические процессы (явления), используя основные положения и законы, изученные в курсе физики в разделе Механика), №17 (66% задание на умение анализировать физические процессы (явления), используя основные положения и законы, изученные в курсе физики в разделе Электродинамика), №26 (53%, задание на умение</w:t>
      </w:r>
      <w:proofErr w:type="gramEnd"/>
      <w:r w:rsidRPr="00CD2281">
        <w:rPr>
          <w:sz w:val="28"/>
        </w:rPr>
        <w:t xml:space="preserve"> решать расчётные задачи с явно заданной физической моделью с использованием законов и формул из одного раздела курса физики Электродинамика и Квантовая физика)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67"/>
        <w:jc w:val="both"/>
        <w:rPr>
          <w:sz w:val="28"/>
        </w:rPr>
      </w:pPr>
      <w:proofErr w:type="gramStart"/>
      <w:r w:rsidRPr="00CD2281">
        <w:rPr>
          <w:sz w:val="28"/>
        </w:rPr>
        <w:t xml:space="preserve">б) хуже всего выполнили задания: №12 (29% задание  на  анализ физических процессов (явлений), используя основные положения и законы, изученные в курсе </w:t>
      </w:r>
      <w:r w:rsidRPr="00CD2281">
        <w:rPr>
          <w:sz w:val="28"/>
        </w:rPr>
        <w:lastRenderedPageBreak/>
        <w:t>физики по разделу МКТ и Термодинамика), №24 (9% задание на умение решать качественные задачи, использующие типовые учебные ситуации с явно заданными физическими моделями), №25 (33% задание на умение решать расчётные задачи с явно заданной физической моделью с использованием законов</w:t>
      </w:r>
      <w:proofErr w:type="gramEnd"/>
      <w:r w:rsidRPr="00CD2281">
        <w:rPr>
          <w:sz w:val="28"/>
        </w:rPr>
        <w:t xml:space="preserve"> и формул из одного раздела курса физики Механика и МКТ, Термодинамика)</w:t>
      </w:r>
    </w:p>
    <w:p w:rsidR="00CD2281" w:rsidRPr="00CD2281" w:rsidRDefault="00CD2281" w:rsidP="00CD2281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По заданиям высокого уровня в среднем: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а) лучше всего выполнили задания № 29 (28%, Оптика)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б) хуже всего выполнили задания №27 (7% Механика), №28 (10% МКТ, Термодинамика)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По уровням подготовки участников (из заданий №№1-23):</w:t>
      </w:r>
    </w:p>
    <w:p w:rsidR="00CD2281" w:rsidRPr="00CD2281" w:rsidRDefault="00CD2281" w:rsidP="00CD2281">
      <w:pPr>
        <w:pStyle w:val="ae"/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       а) сдавшие, на 81-100 баллов хорошо справились с заданиями №2,3,4,5,7,8 (100%, механика), №9,10,11,13 (100% МКТ и термодинамика), №14,15,16,18,19 (100% электродинамика), №20 (100% СТО и квантовая физика), №22,23 (100% на определение показания измерительных приборов и на планирование эксперимента, умение отбирать оборудование). </w:t>
      </w:r>
      <w:proofErr w:type="gramStart"/>
      <w:r w:rsidRPr="00CD2281">
        <w:rPr>
          <w:sz w:val="28"/>
        </w:rPr>
        <w:t>Хуже справились с заданиями №1 (75%, задание базового уровня на умение правильно трактовать физический смысл изученных физических величин, законов и закономерностей), №6 (88% механика), №12 (88% задание  на  анализ физических процессов (явлений), используя основные положения и законы, изученные в курсе физики по разделу МКТ и Термодинамика), №17 (88% задание повышенного уровня  на умение анализировать физические процессы (явления), используя основные положения</w:t>
      </w:r>
      <w:proofErr w:type="gramEnd"/>
      <w:r w:rsidRPr="00CD2281">
        <w:rPr>
          <w:sz w:val="28"/>
        </w:rPr>
        <w:t xml:space="preserve"> и законы, изученные в курсе физики в разделе Электродинамика), №21 (75% СТО и квантовая физика)</w:t>
      </w:r>
    </w:p>
    <w:p w:rsidR="00CD2281" w:rsidRPr="00CD2281" w:rsidRDefault="00CD2281" w:rsidP="00CD2281">
      <w:pPr>
        <w:pStyle w:val="ae"/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      б) сдавшие, на 61-80 баллов лучше справились с заданиями №3,4,7 (100% механика, №9,10,11 (100%, МКТ и термодинамика), № 13 (96% МКТ и термодинамика), № 19 (96% электродинамика), №20(100% СТО и квантовая физика), №22,23 (92% и 100% соответственно,  на определение показания измерительных приборов и на планирование эксперимента, умение отбирать оборудование). Хуже справились с заданиями  №1 (67%), №5 (67%), №12 (29%)</w:t>
      </w:r>
    </w:p>
    <w:p w:rsidR="00CD2281" w:rsidRPr="00CD2281" w:rsidRDefault="00CD2281" w:rsidP="00CD2281">
      <w:pPr>
        <w:pStyle w:val="ae"/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      в) сдавшие на 36-60 баллов лучше справились с заданиями №4 (76%, законы сохранения в механике), №7 (73%, механика), № 9(78%, МКТ), №10 (86%,  МКТ), </w:t>
      </w:r>
      <w:r w:rsidRPr="00CD2281">
        <w:rPr>
          <w:sz w:val="28"/>
        </w:rPr>
        <w:lastRenderedPageBreak/>
        <w:t>№15(89%,магнитное поле и электромагнитная индукция), №20 (73%, СТО и квантовая физика), №22 (78% определение показания измерительных приборов</w:t>
      </w:r>
      <w:proofErr w:type="gramStart"/>
      <w:r w:rsidRPr="00CD2281">
        <w:rPr>
          <w:sz w:val="28"/>
        </w:rPr>
        <w:t xml:space="preserve"> )</w:t>
      </w:r>
      <w:proofErr w:type="gramEnd"/>
      <w:r w:rsidRPr="00CD2281">
        <w:rPr>
          <w:sz w:val="28"/>
        </w:rPr>
        <w:t>, №23 (89%, планирование эксперимента, умение отбирать оборудование). Хуже справились с заданиями №5 (24%), № 12 (23%), №14 (27%), №18 (38%), №21 (42%)</w:t>
      </w:r>
    </w:p>
    <w:p w:rsidR="00CD2281" w:rsidRPr="00CD2281" w:rsidRDefault="00CD2281" w:rsidP="00CD2281">
      <w:pPr>
        <w:pStyle w:val="ae"/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     г) не преодолевшие  минимальный балл лучше справились  с заданиями №9, 10, 11 (100% МКТ и термодинамика), № 21 (100% СТО и квантовая физика). Не справились с заданиями №1,2 (это задание нового формата), №4-6(механика), № 12-16 (электродинамика) </w:t>
      </w:r>
    </w:p>
    <w:p w:rsidR="00CD2281" w:rsidRPr="00CD2281" w:rsidRDefault="00CD2281" w:rsidP="00CD2281">
      <w:pPr>
        <w:pStyle w:val="ae"/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По заданиям с </w:t>
      </w:r>
      <w:proofErr w:type="spellStart"/>
      <w:r w:rsidRPr="00CD2281">
        <w:rPr>
          <w:sz w:val="28"/>
        </w:rPr>
        <w:t>развернутым</w:t>
      </w:r>
      <w:proofErr w:type="spellEnd"/>
      <w:r w:rsidRPr="00CD2281">
        <w:rPr>
          <w:sz w:val="28"/>
        </w:rPr>
        <w:t xml:space="preserve"> ответом № 24-30 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67"/>
        <w:jc w:val="both"/>
        <w:rPr>
          <w:sz w:val="28"/>
        </w:rPr>
      </w:pPr>
      <w:r w:rsidRPr="00CD2281">
        <w:rPr>
          <w:sz w:val="28"/>
        </w:rPr>
        <w:t xml:space="preserve">а) сдавшие, на 81-100 баллов хорошо справились с заданиями №25,26 (88%, задание на умение решать расчётные задачи с явно заданной физической моделью с использованием законов и формул из одного раздела курса физики), № 29 (83%, задание на умение решать  расчётные задачи </w:t>
      </w:r>
      <w:proofErr w:type="gramStart"/>
      <w:r w:rsidRPr="00CD2281">
        <w:rPr>
          <w:sz w:val="28"/>
        </w:rPr>
        <w:t>с</w:t>
      </w:r>
      <w:proofErr w:type="gramEnd"/>
      <w:r w:rsidRPr="00CD2281">
        <w:rPr>
          <w:sz w:val="28"/>
        </w:rPr>
        <w:t xml:space="preserve"> неявно 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67"/>
        <w:jc w:val="both"/>
        <w:rPr>
          <w:sz w:val="28"/>
        </w:rPr>
      </w:pPr>
      <w:r w:rsidRPr="00CD2281">
        <w:rPr>
          <w:sz w:val="28"/>
        </w:rPr>
        <w:t>заданной физической моделью с использованием законов и формул из одного-двух разделов курса физики Электродинамика). Хуже справились с заданиями:  № 24 (58% задание на умение решать качественные задачи, использующие типовые учебные ситуации с явно заданными физическими моделями), №27 (58% задание на умение решать  расчётные задачи с неявно заданной физической моделью с использованием законов и формул из одного-двух разделов курса физики МКТ и термодинамика)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67"/>
        <w:jc w:val="both"/>
        <w:rPr>
          <w:sz w:val="28"/>
        </w:rPr>
      </w:pPr>
      <w:r w:rsidRPr="00CD2281">
        <w:rPr>
          <w:sz w:val="28"/>
        </w:rPr>
        <w:t xml:space="preserve">б) </w:t>
      </w:r>
      <w:proofErr w:type="gramStart"/>
      <w:r w:rsidRPr="00CD2281">
        <w:rPr>
          <w:sz w:val="28"/>
        </w:rPr>
        <w:t>сдавшие</w:t>
      </w:r>
      <w:proofErr w:type="gramEnd"/>
      <w:r w:rsidRPr="00CD2281">
        <w:rPr>
          <w:sz w:val="28"/>
        </w:rPr>
        <w:t>, на 61-80 баллов лучше справились с заданиями №25-26 (75% и 96% соответственно),  хуже справились с заданиями №24(6%) и №27(12%)</w:t>
      </w:r>
    </w:p>
    <w:p w:rsidR="00CD2281" w:rsidRPr="00CD2281" w:rsidRDefault="00CD2281" w:rsidP="00CD2281">
      <w:pPr>
        <w:autoSpaceDE w:val="0"/>
        <w:autoSpaceDN w:val="0"/>
        <w:adjustRightInd w:val="0"/>
        <w:spacing w:line="360" w:lineRule="auto"/>
        <w:ind w:firstLine="67"/>
        <w:jc w:val="both"/>
        <w:rPr>
          <w:sz w:val="28"/>
        </w:rPr>
      </w:pPr>
      <w:r w:rsidRPr="00CD2281">
        <w:rPr>
          <w:sz w:val="28"/>
        </w:rPr>
        <w:t xml:space="preserve">в) остальные категории учащихся не преодолели порог в 15% во всех заданиях с </w:t>
      </w:r>
      <w:proofErr w:type="spellStart"/>
      <w:r w:rsidRPr="00CD2281">
        <w:rPr>
          <w:sz w:val="28"/>
        </w:rPr>
        <w:t>развернутым</w:t>
      </w:r>
      <w:proofErr w:type="spellEnd"/>
      <w:r w:rsidRPr="00CD2281">
        <w:rPr>
          <w:sz w:val="28"/>
        </w:rPr>
        <w:t xml:space="preserve"> ответом, кроме №26 (36%)</w:t>
      </w:r>
    </w:p>
    <w:p w:rsidR="00CD2281" w:rsidRPr="00E85B8E" w:rsidRDefault="00CD2281" w:rsidP="00E85B8E">
      <w:pPr>
        <w:pStyle w:val="3"/>
        <w:spacing w:line="360" w:lineRule="auto"/>
        <w:rPr>
          <w:rFonts w:ascii="Times New Roman" w:hAnsi="Times New Roman"/>
          <w:b w:val="0"/>
          <w:bCs w:val="0"/>
          <w:color w:val="auto"/>
          <w:sz w:val="28"/>
          <w:u w:val="single"/>
        </w:rPr>
      </w:pPr>
      <w:r w:rsidRPr="00E85B8E">
        <w:rPr>
          <w:rFonts w:ascii="Times New Roman" w:hAnsi="Times New Roman"/>
          <w:b w:val="0"/>
          <w:bCs w:val="0"/>
          <w:color w:val="auto"/>
          <w:sz w:val="28"/>
          <w:u w:val="single"/>
        </w:rPr>
        <w:t>Содержательный анализ выполнения заданий КИМ</w:t>
      </w:r>
    </w:p>
    <w:p w:rsidR="00CD2281" w:rsidRPr="00CD2281" w:rsidRDefault="00CD2281" w:rsidP="00CD2281">
      <w:pPr>
        <w:pStyle w:val="a3"/>
        <w:numPr>
          <w:ilvl w:val="0"/>
          <w:numId w:val="2"/>
        </w:numPr>
        <w:spacing w:after="0" w:line="360" w:lineRule="auto"/>
        <w:ind w:left="0" w:firstLine="965"/>
        <w:jc w:val="both"/>
        <w:rPr>
          <w:i/>
          <w:iCs/>
          <w:sz w:val="28"/>
          <w:szCs w:val="24"/>
        </w:rPr>
      </w:pPr>
      <w:r w:rsidRPr="00CD2281">
        <w:rPr>
          <w:rFonts w:ascii="Times New Roman" w:eastAsia="Times New Roman" w:hAnsi="Times New Roman"/>
          <w:bCs/>
          <w:i/>
          <w:iCs/>
          <w:sz w:val="28"/>
          <w:szCs w:val="24"/>
          <w:lang w:eastAsia="ru-RU"/>
        </w:rPr>
        <w:t>Наиболее сложные задания</w:t>
      </w:r>
    </w:p>
    <w:p w:rsidR="00CD2281" w:rsidRPr="00CD2281" w:rsidRDefault="00CD2281" w:rsidP="00CD2281">
      <w:pPr>
        <w:spacing w:line="360" w:lineRule="auto"/>
        <w:jc w:val="both"/>
        <w:rPr>
          <w:sz w:val="28"/>
          <w:szCs w:val="28"/>
        </w:rPr>
      </w:pPr>
      <w:r w:rsidRPr="00CD2281">
        <w:rPr>
          <w:b/>
          <w:iCs/>
          <w:sz w:val="28"/>
        </w:rPr>
        <w:t>27</w:t>
      </w:r>
      <w:proofErr w:type="gramStart"/>
      <w:r w:rsidRPr="00CD2281">
        <w:rPr>
          <w:iCs/>
          <w:sz w:val="28"/>
        </w:rPr>
        <w:t xml:space="preserve">  </w:t>
      </w:r>
      <w:r w:rsidRPr="00CD2281">
        <w:rPr>
          <w:sz w:val="28"/>
          <w:szCs w:val="28"/>
        </w:rPr>
        <w:t>В</w:t>
      </w:r>
      <w:proofErr w:type="gramEnd"/>
      <w:r w:rsidRPr="00CD2281">
        <w:rPr>
          <w:sz w:val="28"/>
          <w:szCs w:val="28"/>
        </w:rPr>
        <w:t xml:space="preserve"> горизонтальном цилиндре с гладкими стенками под массивным поршнем с площадью </w:t>
      </w:r>
      <w:r w:rsidRPr="00CD2281">
        <w:rPr>
          <w:i/>
          <w:sz w:val="28"/>
          <w:szCs w:val="28"/>
          <w:lang w:val="en-US"/>
        </w:rPr>
        <w:t>S</w:t>
      </w:r>
      <w:r w:rsidRPr="00CD2281">
        <w:rPr>
          <w:sz w:val="28"/>
          <w:szCs w:val="28"/>
        </w:rPr>
        <w:t xml:space="preserve"> находится одноатомный идеальный газ. Поршень соединён с основанием цилиндра пружиной с жёсткостью </w:t>
      </w:r>
      <w:r w:rsidRPr="00CD2281">
        <w:rPr>
          <w:i/>
          <w:sz w:val="28"/>
          <w:szCs w:val="28"/>
          <w:lang w:val="en-US"/>
        </w:rPr>
        <w:t>k</w:t>
      </w:r>
      <w:r w:rsidRPr="00CD2281">
        <w:rPr>
          <w:sz w:val="28"/>
          <w:szCs w:val="28"/>
        </w:rPr>
        <w:t xml:space="preserve">. В начальном состоянии расстояние между поршнем и основанием цилиндра равно </w:t>
      </w:r>
      <w:r w:rsidRPr="00CD2281">
        <w:rPr>
          <w:i/>
          <w:sz w:val="28"/>
          <w:szCs w:val="28"/>
          <w:lang w:val="en-US"/>
        </w:rPr>
        <w:t>L</w:t>
      </w:r>
      <w:r w:rsidRPr="00CD2281">
        <w:rPr>
          <w:sz w:val="28"/>
          <w:szCs w:val="28"/>
        </w:rPr>
        <w:t xml:space="preserve">, а давление газа в </w:t>
      </w:r>
      <w:r w:rsidRPr="00CD2281">
        <w:rPr>
          <w:sz w:val="28"/>
          <w:szCs w:val="28"/>
        </w:rPr>
        <w:lastRenderedPageBreak/>
        <w:t xml:space="preserve">цилиндре равно внешнему атмосферному давлению </w:t>
      </w:r>
      <w:r w:rsidRPr="00CD2281">
        <w:rPr>
          <w:i/>
          <w:sz w:val="28"/>
          <w:szCs w:val="28"/>
          <w:lang w:val="en-US"/>
        </w:rPr>
        <w:t>p</w:t>
      </w:r>
      <w:r w:rsidRPr="00CD2281">
        <w:rPr>
          <w:sz w:val="28"/>
          <w:szCs w:val="28"/>
          <w:vertAlign w:val="subscript"/>
        </w:rPr>
        <w:t>0</w:t>
      </w:r>
      <w:r w:rsidRPr="00CD2281">
        <w:rPr>
          <w:sz w:val="28"/>
          <w:szCs w:val="28"/>
        </w:rPr>
        <w:t xml:space="preserve"> (см. рисунок).  Какое количество теплоты </w:t>
      </w:r>
      <w:r w:rsidRPr="00CD2281">
        <w:rPr>
          <w:i/>
          <w:sz w:val="28"/>
          <w:szCs w:val="28"/>
          <w:lang w:val="en-US"/>
        </w:rPr>
        <w:t>Q</w:t>
      </w:r>
      <w:r w:rsidRPr="00CD2281">
        <w:rPr>
          <w:sz w:val="28"/>
          <w:szCs w:val="28"/>
        </w:rPr>
        <w:t xml:space="preserve"> передано затем газу, если в результате поршень медленно переместился вправо на расстояние </w:t>
      </w:r>
      <w:r w:rsidRPr="00CD2281">
        <w:rPr>
          <w:i/>
          <w:sz w:val="28"/>
          <w:szCs w:val="28"/>
          <w:lang w:val="en-US"/>
        </w:rPr>
        <w:t>b</w:t>
      </w:r>
      <w:r w:rsidRPr="00CD2281">
        <w:rPr>
          <w:sz w:val="28"/>
          <w:szCs w:val="28"/>
        </w:rPr>
        <w:t>?</w:t>
      </w:r>
    </w:p>
    <w:p w:rsidR="00CD2281" w:rsidRPr="00CD2281" w:rsidRDefault="00CD2281" w:rsidP="00CD2281">
      <w:pPr>
        <w:spacing w:line="360" w:lineRule="auto"/>
        <w:rPr>
          <w:sz w:val="4"/>
          <w:szCs w:val="28"/>
        </w:rPr>
      </w:pPr>
    </w:p>
    <w:p w:rsidR="00CD2281" w:rsidRPr="00CD2281" w:rsidRDefault="00CD2281" w:rsidP="00CD2281">
      <w:pPr>
        <w:spacing w:line="360" w:lineRule="auto"/>
        <w:ind w:firstLine="965"/>
        <w:jc w:val="both"/>
        <w:rPr>
          <w:b/>
          <w:noProof/>
          <w:sz w:val="28"/>
          <w:szCs w:val="28"/>
        </w:rPr>
      </w:pPr>
      <w:r w:rsidRPr="00CD2281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0AE8B39E" wp14:editId="1C3F7C42">
                <wp:extent cx="1360805" cy="1388745"/>
                <wp:effectExtent l="12700" t="0" r="0" b="4445"/>
                <wp:docPr id="33" name="Полотн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9" name="Поле 74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11" y="336011"/>
                            <a:ext cx="273821" cy="3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E9B" w:rsidRPr="00135F5A" w:rsidRDefault="008A2E9B" w:rsidP="00CD228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е 748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9" y="672322"/>
                            <a:ext cx="353227" cy="35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E9B" w:rsidRPr="008B3F6F" w:rsidRDefault="008A2E9B" w:rsidP="00CD228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8B3F6F"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е 749"/>
                        <wps:cNvSpPr txBox="1">
                          <a:spLocks noChangeArrowheads="1"/>
                        </wps:cNvSpPr>
                        <wps:spPr bwMode="auto">
                          <a:xfrm>
                            <a:off x="817263" y="476315"/>
                            <a:ext cx="363428" cy="30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E9B" w:rsidRPr="00341725" w:rsidRDefault="008A2E9B" w:rsidP="00CD2281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341725"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рямая соединительная линия 1"/>
                        <wps:cNvCnPr/>
                        <wps:spPr bwMode="auto">
                          <a:xfrm>
                            <a:off x="11901" y="310410"/>
                            <a:ext cx="13050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единительная линия 25"/>
                        <wps:cNvCnPr/>
                        <wps:spPr bwMode="auto">
                          <a:xfrm>
                            <a:off x="11901" y="985132"/>
                            <a:ext cx="13050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единительная линия 2"/>
                        <wps:cNvCnPr/>
                        <wps:spPr bwMode="auto">
                          <a:xfrm>
                            <a:off x="11901" y="310410"/>
                            <a:ext cx="0" cy="6747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545342" y="329511"/>
                            <a:ext cx="85707" cy="635021"/>
                          </a:xfrm>
                          <a:prstGeom prst="rect">
                            <a:avLst/>
                          </a:prstGeom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16" name="Группа 5"/>
                        <wpg:cNvGrpSpPr>
                          <a:grpSpLocks/>
                        </wpg:cNvGrpSpPr>
                        <wpg:grpSpPr bwMode="auto">
                          <a:xfrm>
                            <a:off x="0" y="582119"/>
                            <a:ext cx="533341" cy="126404"/>
                            <a:chOff x="37465" y="5365"/>
                            <a:chExt cx="3511" cy="1264"/>
                          </a:xfrm>
                        </wpg:grpSpPr>
                        <wps:wsp>
                          <wps:cNvPr id="17" name="Прямая соединительная линия 4"/>
                          <wps:cNvCnPr/>
                          <wps:spPr bwMode="auto">
                            <a:xfrm flipV="1">
                              <a:off x="37814" y="5365"/>
                              <a:ext cx="349" cy="1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Прямая соединительная линия 29"/>
                          <wps:cNvCnPr/>
                          <wps:spPr bwMode="auto">
                            <a:xfrm>
                              <a:off x="38163" y="5455"/>
                              <a:ext cx="349" cy="1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Прямая соединительная линия 30"/>
                          <wps:cNvCnPr/>
                          <wps:spPr bwMode="auto">
                            <a:xfrm flipV="1">
                              <a:off x="38531" y="5393"/>
                              <a:ext cx="349" cy="1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Прямая соединительная линия 31"/>
                          <wps:cNvCnPr/>
                          <wps:spPr bwMode="auto">
                            <a:xfrm flipV="1">
                              <a:off x="39928" y="5455"/>
                              <a:ext cx="349" cy="1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Прямая соединительная линия 32"/>
                          <wps:cNvCnPr/>
                          <wps:spPr bwMode="auto">
                            <a:xfrm flipV="1">
                              <a:off x="39230" y="5365"/>
                              <a:ext cx="349" cy="1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Прямая соединительная линия 33"/>
                          <wps:cNvCnPr/>
                          <wps:spPr bwMode="auto">
                            <a:xfrm>
                              <a:off x="37465" y="5455"/>
                              <a:ext cx="349" cy="1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Прямая соединительная линия 34"/>
                          <wps:cNvCnPr/>
                          <wps:spPr bwMode="auto">
                            <a:xfrm>
                              <a:off x="38880" y="5393"/>
                              <a:ext cx="350" cy="1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Прямая соединительная линия 35"/>
                          <wps:cNvCnPr/>
                          <wps:spPr bwMode="auto">
                            <a:xfrm>
                              <a:off x="39579" y="5455"/>
                              <a:ext cx="349" cy="1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Прямая соединительная линия 36"/>
                          <wps:cNvCnPr/>
                          <wps:spPr bwMode="auto">
                            <a:xfrm>
                              <a:off x="40277" y="5393"/>
                              <a:ext cx="350" cy="1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Прямая соединительная линия 37"/>
                          <wps:cNvCnPr/>
                          <wps:spPr bwMode="auto">
                            <a:xfrm flipV="1">
                              <a:off x="40627" y="5455"/>
                              <a:ext cx="349" cy="1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7" name="Прямая соединительная линия 8"/>
                        <wps:cNvCnPr/>
                        <wps:spPr bwMode="auto">
                          <a:xfrm>
                            <a:off x="11901" y="582119"/>
                            <a:ext cx="0" cy="659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единительная линия 42"/>
                        <wps:cNvCnPr/>
                        <wps:spPr bwMode="auto">
                          <a:xfrm>
                            <a:off x="544142" y="587319"/>
                            <a:ext cx="0" cy="659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17601" y="1201739"/>
                            <a:ext cx="5334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оле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11" y="959631"/>
                            <a:ext cx="394430" cy="429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E9B" w:rsidRPr="00B10D43" w:rsidRDefault="008A2E9B" w:rsidP="00CD2281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B10D43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единительная линия 11"/>
                        <wps:cNvCnPr/>
                        <wps:spPr bwMode="auto">
                          <a:xfrm flipV="1">
                            <a:off x="631049" y="176606"/>
                            <a:ext cx="274521" cy="299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оле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665" y="-100"/>
                            <a:ext cx="304824" cy="30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2E9B" w:rsidRPr="00B10D43" w:rsidRDefault="008A2E9B" w:rsidP="00CD2281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B10D43"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" o:spid="_x0000_s1026" editas="canvas" style="width:107.15pt;height:109.35pt;mso-position-horizontal-relative:char;mso-position-vertical-relative:line" coordsize="13608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08;height:13887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45" o:spid="_x0000_s1028" type="#_x0000_t202" style="position:absolute;left:1389;top:3360;width:2738;height:3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8A2E9B" w:rsidRPr="00135F5A" w:rsidRDefault="008A2E9B" w:rsidP="00CD2281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shape id="Поле 748" o:spid="_x0000_s1029" type="#_x0000_t202" style="position:absolute;left:1180;top:6723;width:3532;height:3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8A2E9B" w:rsidRPr="008B3F6F" w:rsidRDefault="008A2E9B" w:rsidP="00CD228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8B3F6F">
                          <w:rPr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749" o:spid="_x0000_s1030" type="#_x0000_t202" style="position:absolute;left:8172;top:4763;width:3634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8A2E9B" w:rsidRPr="00341725" w:rsidRDefault="008A2E9B" w:rsidP="00CD2281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341725">
                          <w:rPr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line id="Прямая соединительная линия 1" o:spid="_x0000_s1031" style="position:absolute;visibility:visible;mso-wrap-style:square" from="119,3104" to="13169,3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Прямая соединительная линия 25" o:spid="_x0000_s1032" style="position:absolute;visibility:visible;mso-wrap-style:square" from="119,9851" to="13169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Прямая соединительная линия 2" o:spid="_x0000_s1033" style="position:absolute;visibility:visible;mso-wrap-style:square" from="119,3104" to="119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rect id="Прямоугольник 3" o:spid="_x0000_s1034" style="position:absolute;left:5453;top:3295;width:857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+48AA&#10;AADbAAAADwAAAGRycy9kb3ducmV2LnhtbERP22rCQBB9L/gPywh9KbpRqGh0FREEKRTa6AcM2TEJ&#10;ZmbD7hrTfn23UOjbHM51NruBW9WTD40TA7NpBoqkdLaRysDlfJwsQYWIYrF1Qga+KMBuO3raYG7d&#10;Qz6pL2KlUoiEHA3UMXa51qGsiTFMXUeSuKvzjDFBX2nr8ZHCudXzLFtoxkZSQ40dHWoqb8WdDZx0&#10;8d0Ntmde+Le25JcVffTvxjyPh/0aVKQh/ov/3Ceb5r/C7y/pAL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Q+48AAAADbAAAADwAAAAAAAAAAAAAAAACYAgAAZHJzL2Rvd25y&#10;ZXYueG1sUEsFBgAAAAAEAAQA9QAAAIUDAAAAAA==&#10;" fillcolor="black" strokeweight="2pt">
                  <v:fill r:id="rId12" o:title="" type="pattern"/>
                </v:rect>
                <v:group id="Группа 5" o:spid="_x0000_s1035" style="position:absolute;top:5821;width:5333;height:1264" coordorigin="37465,5365" coordsize="3511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Прямая соединительная линия 4" o:spid="_x0000_s1036" style="position:absolute;flip:y;visibility:visible;mso-wrap-style:square" from="37814,5365" to="38163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<v:line id="Прямая соединительная линия 29" o:spid="_x0000_s1037" style="position:absolute;visibility:visible;mso-wrap-style:square" from="38163,5455" to="38512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Прямая соединительная линия 30" o:spid="_x0000_s1038" style="position:absolute;flip:y;visibility:visible;mso-wrap-style:square" from="38531,5393" to="38880,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Прямая соединительная линия 31" o:spid="_x0000_s1039" style="position:absolute;flip:y;visibility:visible;mso-wrap-style:square" from="39928,5455" to="4027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line id="Прямая соединительная линия 32" o:spid="_x0000_s1040" style="position:absolute;flip:y;visibility:visible;mso-wrap-style:square" from="39230,5365" to="39579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v:line id="Прямая соединительная линия 33" o:spid="_x0000_s1041" style="position:absolute;visibility:visible;mso-wrap-style:square" from="37465,5455" to="37814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Прямая соединительная линия 34" o:spid="_x0000_s1042" style="position:absolute;visibility:visible;mso-wrap-style:square" from="38880,5393" to="39230,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Прямая соединительная линия 35" o:spid="_x0000_s1043" style="position:absolute;visibility:visible;mso-wrap-style:square" from="39579,5455" to="39928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Прямая соединительная линия 36" o:spid="_x0000_s1044" style="position:absolute;visibility:visible;mso-wrap-style:square" from="40277,5393" to="40627,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Прямая соединительная линия 37" o:spid="_x0000_s1045" style="position:absolute;flip:y;visibility:visible;mso-wrap-style:square" from="40627,5455" to="40976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/v:group>
                <v:line id="Прямая соединительная линия 8" o:spid="_x0000_s1046" style="position:absolute;visibility:visible;mso-wrap-style:square" from="119,5821" to="119,12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Прямая соединительная линия 42" o:spid="_x0000_s1047" style="position:absolute;visibility:visible;mso-wrap-style:square" from="5441,5873" to="5441,12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48" type="#_x0000_t32" style="position:absolute;left:176;top:12017;width:53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5McUAAADbAAAADwAAAGRycy9kb3ducmV2LnhtbESPQWvCQBSE70L/w/KE3nSjB2mjGymF&#10;qrRQqBF7fc2+ZEOyb2N21fTfdwuCx2FmvmFW68G24kK9rx0rmE0TEMSF0zVXCg752+QJhA/IGlvH&#10;pOCXPKyzh9EKU+2u/EWXfahEhLBPUYEJoUul9IUhi37qOuLola63GKLsK6l7vEa4beU8SRbSYs1x&#10;wWBHr4aKZn+2Cj7OPzvTfH+eGlluQr59P7pFsVHqcTy8LEEEGsI9fGvvtIL5M/x/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G5McUAAADbAAAADwAAAAAAAAAA&#10;AAAAAAChAgAAZHJzL2Rvd25yZXYueG1sUEsFBgAAAAAEAAQA+QAAAJMDAAAAAA==&#10;">
                  <v:stroke startarrow="classic" startarrowwidth="narrow" endarrow="classic" endarrowwidth="narrow"/>
                </v:shape>
                <v:shape id="Поле 10" o:spid="_x0000_s1049" type="#_x0000_t202" style="position:absolute;left:1389;top:9596;width:3944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8A2E9B" w:rsidRPr="00B10D43" w:rsidRDefault="008A2E9B" w:rsidP="00CD2281">
                        <w:pPr>
                          <w:rPr>
                            <w:i/>
                            <w:lang w:val="en-US"/>
                          </w:rPr>
                        </w:pPr>
                        <w:r w:rsidRPr="00B10D43">
                          <w:rPr>
                            <w:i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line id="Прямая соединительная линия 11" o:spid="_x0000_s1050" style="position:absolute;flip:y;visibility:visible;mso-wrap-style:square" from="6310,1766" to="9055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shape id="Поле 12" o:spid="_x0000_s1051" type="#_x0000_t202" style="position:absolute;left:8396;top:-1;width:3048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8A2E9B" w:rsidRPr="00B10D43" w:rsidRDefault="008A2E9B" w:rsidP="00CD2281">
                        <w:pPr>
                          <w:rPr>
                            <w:i/>
                            <w:lang w:val="en-US"/>
                          </w:rPr>
                        </w:pPr>
                        <w:r w:rsidRPr="00B10D43"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932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1"/>
        <w:gridCol w:w="2976"/>
        <w:gridCol w:w="1134"/>
        <w:gridCol w:w="850"/>
        <w:gridCol w:w="1560"/>
        <w:gridCol w:w="1204"/>
        <w:gridCol w:w="1203"/>
        <w:gridCol w:w="1204"/>
      </w:tblGrid>
      <w:tr w:rsidR="00CD2281" w:rsidRPr="00CD2281" w:rsidTr="00E85B8E">
        <w:trPr>
          <w:cantSplit/>
          <w:trHeight w:val="313"/>
          <w:tblHeader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8"/>
              </w:rPr>
            </w:pPr>
            <w:r w:rsidRPr="00CD2281">
              <w:rPr>
                <w:bCs/>
                <w:sz w:val="20"/>
                <w:szCs w:val="18"/>
              </w:rPr>
              <w:t>Номер</w:t>
            </w:r>
          </w:p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CD2281">
              <w:rPr>
                <w:bCs/>
                <w:sz w:val="20"/>
                <w:szCs w:val="18"/>
              </w:rPr>
              <w:t xml:space="preserve">задания </w:t>
            </w:r>
            <w:proofErr w:type="gramStart"/>
            <w:r w:rsidRPr="00CD2281">
              <w:rPr>
                <w:bCs/>
                <w:sz w:val="20"/>
                <w:szCs w:val="18"/>
              </w:rPr>
              <w:t>в</w:t>
            </w:r>
            <w:proofErr w:type="gramEnd"/>
            <w:r w:rsidRPr="00CD2281">
              <w:rPr>
                <w:bCs/>
                <w:sz w:val="20"/>
                <w:szCs w:val="18"/>
              </w:rPr>
              <w:t xml:space="preserve"> КИМ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CD2281">
              <w:rPr>
                <w:bCs/>
                <w:sz w:val="28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CD2281">
              <w:rPr>
                <w:bCs/>
                <w:sz w:val="20"/>
                <w:szCs w:val="18"/>
              </w:rPr>
              <w:t>Уровень сложност</w:t>
            </w:r>
            <w:r w:rsidR="00E85B8E">
              <w:rPr>
                <w:bCs/>
                <w:sz w:val="20"/>
                <w:szCs w:val="18"/>
              </w:rPr>
              <w:t xml:space="preserve">и </w:t>
            </w:r>
            <w:r w:rsidRPr="00CD2281">
              <w:rPr>
                <w:bCs/>
                <w:sz w:val="20"/>
                <w:szCs w:val="18"/>
              </w:rPr>
              <w:t>задания</w:t>
            </w:r>
          </w:p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6021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2281" w:rsidRPr="00CD2281" w:rsidRDefault="00CD2281" w:rsidP="00E85B8E">
            <w:pPr>
              <w:jc w:val="center"/>
              <w:rPr>
                <w:bCs/>
                <w:sz w:val="28"/>
              </w:rPr>
            </w:pPr>
            <w:r w:rsidRPr="00CD2281">
              <w:rPr>
                <w:sz w:val="28"/>
              </w:rPr>
              <w:t xml:space="preserve">Процент выполнения задания </w:t>
            </w:r>
            <w:r w:rsidRPr="00CD2281">
              <w:rPr>
                <w:sz w:val="28"/>
              </w:rPr>
              <w:br/>
              <w:t>в округе</w:t>
            </w:r>
            <w:r w:rsidRPr="00CD2281">
              <w:rPr>
                <w:rStyle w:val="a9"/>
                <w:sz w:val="28"/>
              </w:rPr>
              <w:footnoteReference w:id="2"/>
            </w:r>
          </w:p>
        </w:tc>
      </w:tr>
      <w:tr w:rsidR="00CD2281" w:rsidRPr="00CD2281" w:rsidTr="00E85B8E">
        <w:trPr>
          <w:cantSplit/>
          <w:trHeight w:val="635"/>
          <w:tblHeader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jc w:val="center"/>
              <w:rPr>
                <w:sz w:val="20"/>
              </w:rPr>
            </w:pPr>
            <w:r w:rsidRPr="00CD2281">
              <w:rPr>
                <w:sz w:val="20"/>
              </w:rPr>
              <w:t>средний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</w:rPr>
              <w:t xml:space="preserve">в группе не </w:t>
            </w:r>
            <w:proofErr w:type="gramStart"/>
            <w:r w:rsidRPr="00CD2281">
              <w:rPr>
                <w:bCs/>
                <w:sz w:val="20"/>
              </w:rPr>
              <w:t>преодолевших</w:t>
            </w:r>
            <w:proofErr w:type="gramEnd"/>
            <w:r w:rsidRPr="00CD2281">
              <w:rPr>
                <w:bCs/>
                <w:sz w:val="20"/>
              </w:rPr>
              <w:t xml:space="preserve"> минимальный балл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</w:rPr>
              <w:t xml:space="preserve">в группе от </w:t>
            </w:r>
            <w:proofErr w:type="gramStart"/>
            <w:r w:rsidRPr="00CD2281">
              <w:rPr>
                <w:bCs/>
                <w:sz w:val="20"/>
              </w:rPr>
              <w:t>минимального</w:t>
            </w:r>
            <w:proofErr w:type="gramEnd"/>
            <w:r w:rsidRPr="00CD2281">
              <w:rPr>
                <w:bCs/>
                <w:sz w:val="20"/>
              </w:rPr>
              <w:t xml:space="preserve"> до 60 </w:t>
            </w:r>
            <w:proofErr w:type="spellStart"/>
            <w:r w:rsidRPr="00CD2281">
              <w:rPr>
                <w:bCs/>
                <w:sz w:val="20"/>
              </w:rPr>
              <w:t>т.б</w:t>
            </w:r>
            <w:proofErr w:type="spellEnd"/>
            <w:r w:rsidRPr="00CD2281">
              <w:rPr>
                <w:bCs/>
                <w:sz w:val="20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</w:rPr>
              <w:t xml:space="preserve">в группе от 61 до 80 </w:t>
            </w:r>
            <w:proofErr w:type="spellStart"/>
            <w:proofErr w:type="gramStart"/>
            <w:r w:rsidRPr="00CD2281">
              <w:rPr>
                <w:bCs/>
                <w:sz w:val="20"/>
              </w:rPr>
              <w:t>т.б</w:t>
            </w:r>
            <w:proofErr w:type="spellEnd"/>
            <w:proofErr w:type="gramEnd"/>
            <w:r w:rsidRPr="00CD2281">
              <w:rPr>
                <w:bCs/>
                <w:sz w:val="20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E85B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CD2281">
              <w:rPr>
                <w:bCs/>
                <w:sz w:val="20"/>
              </w:rPr>
              <w:t xml:space="preserve">в группе от 81 до 100 </w:t>
            </w:r>
            <w:proofErr w:type="spellStart"/>
            <w:proofErr w:type="gramStart"/>
            <w:r w:rsidRPr="00CD2281">
              <w:rPr>
                <w:bCs/>
                <w:sz w:val="20"/>
              </w:rPr>
              <w:t>т.б</w:t>
            </w:r>
            <w:proofErr w:type="spellEnd"/>
            <w:proofErr w:type="gramEnd"/>
            <w:r w:rsidRPr="00CD2281">
              <w:rPr>
                <w:bCs/>
                <w:sz w:val="20"/>
              </w:rPr>
              <w:t>.</w:t>
            </w:r>
          </w:p>
        </w:tc>
      </w:tr>
      <w:tr w:rsidR="00CD2281" w:rsidRPr="00CD2281" w:rsidTr="00E85B8E">
        <w:trPr>
          <w:cantSplit/>
          <w:trHeight w:val="309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ind w:firstLine="67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ind w:firstLine="67"/>
              <w:rPr>
                <w:sz w:val="22"/>
                <w:szCs w:val="16"/>
              </w:rPr>
            </w:pPr>
            <w:r w:rsidRPr="00CD2281">
              <w:rPr>
                <w:sz w:val="22"/>
                <w:szCs w:val="16"/>
              </w:rPr>
              <w:t xml:space="preserve">Решать расчётные задачи </w:t>
            </w:r>
            <w:proofErr w:type="gramStart"/>
            <w:r w:rsidRPr="00CD2281">
              <w:rPr>
                <w:sz w:val="22"/>
                <w:szCs w:val="16"/>
              </w:rPr>
              <w:t>с</w:t>
            </w:r>
            <w:proofErr w:type="gramEnd"/>
            <w:r w:rsidRPr="00CD2281">
              <w:rPr>
                <w:sz w:val="22"/>
                <w:szCs w:val="16"/>
              </w:rPr>
              <w:t xml:space="preserve"> неявно </w:t>
            </w:r>
          </w:p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ind w:firstLine="67"/>
              <w:rPr>
                <w:sz w:val="18"/>
                <w:szCs w:val="16"/>
              </w:rPr>
            </w:pPr>
            <w:r>
              <w:rPr>
                <w:sz w:val="22"/>
                <w:szCs w:val="16"/>
              </w:rPr>
              <w:t xml:space="preserve">заданной физической моделью </w:t>
            </w:r>
            <w:r w:rsidRPr="00CD2281">
              <w:rPr>
                <w:sz w:val="22"/>
                <w:szCs w:val="16"/>
              </w:rPr>
              <w:t>с использованием законов и формул из одного-двух разделов курса физики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ind w:hanging="112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autoSpaceDE w:val="0"/>
              <w:autoSpaceDN w:val="0"/>
              <w:adjustRightInd w:val="0"/>
              <w:spacing w:line="360" w:lineRule="auto"/>
              <w:ind w:firstLine="67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spacing w:line="360" w:lineRule="auto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spacing w:line="360" w:lineRule="auto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0,9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spacing w:line="360" w:lineRule="auto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12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CD2281">
            <w:pPr>
              <w:spacing w:line="360" w:lineRule="auto"/>
              <w:jc w:val="center"/>
              <w:rPr>
                <w:sz w:val="28"/>
              </w:rPr>
            </w:pPr>
            <w:r w:rsidRPr="00CD2281">
              <w:rPr>
                <w:sz w:val="28"/>
              </w:rPr>
              <w:t>58</w:t>
            </w:r>
          </w:p>
        </w:tc>
      </w:tr>
    </w:tbl>
    <w:p w:rsidR="00CD2281" w:rsidRPr="00CD2281" w:rsidRDefault="00CD2281" w:rsidP="00CD2281">
      <w:pPr>
        <w:spacing w:line="360" w:lineRule="auto"/>
        <w:ind w:firstLine="965"/>
        <w:jc w:val="both"/>
        <w:rPr>
          <w:iCs/>
          <w:sz w:val="28"/>
        </w:rPr>
      </w:pPr>
    </w:p>
    <w:p w:rsidR="00CD2281" w:rsidRPr="00CD2281" w:rsidRDefault="00CD2281" w:rsidP="00CD2281">
      <w:pPr>
        <w:spacing w:line="360" w:lineRule="auto"/>
        <w:ind w:firstLine="965"/>
        <w:jc w:val="both"/>
        <w:rPr>
          <w:iCs/>
          <w:sz w:val="28"/>
        </w:rPr>
      </w:pPr>
      <w:r w:rsidRPr="00CD2281">
        <w:rPr>
          <w:iCs/>
          <w:sz w:val="28"/>
        </w:rPr>
        <w:t xml:space="preserve">Комбинированное задание на динамику, МКТ и термодинамику. Типичные ошибки записать правильно уравнение первого начала термодинамики согласно условию задачи. </w:t>
      </w:r>
    </w:p>
    <w:p w:rsidR="00CD2281" w:rsidRPr="00CD2281" w:rsidRDefault="00CD2281" w:rsidP="00CD2281">
      <w:pPr>
        <w:spacing w:line="360" w:lineRule="auto"/>
        <w:ind w:firstLine="965"/>
        <w:jc w:val="both"/>
        <w:rPr>
          <w:sz w:val="28"/>
        </w:rPr>
      </w:pPr>
      <w:r w:rsidRPr="00CD2281">
        <w:rPr>
          <w:sz w:val="28"/>
        </w:rPr>
        <w:t xml:space="preserve">Причины – отсутствие должной практики решения </w:t>
      </w:r>
      <w:proofErr w:type="spellStart"/>
      <w:r w:rsidRPr="00CD2281">
        <w:rPr>
          <w:sz w:val="28"/>
        </w:rPr>
        <w:t>мультитемных</w:t>
      </w:r>
      <w:proofErr w:type="spellEnd"/>
      <w:r w:rsidRPr="00CD2281">
        <w:rPr>
          <w:sz w:val="28"/>
        </w:rPr>
        <w:t xml:space="preserve">  заданий. Для подготовки необходимо </w:t>
      </w:r>
      <w:proofErr w:type="spellStart"/>
      <w:r w:rsidRPr="00CD2281">
        <w:rPr>
          <w:sz w:val="28"/>
        </w:rPr>
        <w:t>прорешать</w:t>
      </w:r>
      <w:proofErr w:type="spellEnd"/>
      <w:r w:rsidRPr="00CD2281">
        <w:rPr>
          <w:sz w:val="28"/>
        </w:rPr>
        <w:t xml:space="preserve"> большее количество комбинированных заданий.</w:t>
      </w:r>
    </w:p>
    <w:p w:rsidR="00CD2281" w:rsidRPr="00CD2281" w:rsidRDefault="00CD2281" w:rsidP="00CD2281">
      <w:pPr>
        <w:spacing w:line="360" w:lineRule="auto"/>
        <w:jc w:val="both"/>
        <w:rPr>
          <w:b/>
          <w:sz w:val="32"/>
          <w:szCs w:val="28"/>
        </w:rPr>
      </w:pPr>
      <w:r w:rsidRPr="00CD2281">
        <w:rPr>
          <w:b/>
          <w:sz w:val="32"/>
          <w:szCs w:val="28"/>
        </w:rPr>
        <w:t xml:space="preserve">28 </w:t>
      </w:r>
    </w:p>
    <w:p w:rsidR="003216DE" w:rsidRDefault="003216DE" w:rsidP="00CD2281">
      <w:pPr>
        <w:spacing w:line="360" w:lineRule="auto"/>
        <w:ind w:firstLine="965"/>
        <w:jc w:val="both"/>
        <w:rPr>
          <w:iCs/>
          <w:sz w:val="28"/>
        </w:rPr>
      </w:pPr>
    </w:p>
    <w:p w:rsidR="00CD2281" w:rsidRPr="00CD2281" w:rsidRDefault="00CD2281" w:rsidP="00CD2281">
      <w:pPr>
        <w:spacing w:line="360" w:lineRule="auto"/>
        <w:ind w:firstLine="965"/>
        <w:jc w:val="both"/>
        <w:rPr>
          <w:iCs/>
          <w:sz w:val="28"/>
        </w:rPr>
      </w:pPr>
      <w:r w:rsidRPr="00CD2281">
        <w:rPr>
          <w:b/>
          <w:noProof/>
          <w:sz w:val="32"/>
          <w:szCs w:val="28"/>
        </w:rPr>
        <w:drawing>
          <wp:inline distT="0" distB="0" distL="0" distR="0" wp14:anchorId="4A8EAADF" wp14:editId="5E3DFE02">
            <wp:extent cx="4946591" cy="1181818"/>
            <wp:effectExtent l="19050" t="0" r="6409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56" cy="118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23" w:type="dxa"/>
        <w:tblInd w:w="-3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2551"/>
        <w:gridCol w:w="1135"/>
        <w:gridCol w:w="992"/>
        <w:gridCol w:w="1559"/>
        <w:gridCol w:w="1418"/>
        <w:gridCol w:w="992"/>
        <w:gridCol w:w="992"/>
      </w:tblGrid>
      <w:tr w:rsidR="00CD2281" w:rsidRPr="00CD2281" w:rsidTr="001E6B0F">
        <w:trPr>
          <w:cantSplit/>
          <w:trHeight w:val="313"/>
          <w:tblHeader/>
        </w:trPr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B0F">
              <w:rPr>
                <w:bCs/>
                <w:sz w:val="22"/>
                <w:szCs w:val="22"/>
              </w:rPr>
              <w:lastRenderedPageBreak/>
              <w:t>Номер</w:t>
            </w:r>
          </w:p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B0F">
              <w:rPr>
                <w:bCs/>
                <w:sz w:val="22"/>
                <w:szCs w:val="22"/>
              </w:rPr>
              <w:t xml:space="preserve">задания </w:t>
            </w:r>
            <w:proofErr w:type="gramStart"/>
            <w:r w:rsidRPr="001E6B0F">
              <w:rPr>
                <w:bCs/>
                <w:sz w:val="22"/>
                <w:szCs w:val="22"/>
              </w:rPr>
              <w:t>в</w:t>
            </w:r>
            <w:proofErr w:type="gramEnd"/>
            <w:r w:rsidRPr="001E6B0F">
              <w:rPr>
                <w:bCs/>
                <w:sz w:val="22"/>
                <w:szCs w:val="22"/>
              </w:rPr>
              <w:t xml:space="preserve"> КИМ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B0F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B0F">
              <w:rPr>
                <w:bCs/>
                <w:sz w:val="22"/>
                <w:szCs w:val="22"/>
              </w:rPr>
              <w:t>Уровень сложност</w:t>
            </w:r>
            <w:r w:rsidR="001E6B0F">
              <w:rPr>
                <w:bCs/>
                <w:sz w:val="22"/>
                <w:szCs w:val="22"/>
              </w:rPr>
              <w:t xml:space="preserve">и </w:t>
            </w:r>
            <w:r w:rsidRPr="001E6B0F">
              <w:rPr>
                <w:bCs/>
                <w:sz w:val="22"/>
                <w:szCs w:val="22"/>
              </w:rPr>
              <w:t>задания</w:t>
            </w:r>
          </w:p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2281" w:rsidRPr="001E6B0F" w:rsidRDefault="00CD2281" w:rsidP="003216DE">
            <w:pPr>
              <w:jc w:val="center"/>
              <w:rPr>
                <w:bCs/>
                <w:sz w:val="22"/>
                <w:szCs w:val="22"/>
              </w:rPr>
            </w:pPr>
            <w:r w:rsidRPr="001E6B0F">
              <w:rPr>
                <w:sz w:val="22"/>
                <w:szCs w:val="22"/>
              </w:rPr>
              <w:t xml:space="preserve">Процент выполнения задания </w:t>
            </w:r>
            <w:r w:rsidRPr="001E6B0F">
              <w:rPr>
                <w:sz w:val="22"/>
                <w:szCs w:val="22"/>
              </w:rPr>
              <w:br/>
              <w:t>в округе</w:t>
            </w:r>
          </w:p>
        </w:tc>
      </w:tr>
      <w:tr w:rsidR="00CD2281" w:rsidRPr="00CD2281" w:rsidTr="001E6B0F">
        <w:trPr>
          <w:cantSplit/>
          <w:trHeight w:val="635"/>
          <w:tblHeader/>
        </w:trPr>
        <w:tc>
          <w:tcPr>
            <w:tcW w:w="10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jc w:val="center"/>
              <w:rPr>
                <w:sz w:val="20"/>
                <w:szCs w:val="22"/>
              </w:rPr>
            </w:pPr>
            <w:r w:rsidRPr="001E6B0F">
              <w:rPr>
                <w:sz w:val="20"/>
                <w:szCs w:val="22"/>
              </w:rPr>
              <w:t>средний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1E6B0F">
              <w:rPr>
                <w:bCs/>
                <w:sz w:val="20"/>
                <w:szCs w:val="22"/>
              </w:rPr>
              <w:t xml:space="preserve">в группе не </w:t>
            </w:r>
            <w:proofErr w:type="gramStart"/>
            <w:r w:rsidRPr="001E6B0F">
              <w:rPr>
                <w:bCs/>
                <w:sz w:val="20"/>
                <w:szCs w:val="22"/>
              </w:rPr>
              <w:t>преодолевших</w:t>
            </w:r>
            <w:proofErr w:type="gramEnd"/>
            <w:r w:rsidRPr="001E6B0F">
              <w:rPr>
                <w:bCs/>
                <w:sz w:val="20"/>
                <w:szCs w:val="22"/>
              </w:rPr>
              <w:t xml:space="preserve"> минимальный балл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1E6B0F">
              <w:rPr>
                <w:bCs/>
                <w:sz w:val="20"/>
                <w:szCs w:val="22"/>
              </w:rPr>
              <w:t xml:space="preserve">в группе от </w:t>
            </w:r>
            <w:proofErr w:type="gramStart"/>
            <w:r w:rsidRPr="001E6B0F">
              <w:rPr>
                <w:bCs/>
                <w:sz w:val="20"/>
                <w:szCs w:val="22"/>
              </w:rPr>
              <w:t>минимального</w:t>
            </w:r>
            <w:proofErr w:type="gramEnd"/>
            <w:r w:rsidRPr="001E6B0F">
              <w:rPr>
                <w:bCs/>
                <w:sz w:val="20"/>
                <w:szCs w:val="22"/>
              </w:rPr>
              <w:t xml:space="preserve"> до 60 </w:t>
            </w:r>
            <w:proofErr w:type="spellStart"/>
            <w:r w:rsidRPr="001E6B0F">
              <w:rPr>
                <w:bCs/>
                <w:sz w:val="20"/>
                <w:szCs w:val="22"/>
              </w:rPr>
              <w:t>т.б</w:t>
            </w:r>
            <w:proofErr w:type="spellEnd"/>
            <w:r w:rsidRPr="001E6B0F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1E6B0F">
              <w:rPr>
                <w:bCs/>
                <w:sz w:val="20"/>
                <w:szCs w:val="22"/>
              </w:rPr>
              <w:t xml:space="preserve">в группе от 61 до 80 </w:t>
            </w:r>
            <w:proofErr w:type="spellStart"/>
            <w:proofErr w:type="gramStart"/>
            <w:r w:rsidRPr="001E6B0F">
              <w:rPr>
                <w:bCs/>
                <w:sz w:val="20"/>
                <w:szCs w:val="22"/>
              </w:rPr>
              <w:t>т.б</w:t>
            </w:r>
            <w:proofErr w:type="spellEnd"/>
            <w:proofErr w:type="gramEnd"/>
            <w:r w:rsidRPr="001E6B0F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3216D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2"/>
              </w:rPr>
            </w:pPr>
            <w:r w:rsidRPr="001E6B0F">
              <w:rPr>
                <w:bCs/>
                <w:sz w:val="20"/>
                <w:szCs w:val="22"/>
              </w:rPr>
              <w:t xml:space="preserve">в группе от 81 до 100 </w:t>
            </w:r>
            <w:proofErr w:type="spellStart"/>
            <w:proofErr w:type="gramStart"/>
            <w:r w:rsidRPr="001E6B0F">
              <w:rPr>
                <w:bCs/>
                <w:sz w:val="20"/>
                <w:szCs w:val="22"/>
              </w:rPr>
              <w:t>т.б</w:t>
            </w:r>
            <w:proofErr w:type="spellEnd"/>
            <w:proofErr w:type="gramEnd"/>
            <w:r w:rsidRPr="001E6B0F">
              <w:rPr>
                <w:bCs/>
                <w:sz w:val="20"/>
                <w:szCs w:val="22"/>
              </w:rPr>
              <w:t>.</w:t>
            </w:r>
          </w:p>
        </w:tc>
      </w:tr>
      <w:tr w:rsidR="00CD2281" w:rsidRPr="00CD2281" w:rsidTr="001E6B0F">
        <w:trPr>
          <w:cantSplit/>
          <w:trHeight w:val="30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CD2281" w:rsidRDefault="00CD2281" w:rsidP="001E6B0F">
            <w:pPr>
              <w:autoSpaceDE w:val="0"/>
              <w:autoSpaceDN w:val="0"/>
              <w:adjustRightInd w:val="0"/>
              <w:ind w:firstLine="67"/>
              <w:jc w:val="center"/>
              <w:rPr>
                <w:sz w:val="28"/>
              </w:rPr>
            </w:pPr>
            <w:r w:rsidRPr="001E6B0F">
              <w:t>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16"/>
              </w:rPr>
            </w:pPr>
            <w:r w:rsidRPr="001E6B0F">
              <w:rPr>
                <w:sz w:val="22"/>
                <w:szCs w:val="16"/>
              </w:rPr>
              <w:t xml:space="preserve">Решать расчётные задачи </w:t>
            </w:r>
            <w:proofErr w:type="gramStart"/>
            <w:r w:rsidRPr="001E6B0F">
              <w:rPr>
                <w:sz w:val="22"/>
                <w:szCs w:val="16"/>
              </w:rPr>
              <w:t>с</w:t>
            </w:r>
            <w:proofErr w:type="gramEnd"/>
            <w:r w:rsidRPr="001E6B0F">
              <w:rPr>
                <w:sz w:val="22"/>
                <w:szCs w:val="16"/>
              </w:rPr>
              <w:t xml:space="preserve"> неявно</w:t>
            </w:r>
          </w:p>
          <w:p w:rsidR="00CD2281" w:rsidRPr="001E6B0F" w:rsidRDefault="00CD2281" w:rsidP="001E6B0F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16"/>
              </w:rPr>
            </w:pPr>
            <w:r w:rsidRPr="001E6B0F">
              <w:rPr>
                <w:sz w:val="22"/>
                <w:szCs w:val="16"/>
              </w:rPr>
              <w:t>заданной физической моделью</w:t>
            </w:r>
          </w:p>
          <w:p w:rsidR="00CD2281" w:rsidRPr="00CD2281" w:rsidRDefault="00CD2281" w:rsidP="001E6B0F">
            <w:pPr>
              <w:autoSpaceDE w:val="0"/>
              <w:autoSpaceDN w:val="0"/>
              <w:adjustRightInd w:val="0"/>
              <w:ind w:firstLine="67"/>
              <w:jc w:val="center"/>
              <w:rPr>
                <w:sz w:val="18"/>
                <w:szCs w:val="16"/>
              </w:rPr>
            </w:pPr>
            <w:r w:rsidRPr="001E6B0F">
              <w:rPr>
                <w:sz w:val="22"/>
                <w:szCs w:val="16"/>
              </w:rPr>
              <w:t>с использованием законов и формул из одного-двух разделов курса физики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autoSpaceDE w:val="0"/>
              <w:autoSpaceDN w:val="0"/>
              <w:adjustRightInd w:val="0"/>
              <w:ind w:hanging="112"/>
              <w:jc w:val="center"/>
            </w:pPr>
            <w:r w:rsidRPr="001E6B0F"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autoSpaceDE w:val="0"/>
              <w:autoSpaceDN w:val="0"/>
              <w:adjustRightInd w:val="0"/>
              <w:ind w:firstLine="67"/>
              <w:jc w:val="center"/>
            </w:pPr>
            <w:r w:rsidRPr="001E6B0F"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jc w:val="center"/>
            </w:pPr>
            <w:r w:rsidRPr="001E6B0F"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jc w:val="center"/>
            </w:pPr>
            <w:r w:rsidRPr="001E6B0F">
              <w:t>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jc w:val="center"/>
            </w:pPr>
            <w:r w:rsidRPr="001E6B0F"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281" w:rsidRPr="001E6B0F" w:rsidRDefault="00CD2281" w:rsidP="001E6B0F">
            <w:pPr>
              <w:jc w:val="center"/>
            </w:pPr>
            <w:r w:rsidRPr="001E6B0F">
              <w:t>33</w:t>
            </w:r>
          </w:p>
        </w:tc>
      </w:tr>
    </w:tbl>
    <w:p w:rsidR="00CD2281" w:rsidRPr="00CD2281" w:rsidRDefault="00CD2281" w:rsidP="00CD2281">
      <w:pPr>
        <w:spacing w:line="360" w:lineRule="auto"/>
        <w:jc w:val="both"/>
        <w:rPr>
          <w:iCs/>
          <w:sz w:val="28"/>
        </w:rPr>
      </w:pPr>
    </w:p>
    <w:p w:rsidR="00CD2281" w:rsidRPr="00CD2281" w:rsidRDefault="00CD2281" w:rsidP="00CD2281">
      <w:pPr>
        <w:spacing w:line="360" w:lineRule="auto"/>
        <w:ind w:firstLine="284"/>
        <w:jc w:val="both"/>
        <w:rPr>
          <w:iCs/>
          <w:sz w:val="28"/>
        </w:rPr>
      </w:pPr>
      <w:r w:rsidRPr="00CD2281">
        <w:rPr>
          <w:iCs/>
          <w:sz w:val="28"/>
        </w:rPr>
        <w:t xml:space="preserve">Задача на электродинамику. Типичная ошибка неполное понимание законов электродинамики. </w:t>
      </w:r>
      <w:r w:rsidRPr="00CD2281">
        <w:rPr>
          <w:sz w:val="28"/>
        </w:rPr>
        <w:t xml:space="preserve">Для подготовки необходимо </w:t>
      </w:r>
      <w:proofErr w:type="spellStart"/>
      <w:r w:rsidRPr="00CD2281">
        <w:rPr>
          <w:sz w:val="28"/>
        </w:rPr>
        <w:t>прорешать</w:t>
      </w:r>
      <w:proofErr w:type="spellEnd"/>
      <w:r w:rsidRPr="00CD2281">
        <w:rPr>
          <w:sz w:val="28"/>
        </w:rPr>
        <w:t xml:space="preserve"> большее количество заданий на электродинамику.</w:t>
      </w:r>
    </w:p>
    <w:p w:rsidR="00CD2281" w:rsidRPr="00CD2281" w:rsidRDefault="00CD2281" w:rsidP="00CD2281">
      <w:pPr>
        <w:spacing w:line="360" w:lineRule="auto"/>
        <w:ind w:firstLine="284"/>
        <w:jc w:val="both"/>
        <w:rPr>
          <w:iCs/>
          <w:sz w:val="28"/>
        </w:rPr>
      </w:pPr>
      <w:r w:rsidRPr="00CD2281">
        <w:rPr>
          <w:sz w:val="28"/>
        </w:rPr>
        <w:t xml:space="preserve">Результаты экзамена хорошо коррелируют с наличием личностно-ориентированного подхода в обучении физики. </w:t>
      </w:r>
      <w:proofErr w:type="gramStart"/>
      <w:r w:rsidRPr="00CD2281">
        <w:rPr>
          <w:sz w:val="28"/>
        </w:rPr>
        <w:t>В тех ОО, где учителя применяют личностно-ориентированный подход (технологии), которые направлены на развитие каждого ученика, формирование и поддержание их индивидуальных способностей, где занимаются пропедевтикой физики с начальных классов, где есть качественное лабораторное оборудование, способствующее развитию навыка действовать самостоятельно, в коллективе или в группе, результаты ЕГЭ выше среднего по округу (50,7 б)- ГБОУ СОШ №1 г. Нефтегорска, ГБОУ СОШ №2 г</w:t>
      </w:r>
      <w:proofErr w:type="gramEnd"/>
      <w:r w:rsidRPr="00CD2281">
        <w:rPr>
          <w:sz w:val="28"/>
        </w:rPr>
        <w:t xml:space="preserve">. Нефтегорска, ГБОУ СОШ </w:t>
      </w:r>
      <w:proofErr w:type="gramStart"/>
      <w:r w:rsidRPr="00CD2281">
        <w:rPr>
          <w:sz w:val="28"/>
        </w:rPr>
        <w:t>с</w:t>
      </w:r>
      <w:proofErr w:type="gramEnd"/>
      <w:r w:rsidRPr="00CD2281">
        <w:rPr>
          <w:sz w:val="28"/>
        </w:rPr>
        <w:t xml:space="preserve"> </w:t>
      </w:r>
      <w:proofErr w:type="gramStart"/>
      <w:r w:rsidRPr="00CD2281">
        <w:rPr>
          <w:sz w:val="28"/>
        </w:rPr>
        <w:t>Утевка</w:t>
      </w:r>
      <w:proofErr w:type="gramEnd"/>
      <w:r w:rsidRPr="00CD2281">
        <w:rPr>
          <w:sz w:val="28"/>
        </w:rPr>
        <w:t>, ГБОУ СОШ №1 с. Борское</w:t>
      </w:r>
    </w:p>
    <w:p w:rsidR="00CD2281" w:rsidRPr="00CD2281" w:rsidRDefault="00CD2281" w:rsidP="000C6AD0">
      <w:pPr>
        <w:pStyle w:val="3"/>
        <w:spacing w:line="360" w:lineRule="auto"/>
        <w:ind w:firstLine="567"/>
        <w:rPr>
          <w:rFonts w:ascii="Times New Roman" w:hAnsi="Times New Roman"/>
          <w:b w:val="0"/>
          <w:bCs w:val="0"/>
          <w:sz w:val="28"/>
        </w:rPr>
      </w:pPr>
      <w:r w:rsidRPr="000C6AD0">
        <w:rPr>
          <w:rFonts w:ascii="Times New Roman" w:hAnsi="Times New Roman"/>
          <w:b w:val="0"/>
          <w:iCs/>
          <w:color w:val="auto"/>
          <w:sz w:val="28"/>
        </w:rPr>
        <w:t>Выводы</w:t>
      </w:r>
      <w:r w:rsidRPr="000C6AD0">
        <w:rPr>
          <w:rFonts w:ascii="Times New Roman" w:hAnsi="Times New Roman"/>
          <w:b w:val="0"/>
          <w:bCs w:val="0"/>
          <w:color w:val="auto"/>
          <w:sz w:val="28"/>
        </w:rPr>
        <w:t xml:space="preserve"> об итогах анализа выполнения заданий, групп заданий</w:t>
      </w:r>
      <w:r w:rsidRPr="00CD2281">
        <w:rPr>
          <w:rFonts w:ascii="Times New Roman" w:hAnsi="Times New Roman"/>
          <w:b w:val="0"/>
          <w:bCs w:val="0"/>
          <w:sz w:val="28"/>
        </w:rPr>
        <w:t xml:space="preserve">: </w:t>
      </w:r>
    </w:p>
    <w:p w:rsidR="00CD2281" w:rsidRPr="00CD2281" w:rsidRDefault="00CD2281" w:rsidP="000C6AD0">
      <w:pPr>
        <w:spacing w:line="360" w:lineRule="auto"/>
        <w:ind w:firstLine="426"/>
        <w:jc w:val="both"/>
        <w:rPr>
          <w:rFonts w:eastAsia="Times New Roman"/>
          <w:bCs/>
          <w:iCs/>
          <w:sz w:val="28"/>
        </w:rPr>
      </w:pPr>
      <w:r w:rsidRPr="00CD2281">
        <w:rPr>
          <w:sz w:val="28"/>
        </w:rPr>
        <w:t xml:space="preserve">Нельзя считать достаточным усвоение школьниками региона элементов содержания (менее 60%): статика, термодинамика, законы постоянного тока, электромагнитные колебания. Недостаточно высокий результат выполнения некоторых заданий связан с невниманием к нюансам формулировки текста задачи и вопроса. Незнакомая по форме постановка задачи приводит к снижению качества его выполнения, даже если навык, в целом, сформирован у </w:t>
      </w:r>
      <w:proofErr w:type="gramStart"/>
      <w:r w:rsidRPr="00CD2281">
        <w:rPr>
          <w:sz w:val="28"/>
        </w:rPr>
        <w:t>обучающихся</w:t>
      </w:r>
      <w:proofErr w:type="gramEnd"/>
      <w:r w:rsidRPr="00CD2281">
        <w:rPr>
          <w:sz w:val="28"/>
        </w:rPr>
        <w:t xml:space="preserve"> на достаточном уровне.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iCs/>
          <w:sz w:val="28"/>
        </w:rPr>
      </w:pPr>
      <w:r w:rsidRPr="00CD2281">
        <w:rPr>
          <w:iCs/>
          <w:sz w:val="28"/>
        </w:rPr>
        <w:t xml:space="preserve">КИМ ЕГЭ по физике в 2022 г. существенно </w:t>
      </w:r>
      <w:proofErr w:type="spellStart"/>
      <w:r w:rsidRPr="00CD2281">
        <w:rPr>
          <w:iCs/>
          <w:sz w:val="28"/>
        </w:rPr>
        <w:t>изменен</w:t>
      </w:r>
      <w:proofErr w:type="spellEnd"/>
      <w:r w:rsidRPr="00CD2281">
        <w:rPr>
          <w:iCs/>
          <w:sz w:val="28"/>
        </w:rPr>
        <w:t xml:space="preserve"> в связи с необходимостью перехода на экзаменационную модель, отвечающую требованиям федерального государственного образовательного стандарта </w:t>
      </w:r>
      <w:r w:rsidRPr="00CD2281">
        <w:rPr>
          <w:iCs/>
          <w:sz w:val="28"/>
        </w:rPr>
        <w:lastRenderedPageBreak/>
        <w:t>среднего общего образования, поэтому нет возможности сделать выводы об изменении успешности выполнения заданий разных лет.</w:t>
      </w:r>
    </w:p>
    <w:p w:rsidR="003216DE" w:rsidRDefault="00CD2281" w:rsidP="000C6AD0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CD2281">
        <w:rPr>
          <w:rFonts w:eastAsia="Times New Roman"/>
          <w:bCs/>
          <w:iCs/>
          <w:sz w:val="28"/>
        </w:rPr>
        <w:t xml:space="preserve">Экзаменационная модель ЕГЭ, отвечающая требованиям ФГОС, преемственна по отношению к экзаменационным моделям прошлых лет. Эта преемственность состоит  в сохранении следующих групп заданий: на применение физических законов и закономерностей, на проведение измерений и опытов и решение задач. 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rFonts w:eastAsia="Times New Roman"/>
          <w:bCs/>
          <w:iCs/>
          <w:sz w:val="28"/>
        </w:rPr>
      </w:pPr>
      <w:r w:rsidRPr="00CD2281">
        <w:rPr>
          <w:rFonts w:eastAsia="Times New Roman"/>
          <w:bCs/>
          <w:iCs/>
          <w:sz w:val="28"/>
        </w:rPr>
        <w:t xml:space="preserve">Таким образом, сохранены задания базового уровня с кратким ответом в виде числа, задания на соответствие (анализ процессов и установление соответствия физических величин и формул, по которым им можно определить), задания на изменение физических величин в различных процессах, а также качественная задача с </w:t>
      </w:r>
      <w:proofErr w:type="spellStart"/>
      <w:r w:rsidRPr="00CD2281">
        <w:rPr>
          <w:rFonts w:eastAsia="Times New Roman"/>
          <w:bCs/>
          <w:iCs/>
          <w:sz w:val="28"/>
        </w:rPr>
        <w:t>развернутым</w:t>
      </w:r>
      <w:proofErr w:type="spellEnd"/>
      <w:r w:rsidRPr="00CD2281">
        <w:rPr>
          <w:rFonts w:eastAsia="Times New Roman"/>
          <w:bCs/>
          <w:iCs/>
          <w:sz w:val="28"/>
        </w:rPr>
        <w:t xml:space="preserve"> ответом и </w:t>
      </w:r>
      <w:proofErr w:type="spellStart"/>
      <w:r w:rsidRPr="00CD2281">
        <w:rPr>
          <w:rFonts w:eastAsia="Times New Roman"/>
          <w:bCs/>
          <w:iCs/>
          <w:sz w:val="28"/>
        </w:rPr>
        <w:t>расчетные</w:t>
      </w:r>
      <w:proofErr w:type="spellEnd"/>
      <w:r w:rsidRPr="00CD2281">
        <w:rPr>
          <w:rFonts w:eastAsia="Times New Roman"/>
          <w:bCs/>
          <w:iCs/>
          <w:sz w:val="28"/>
        </w:rPr>
        <w:t xml:space="preserve"> задачи высокого уровня сложности с </w:t>
      </w:r>
      <w:proofErr w:type="spellStart"/>
      <w:r w:rsidRPr="00CD2281">
        <w:rPr>
          <w:rFonts w:eastAsia="Times New Roman"/>
          <w:bCs/>
          <w:iCs/>
          <w:sz w:val="28"/>
        </w:rPr>
        <w:t>развернутым</w:t>
      </w:r>
      <w:proofErr w:type="spellEnd"/>
      <w:r w:rsidRPr="00CD2281">
        <w:rPr>
          <w:rFonts w:eastAsia="Times New Roman"/>
          <w:bCs/>
          <w:iCs/>
          <w:sz w:val="28"/>
        </w:rPr>
        <w:t xml:space="preserve"> ответом.</w:t>
      </w:r>
    </w:p>
    <w:p w:rsidR="00CD2281" w:rsidRPr="00CD2281" w:rsidRDefault="00CD2281" w:rsidP="000C6AD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  <w:r w:rsidRPr="00CD2281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Улучшились результаты участников ЕГЭ. Уменьшилось количество </w:t>
      </w:r>
      <w:proofErr w:type="gramStart"/>
      <w:r w:rsidRPr="00CD2281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учащихся</w:t>
      </w:r>
      <w:proofErr w:type="gramEnd"/>
      <w:r w:rsidRPr="00CD2281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не преодолевших порог с 8 до 1 (в процентном с 11,6% до 1,9%), количество  </w:t>
      </w:r>
      <w:proofErr w:type="spellStart"/>
      <w:r w:rsidRPr="00CD2281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>высокобалльников</w:t>
      </w:r>
      <w:proofErr w:type="spellEnd"/>
      <w:r w:rsidRPr="00CD2281"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  <w:t xml:space="preserve"> сохранилось, увеличилось количество учащихся получивших от 61 до 80 баллов на 11%</w:t>
      </w:r>
    </w:p>
    <w:p w:rsidR="00CD2281" w:rsidRPr="00CD2281" w:rsidRDefault="00CD2281" w:rsidP="00CD2281">
      <w:pPr>
        <w:spacing w:line="360" w:lineRule="auto"/>
        <w:jc w:val="both"/>
        <w:rPr>
          <w:rFonts w:eastAsia="Times New Roman"/>
          <w:bCs/>
          <w:iCs/>
          <w:sz w:val="28"/>
        </w:rPr>
      </w:pPr>
      <w:r w:rsidRPr="00CD2281">
        <w:rPr>
          <w:rFonts w:eastAsia="Times New Roman"/>
          <w:bCs/>
          <w:iCs/>
          <w:sz w:val="32"/>
          <w:szCs w:val="28"/>
        </w:rPr>
        <w:t xml:space="preserve">      </w:t>
      </w:r>
      <w:r w:rsidRPr="00CD2281">
        <w:rPr>
          <w:rFonts w:eastAsia="Times New Roman"/>
          <w:bCs/>
          <w:iCs/>
          <w:sz w:val="28"/>
        </w:rPr>
        <w:t xml:space="preserve"> Из 6 школ имеющих в 2021 году </w:t>
      </w:r>
      <w:proofErr w:type="gramStart"/>
      <w:r w:rsidRPr="00CD2281">
        <w:rPr>
          <w:rFonts w:eastAsia="Times New Roman"/>
          <w:bCs/>
          <w:iCs/>
          <w:sz w:val="28"/>
        </w:rPr>
        <w:t>учащихся</w:t>
      </w:r>
      <w:proofErr w:type="gramEnd"/>
      <w:r w:rsidRPr="00CD2281">
        <w:rPr>
          <w:rFonts w:eastAsia="Times New Roman"/>
          <w:bCs/>
          <w:iCs/>
          <w:sz w:val="28"/>
        </w:rPr>
        <w:t xml:space="preserve"> не преодолевших порог, 5 школ улучшили показатели и только в ГБОУ СОШ №3 г. Нефтегорска есть учащийся, который не преодолел порог. А также в этой школе уменьшился средний балл с 52,3 до 46,6, что ниже среднего по округу.  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Необходимо проводить дифференцированную подготовку к ЕГЭ учащихся с различным уровнем подготовки по физике.</w:t>
      </w:r>
    </w:p>
    <w:p w:rsidR="00CD2281" w:rsidRPr="00CD2281" w:rsidRDefault="00CD2281" w:rsidP="00CD2281">
      <w:pPr>
        <w:pStyle w:val="2"/>
        <w:numPr>
          <w:ilvl w:val="1"/>
          <w:numId w:val="0"/>
        </w:numPr>
        <w:spacing w:before="40" w:line="360" w:lineRule="auto"/>
        <w:jc w:val="center"/>
        <w:rPr>
          <w:rFonts w:ascii="Times New Roman" w:hAnsi="Times New Roman"/>
          <w:smallCaps/>
          <w:sz w:val="32"/>
          <w:szCs w:val="28"/>
        </w:rPr>
      </w:pPr>
    </w:p>
    <w:p w:rsidR="00CD2281" w:rsidRPr="00CD2281" w:rsidRDefault="00CD2281" w:rsidP="00CD2281">
      <w:pPr>
        <w:pStyle w:val="2"/>
        <w:numPr>
          <w:ilvl w:val="1"/>
          <w:numId w:val="0"/>
        </w:numPr>
        <w:spacing w:before="40" w:line="360" w:lineRule="auto"/>
        <w:jc w:val="center"/>
        <w:rPr>
          <w:rFonts w:ascii="Times New Roman" w:hAnsi="Times New Roman"/>
          <w:smallCaps/>
          <w:sz w:val="28"/>
          <w:szCs w:val="24"/>
        </w:rPr>
      </w:pPr>
      <w:r w:rsidRPr="00CD2281">
        <w:rPr>
          <w:rFonts w:ascii="Times New Roman" w:hAnsi="Times New Roman"/>
          <w:color w:val="auto"/>
          <w:sz w:val="28"/>
          <w:szCs w:val="24"/>
        </w:rPr>
        <w:t>Раздел 4. РЕКОМЕНДАЦИИ</w:t>
      </w:r>
      <w:r w:rsidRPr="00CD2281">
        <w:rPr>
          <w:rStyle w:val="a9"/>
          <w:rFonts w:ascii="Times New Roman" w:hAnsi="Times New Roman"/>
          <w:color w:val="auto"/>
          <w:sz w:val="28"/>
          <w:szCs w:val="24"/>
        </w:rPr>
        <w:footnoteReference w:id="3"/>
      </w:r>
      <w:r w:rsidRPr="00CD2281">
        <w:rPr>
          <w:rFonts w:ascii="Times New Roman" w:hAnsi="Times New Roman"/>
          <w:color w:val="auto"/>
          <w:sz w:val="28"/>
          <w:szCs w:val="24"/>
        </w:rPr>
        <w:t xml:space="preserve"> ДЛЯ СИСТЕМЫ ОБРАЗОВАНИЯ ОКРУГА</w:t>
      </w:r>
    </w:p>
    <w:p w:rsidR="00CD2281" w:rsidRPr="00CD2281" w:rsidRDefault="00CD2281" w:rsidP="00CD2281">
      <w:pPr>
        <w:spacing w:line="360" w:lineRule="auto"/>
        <w:jc w:val="both"/>
        <w:rPr>
          <w:sz w:val="28"/>
        </w:rPr>
      </w:pPr>
    </w:p>
    <w:p w:rsidR="00CD2281" w:rsidRPr="00CD2281" w:rsidRDefault="00CD2281" w:rsidP="00CD2281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360" w:lineRule="auto"/>
        <w:ind w:left="0"/>
        <w:contextualSpacing w:val="0"/>
        <w:outlineLvl w:val="2"/>
        <w:rPr>
          <w:rFonts w:ascii="Times New Roman" w:eastAsia="SimSun" w:hAnsi="Times New Roman"/>
          <w:b/>
          <w:bCs/>
          <w:vanish/>
          <w:sz w:val="32"/>
          <w:szCs w:val="24"/>
          <w:lang w:eastAsia="ru-RU"/>
        </w:rPr>
      </w:pPr>
    </w:p>
    <w:p w:rsidR="00CD2281" w:rsidRPr="00CD2281" w:rsidRDefault="00CD2281" w:rsidP="00CD2281">
      <w:pPr>
        <w:spacing w:line="360" w:lineRule="auto"/>
        <w:ind w:firstLine="708"/>
        <w:jc w:val="both"/>
        <w:rPr>
          <w:sz w:val="28"/>
        </w:rPr>
      </w:pPr>
      <w:r w:rsidRPr="00CD2281">
        <w:rPr>
          <w:sz w:val="28"/>
        </w:rPr>
        <w:t xml:space="preserve">В соответствии с анализом результатов ЕГЭ </w:t>
      </w:r>
      <w:proofErr w:type="spellStart"/>
      <w:r w:rsidRPr="00CD2281">
        <w:rPr>
          <w:sz w:val="28"/>
        </w:rPr>
        <w:t>определен</w:t>
      </w:r>
      <w:proofErr w:type="spellEnd"/>
      <w:r w:rsidRPr="00CD2281">
        <w:rPr>
          <w:sz w:val="28"/>
        </w:rPr>
        <w:t xml:space="preserve"> перечень заданий, при выполнении которых у учащихся возникают наибольшие затруднения. </w:t>
      </w:r>
      <w:proofErr w:type="gramStart"/>
      <w:r w:rsidRPr="00CD2281">
        <w:rPr>
          <w:sz w:val="28"/>
        </w:rPr>
        <w:t xml:space="preserve">При планировании учебного процесса рекомендуется принять меры по минимизации выявленных в анализе проблем, совершенствуя дидактические материалы, </w:t>
      </w:r>
      <w:r w:rsidRPr="00CD2281">
        <w:rPr>
          <w:sz w:val="28"/>
        </w:rPr>
        <w:lastRenderedPageBreak/>
        <w:t xml:space="preserve">выбирая </w:t>
      </w:r>
      <w:proofErr w:type="spellStart"/>
      <w:r w:rsidRPr="00CD2281">
        <w:rPr>
          <w:sz w:val="28"/>
        </w:rPr>
        <w:t>приемы</w:t>
      </w:r>
      <w:proofErr w:type="spellEnd"/>
      <w:r w:rsidRPr="00CD2281">
        <w:rPr>
          <w:sz w:val="28"/>
        </w:rPr>
        <w:t xml:space="preserve"> работы с обучающимися, оптимальные для их уровня подготовки.</w:t>
      </w:r>
      <w:proofErr w:type="gramEnd"/>
    </w:p>
    <w:p w:rsidR="00CD2281" w:rsidRPr="00CD2281" w:rsidRDefault="00CD2281" w:rsidP="00CD2281">
      <w:pPr>
        <w:spacing w:line="360" w:lineRule="auto"/>
        <w:ind w:firstLine="709"/>
        <w:jc w:val="both"/>
        <w:rPr>
          <w:sz w:val="28"/>
        </w:rPr>
      </w:pPr>
      <w:r w:rsidRPr="00CD2281">
        <w:rPr>
          <w:sz w:val="28"/>
        </w:rPr>
        <w:t xml:space="preserve">При обучении решению </w:t>
      </w:r>
      <w:proofErr w:type="spellStart"/>
      <w:r w:rsidRPr="00CD2281">
        <w:rPr>
          <w:sz w:val="28"/>
        </w:rPr>
        <w:t>расчетных</w:t>
      </w:r>
      <w:proofErr w:type="spellEnd"/>
      <w:r w:rsidRPr="00CD2281">
        <w:rPr>
          <w:sz w:val="28"/>
        </w:rPr>
        <w:t xml:space="preserve"> задач сделать акцент на формирование  умения анализировать условие задачи. Можно рекомендовать на этапе обучения ввести дополнительный пункт в оформление задачи, в рамках которого кроме записи «Дано» и рисунка (при необходимости), учащиеся описывают особенности процессов задачной ситуации и обосновывают выбор физической модели.</w:t>
      </w:r>
    </w:p>
    <w:p w:rsidR="000C6AD0" w:rsidRPr="000C6AD0" w:rsidRDefault="000C6AD0" w:rsidP="000C6AD0">
      <w:pPr>
        <w:pStyle w:val="3"/>
        <w:numPr>
          <w:ilvl w:val="0"/>
          <w:numId w:val="14"/>
        </w:numPr>
        <w:spacing w:line="360" w:lineRule="auto"/>
        <w:rPr>
          <w:rFonts w:ascii="Times New Roman" w:hAnsi="Times New Roman"/>
          <w:bCs w:val="0"/>
          <w:color w:val="auto"/>
          <w:sz w:val="28"/>
        </w:rPr>
      </w:pPr>
      <w:r w:rsidRPr="000C6AD0">
        <w:rPr>
          <w:rFonts w:ascii="Times New Roman" w:hAnsi="Times New Roman"/>
          <w:bCs w:val="0"/>
          <w:color w:val="auto"/>
          <w:sz w:val="28"/>
        </w:rPr>
        <w:t xml:space="preserve">Рекомендации Общеобразовательным организациям </w:t>
      </w:r>
    </w:p>
    <w:p w:rsidR="00CD2281" w:rsidRPr="000C6AD0" w:rsidRDefault="000C6AD0" w:rsidP="000C6AD0">
      <w:pPr>
        <w:pStyle w:val="3"/>
        <w:spacing w:line="360" w:lineRule="auto"/>
        <w:rPr>
          <w:rFonts w:ascii="Times New Roman" w:hAnsi="Times New Roman"/>
          <w:b w:val="0"/>
          <w:bCs w:val="0"/>
          <w:color w:val="auto"/>
          <w:sz w:val="28"/>
        </w:rPr>
      </w:pPr>
      <w:r w:rsidRPr="000C6AD0">
        <w:rPr>
          <w:rFonts w:ascii="Times New Roman" w:hAnsi="Times New Roman"/>
          <w:b w:val="0"/>
          <w:bCs w:val="0"/>
          <w:color w:val="auto"/>
          <w:sz w:val="28"/>
        </w:rPr>
        <w:t>по</w:t>
      </w:r>
      <w:r w:rsidR="00CD2281" w:rsidRPr="000C6AD0">
        <w:rPr>
          <w:rFonts w:ascii="Times New Roman" w:hAnsi="Times New Roman"/>
          <w:b w:val="0"/>
          <w:bCs w:val="0"/>
          <w:color w:val="auto"/>
          <w:sz w:val="28"/>
        </w:rPr>
        <w:t xml:space="preserve"> организации дифференцированного обучения школьников с разными уровнями предметной подготовки</w:t>
      </w:r>
    </w:p>
    <w:p w:rsidR="00CD2281" w:rsidRPr="00CD2281" w:rsidRDefault="00CD2281" w:rsidP="00CD2281">
      <w:pPr>
        <w:spacing w:line="360" w:lineRule="auto"/>
        <w:jc w:val="both"/>
        <w:rPr>
          <w:sz w:val="28"/>
        </w:rPr>
      </w:pPr>
      <w:r w:rsidRPr="00CD2281">
        <w:rPr>
          <w:sz w:val="32"/>
          <w:szCs w:val="28"/>
        </w:rPr>
        <w:t xml:space="preserve">         </w:t>
      </w:r>
      <w:r w:rsidRPr="00CD2281">
        <w:rPr>
          <w:sz w:val="28"/>
        </w:rPr>
        <w:t>Для обеспечения прочных теоретических знаний у обучающихся с разным уровнем предметной подготовки необходимо организовать дифференцированную  проверку  понимания и усвоения сущности физических процессов.</w:t>
      </w:r>
    </w:p>
    <w:p w:rsidR="00CD2281" w:rsidRPr="00CD2281" w:rsidRDefault="00CD2281" w:rsidP="00CD2281">
      <w:pPr>
        <w:spacing w:line="360" w:lineRule="auto"/>
        <w:jc w:val="both"/>
        <w:rPr>
          <w:sz w:val="28"/>
        </w:rPr>
      </w:pPr>
      <w:r w:rsidRPr="00CD2281">
        <w:rPr>
          <w:sz w:val="28"/>
        </w:rPr>
        <w:t xml:space="preserve">         Для обучающихся с низким уровнем предметной подготовки следует увеличить долю индивидуальных устных ответов на уроках при проверке домашних заданий, либо систематически включать вопросы, проверяющие освоение теоретического материала, в контрольные работы. Следует иметь в виду, что если при первичном закреплении такие вопросы могут базироваться на простом описании одного или нескольких из изученных элементов содержания (т.е. на пересказе материала учебника), то в контрольной работе такие вопросы должны иметь характер рассуждения, а также требовать обобщения, сравнения, выводов, доказательства и т.п. Эти </w:t>
      </w:r>
      <w:proofErr w:type="spellStart"/>
      <w:r w:rsidRPr="00CD2281">
        <w:rPr>
          <w:sz w:val="28"/>
        </w:rPr>
        <w:t>приемы</w:t>
      </w:r>
      <w:proofErr w:type="spellEnd"/>
      <w:r w:rsidRPr="00CD2281">
        <w:rPr>
          <w:sz w:val="28"/>
        </w:rPr>
        <w:t xml:space="preserve"> позволят добиться более прочных теоретических знаний, что позволит обучающимся лучше понимать особенности протекания физических процессов, выстраивать иерархию физических законов и скажется на результатах выполнения экзаменационных заданий. </w:t>
      </w:r>
    </w:p>
    <w:p w:rsidR="00CD2281" w:rsidRPr="00CD2281" w:rsidRDefault="00CD2281" w:rsidP="00CD2281">
      <w:pPr>
        <w:spacing w:line="360" w:lineRule="auto"/>
        <w:ind w:firstLine="426"/>
        <w:jc w:val="both"/>
        <w:rPr>
          <w:sz w:val="28"/>
        </w:rPr>
      </w:pPr>
      <w:r w:rsidRPr="00CD2281">
        <w:rPr>
          <w:rFonts w:eastAsia="Times New Roman"/>
          <w:sz w:val="28"/>
        </w:rPr>
        <w:t xml:space="preserve">При изучении физики на </w:t>
      </w:r>
      <w:proofErr w:type="spellStart"/>
      <w:r w:rsidRPr="00CD2281">
        <w:rPr>
          <w:rFonts w:eastAsia="Times New Roman"/>
          <w:sz w:val="28"/>
        </w:rPr>
        <w:t>углубленном</w:t>
      </w:r>
      <w:proofErr w:type="spellEnd"/>
      <w:r w:rsidRPr="00CD2281">
        <w:rPr>
          <w:rFonts w:eastAsia="Times New Roman"/>
          <w:sz w:val="28"/>
        </w:rPr>
        <w:t xml:space="preserve"> уровне следует обратить внимание на вопросы, связанные с системой доказательств, с указанием причинно-следственных связей.  Дополнением к работе по данному направлению является организация и проведение элективных курсов, которые должны углублять и расширять изучение сложных тем по физики</w:t>
      </w:r>
    </w:p>
    <w:p w:rsidR="00CD2281" w:rsidRPr="00CD2281" w:rsidRDefault="00CD2281" w:rsidP="00CD2281">
      <w:pPr>
        <w:spacing w:line="360" w:lineRule="auto"/>
        <w:rPr>
          <w:sz w:val="28"/>
        </w:rPr>
      </w:pPr>
    </w:p>
    <w:p w:rsidR="00CD2281" w:rsidRPr="000C6AD0" w:rsidRDefault="00CD2281" w:rsidP="000C6AD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0C6AD0">
        <w:rPr>
          <w:rFonts w:ascii="Times New Roman" w:hAnsi="Times New Roman"/>
          <w:b/>
          <w:sz w:val="28"/>
        </w:rPr>
        <w:lastRenderedPageBreak/>
        <w:t>Рекомендуется организовать обсуждение на методических объединениях учителей физики: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-    анализ результатов ЕГЭ-2022, типичных ошибок и затруднений, средства повышения качества образования по предмету;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- демоверсия измерительных материалов для ГИА 2023 года</w:t>
      </w:r>
      <w:r w:rsidRPr="00CD2281">
        <w:rPr>
          <w:sz w:val="28"/>
        </w:rPr>
        <w:br/>
        <w:t>по программам СОО.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>С целью организации методической поддержки учителей физики определены направления повышения квалификации учителей: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 xml:space="preserve">- эффективные технологии и методы подготовки к ЕГЭ по физике </w:t>
      </w:r>
      <w:r w:rsidRPr="00CD2281">
        <w:rPr>
          <w:sz w:val="28"/>
        </w:rPr>
        <w:br/>
        <w:t>в школах с низкими результатами;</w:t>
      </w:r>
    </w:p>
    <w:p w:rsidR="00CD2281" w:rsidRPr="00CD2281" w:rsidRDefault="00CD2281" w:rsidP="000C6AD0">
      <w:pPr>
        <w:spacing w:line="360" w:lineRule="auto"/>
        <w:ind w:firstLine="567"/>
        <w:jc w:val="both"/>
        <w:rPr>
          <w:sz w:val="28"/>
        </w:rPr>
      </w:pPr>
      <w:r w:rsidRPr="00CD2281">
        <w:rPr>
          <w:sz w:val="28"/>
        </w:rPr>
        <w:t xml:space="preserve">- формирование </w:t>
      </w:r>
      <w:proofErr w:type="gramStart"/>
      <w:r w:rsidRPr="00CD2281">
        <w:rPr>
          <w:sz w:val="28"/>
        </w:rPr>
        <w:t>естественно-научной</w:t>
      </w:r>
      <w:proofErr w:type="gramEnd"/>
      <w:r w:rsidRPr="00CD2281">
        <w:rPr>
          <w:sz w:val="28"/>
        </w:rPr>
        <w:t xml:space="preserve"> грамотности.</w:t>
      </w:r>
    </w:p>
    <w:p w:rsidR="00E85B8E" w:rsidRDefault="00E85B8E" w:rsidP="00E85B8E">
      <w:pPr>
        <w:pStyle w:val="3"/>
        <w:tabs>
          <w:tab w:val="left" w:pos="567"/>
        </w:tabs>
        <w:spacing w:before="0" w:line="276" w:lineRule="auto"/>
        <w:jc w:val="center"/>
        <w:rPr>
          <w:rFonts w:ascii="Times New Roman" w:hAnsi="Times New Roman"/>
          <w:color w:val="auto"/>
          <w:sz w:val="28"/>
        </w:rPr>
      </w:pPr>
    </w:p>
    <w:p w:rsidR="00CD2281" w:rsidRPr="000C6AD0" w:rsidRDefault="00CD2281" w:rsidP="00E85B8E">
      <w:pPr>
        <w:pStyle w:val="3"/>
        <w:tabs>
          <w:tab w:val="left" w:pos="567"/>
        </w:tabs>
        <w:spacing w:before="0" w:line="360" w:lineRule="auto"/>
        <w:jc w:val="center"/>
        <w:rPr>
          <w:rFonts w:ascii="Times New Roman" w:hAnsi="Times New Roman"/>
          <w:color w:val="auto"/>
          <w:sz w:val="28"/>
        </w:rPr>
      </w:pPr>
      <w:r w:rsidRPr="000C6AD0">
        <w:rPr>
          <w:rFonts w:ascii="Times New Roman" w:hAnsi="Times New Roman"/>
          <w:color w:val="auto"/>
          <w:sz w:val="28"/>
        </w:rPr>
        <w:t>Предложения в дорожную карту на 2022-2023 учебный год</w:t>
      </w:r>
    </w:p>
    <w:p w:rsidR="00CD2281" w:rsidRPr="000C6AD0" w:rsidRDefault="00CD2281" w:rsidP="00E85B8E">
      <w:pPr>
        <w:pStyle w:val="3"/>
        <w:tabs>
          <w:tab w:val="left" w:pos="567"/>
        </w:tabs>
        <w:spacing w:before="0" w:line="360" w:lineRule="auto"/>
        <w:ind w:firstLine="567"/>
        <w:jc w:val="both"/>
        <w:rPr>
          <w:rFonts w:ascii="Times New Roman" w:hAnsi="Times New Roman"/>
          <w:b w:val="0"/>
          <w:color w:val="auto"/>
          <w:sz w:val="28"/>
        </w:rPr>
      </w:pPr>
      <w:r w:rsidRPr="000C6AD0">
        <w:rPr>
          <w:rFonts w:ascii="Times New Roman" w:hAnsi="Times New Roman"/>
          <w:b w:val="0"/>
          <w:color w:val="auto"/>
          <w:sz w:val="28"/>
        </w:rPr>
        <w:t xml:space="preserve">Повышение квалификации учителей в 2022-2023 </w:t>
      </w:r>
      <w:proofErr w:type="spellStart"/>
      <w:r w:rsidRPr="000C6AD0">
        <w:rPr>
          <w:rFonts w:ascii="Times New Roman" w:hAnsi="Times New Roman"/>
          <w:b w:val="0"/>
          <w:color w:val="auto"/>
          <w:sz w:val="28"/>
        </w:rPr>
        <w:t>уч.г</w:t>
      </w:r>
      <w:proofErr w:type="spellEnd"/>
      <w:r w:rsidRPr="000C6AD0">
        <w:rPr>
          <w:rFonts w:ascii="Times New Roman" w:hAnsi="Times New Roman"/>
          <w:b w:val="0"/>
          <w:color w:val="auto"/>
          <w:sz w:val="28"/>
        </w:rPr>
        <w:t>., в том числе учителей ОО с низкими результатами ЕГЭ</w:t>
      </w:r>
      <w:r w:rsidR="00E85B8E">
        <w:rPr>
          <w:rFonts w:ascii="Times New Roman" w:hAnsi="Times New Roman"/>
          <w:b w:val="0"/>
          <w:color w:val="auto"/>
          <w:sz w:val="28"/>
        </w:rPr>
        <w:t xml:space="preserve"> </w:t>
      </w:r>
      <w:r w:rsidRPr="000C6AD0">
        <w:rPr>
          <w:rFonts w:ascii="Times New Roman" w:hAnsi="Times New Roman"/>
          <w:b w:val="0"/>
          <w:color w:val="auto"/>
          <w:sz w:val="28"/>
        </w:rPr>
        <w:t>2022 г.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4"/>
        <w:gridCol w:w="3314"/>
        <w:gridCol w:w="2835"/>
        <w:gridCol w:w="3402"/>
      </w:tblGrid>
      <w:tr w:rsidR="00CD2281" w:rsidRPr="00CD2281" w:rsidTr="000C6AD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Тема программы ДПО (повышения квалификации)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Критерии отбора ОО, учителям которых рекомендовано </w:t>
            </w:r>
            <w:proofErr w:type="gramStart"/>
            <w:r w:rsidRPr="000C6AD0">
              <w:t>обучение по</w:t>
            </w:r>
            <w:proofErr w:type="gramEnd"/>
            <w:r w:rsidRPr="000C6AD0">
              <w:t xml:space="preserve"> данной программе (например, ОО с аномально низкими результатами или все учителя по учебному предмету и т.п.)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Перечень ОО (указать конкретно), </w:t>
            </w:r>
            <w:proofErr w:type="gramStart"/>
            <w:r w:rsidRPr="000C6AD0">
              <w:t>учителя</w:t>
            </w:r>
            <w:proofErr w:type="gramEnd"/>
            <w:r w:rsidRPr="000C6AD0">
              <w:t xml:space="preserve"> которых рекомендуются для обучения по данной программе</w:t>
            </w:r>
          </w:p>
        </w:tc>
      </w:tr>
      <w:tr w:rsidR="00CD2281" w:rsidRPr="00CD2281" w:rsidTr="000C6AD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Проектирование системы многоуровневых задач для подготовки старшеклассников к ЕГЭ по физике.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ОО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Все типы ОО </w:t>
            </w:r>
          </w:p>
        </w:tc>
      </w:tr>
      <w:tr w:rsidR="00CD2281" w:rsidRPr="00CD2281" w:rsidTr="000C6AD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Алгоритмический подход к решению задач повышенной сложности по физике в рамках подготовки обучающихся 10-11 классов к мониторинговым работам.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ОО округа, в </w:t>
            </w:r>
            <w:proofErr w:type="spellStart"/>
            <w:r w:rsidRPr="000C6AD0">
              <w:t>т.ч</w:t>
            </w:r>
            <w:proofErr w:type="spellEnd"/>
            <w:r w:rsidRPr="000C6AD0">
              <w:t>. ОО с низкими результатами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281" w:rsidRPr="000C6AD0" w:rsidRDefault="00CD2281" w:rsidP="000C6AD0">
            <w:r w:rsidRPr="000C6AD0">
              <w:t xml:space="preserve">ГБОУ СОШ №3 </w:t>
            </w:r>
            <w:proofErr w:type="spellStart"/>
            <w:r w:rsidRPr="000C6AD0">
              <w:t>г</w:t>
            </w:r>
            <w:proofErr w:type="gramStart"/>
            <w:r w:rsidRPr="000C6AD0">
              <w:t>.Н</w:t>
            </w:r>
            <w:proofErr w:type="gramEnd"/>
            <w:r w:rsidRPr="000C6AD0">
              <w:t>ефтегорска</w:t>
            </w:r>
            <w:proofErr w:type="spellEnd"/>
          </w:p>
          <w:p w:rsidR="00CD2281" w:rsidRPr="000C6AD0" w:rsidRDefault="00CD2281" w:rsidP="000C6AD0">
            <w:r w:rsidRPr="000C6AD0">
              <w:t xml:space="preserve">ГБОУ СОШ </w:t>
            </w:r>
            <w:proofErr w:type="gramStart"/>
            <w:r w:rsidRPr="000C6AD0">
              <w:t>с</w:t>
            </w:r>
            <w:proofErr w:type="gramEnd"/>
            <w:r w:rsidRPr="000C6AD0">
              <w:t>. Богдановка</w:t>
            </w:r>
          </w:p>
          <w:p w:rsidR="00CD2281" w:rsidRPr="000C6AD0" w:rsidRDefault="00CD2281" w:rsidP="000C6AD0">
            <w:r w:rsidRPr="000C6AD0">
              <w:t xml:space="preserve">ГБОУ СОШ с. </w:t>
            </w:r>
            <w:proofErr w:type="spellStart"/>
            <w:r w:rsidRPr="000C6AD0">
              <w:t>Летниково</w:t>
            </w:r>
            <w:proofErr w:type="spellEnd"/>
          </w:p>
          <w:p w:rsidR="00CD2281" w:rsidRPr="000C6AD0" w:rsidRDefault="00CD2281" w:rsidP="000C6AD0">
            <w:r w:rsidRPr="000C6AD0">
              <w:t xml:space="preserve">ГБОУ СОШ </w:t>
            </w:r>
            <w:proofErr w:type="gramStart"/>
            <w:r w:rsidRPr="000C6AD0">
              <w:t>с</w:t>
            </w:r>
            <w:proofErr w:type="gramEnd"/>
            <w:r w:rsidRPr="000C6AD0">
              <w:t>. Алексеевка</w:t>
            </w:r>
          </w:p>
          <w:p w:rsidR="00CD2281" w:rsidRPr="000C6AD0" w:rsidRDefault="00CD2281" w:rsidP="000C6AD0">
            <w:r w:rsidRPr="000C6AD0">
              <w:t xml:space="preserve">ГБОУ СОШ №2 </w:t>
            </w:r>
            <w:proofErr w:type="spellStart"/>
            <w:r w:rsidRPr="000C6AD0">
              <w:t>с</w:t>
            </w:r>
            <w:proofErr w:type="gramStart"/>
            <w:r w:rsidRPr="000C6AD0">
              <w:t>.Б</w:t>
            </w:r>
            <w:proofErr w:type="gramEnd"/>
            <w:r w:rsidRPr="000C6AD0">
              <w:t>орское</w:t>
            </w:r>
            <w:proofErr w:type="spellEnd"/>
          </w:p>
        </w:tc>
      </w:tr>
      <w:tr w:rsidR="00CD2281" w:rsidRPr="00CD2281" w:rsidTr="000C6AD0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Модульный курс с использованием ДОТ Подготовка к текущей и итоговой аттестации по физике.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ОО округа, в </w:t>
            </w:r>
            <w:proofErr w:type="spellStart"/>
            <w:r w:rsidRPr="000C6AD0">
              <w:t>т.ч</w:t>
            </w:r>
            <w:proofErr w:type="spellEnd"/>
            <w:r w:rsidRPr="000C6AD0">
              <w:t>. ОО с  низкими результатами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2281" w:rsidRPr="000C6AD0" w:rsidRDefault="00CD2281" w:rsidP="000C6AD0">
            <w:r w:rsidRPr="000C6AD0">
              <w:t xml:space="preserve">ГБОУ СОШ №3 </w:t>
            </w:r>
            <w:proofErr w:type="spellStart"/>
            <w:r w:rsidRPr="000C6AD0">
              <w:t>г</w:t>
            </w:r>
            <w:proofErr w:type="gramStart"/>
            <w:r w:rsidRPr="000C6AD0">
              <w:t>.Н</w:t>
            </w:r>
            <w:proofErr w:type="gramEnd"/>
            <w:r w:rsidRPr="000C6AD0">
              <w:t>ефтегорска</w:t>
            </w:r>
            <w:proofErr w:type="spellEnd"/>
          </w:p>
          <w:p w:rsidR="00CD2281" w:rsidRPr="000C6AD0" w:rsidRDefault="00CD2281" w:rsidP="000C6AD0">
            <w:r w:rsidRPr="000C6AD0">
              <w:t xml:space="preserve">ГБОУ СОШ </w:t>
            </w:r>
            <w:proofErr w:type="gramStart"/>
            <w:r w:rsidRPr="000C6AD0">
              <w:t>с</w:t>
            </w:r>
            <w:proofErr w:type="gramEnd"/>
            <w:r w:rsidRPr="000C6AD0">
              <w:t>. Богдановка</w:t>
            </w:r>
          </w:p>
          <w:p w:rsidR="00CD2281" w:rsidRPr="000C6AD0" w:rsidRDefault="00CD2281" w:rsidP="000C6AD0">
            <w:r w:rsidRPr="000C6AD0">
              <w:t xml:space="preserve">ГБОУ СОШ с. </w:t>
            </w:r>
            <w:proofErr w:type="spellStart"/>
            <w:r w:rsidRPr="000C6AD0">
              <w:t>Летниково</w:t>
            </w:r>
            <w:proofErr w:type="spellEnd"/>
          </w:p>
          <w:p w:rsidR="00CD2281" w:rsidRPr="000C6AD0" w:rsidRDefault="00CD2281" w:rsidP="000C6AD0">
            <w:r w:rsidRPr="000C6AD0">
              <w:t xml:space="preserve">ГБОУ СОШ </w:t>
            </w:r>
            <w:proofErr w:type="gramStart"/>
            <w:r w:rsidRPr="000C6AD0">
              <w:t>с</w:t>
            </w:r>
            <w:proofErr w:type="gramEnd"/>
            <w:r w:rsidRPr="000C6AD0">
              <w:t>. Алексеевка</w:t>
            </w:r>
          </w:p>
          <w:p w:rsidR="00CD2281" w:rsidRPr="000C6AD0" w:rsidRDefault="00CD2281" w:rsidP="000C6AD0">
            <w:r w:rsidRPr="000C6AD0">
              <w:t xml:space="preserve">ГБОУ СОШ №2 </w:t>
            </w:r>
            <w:proofErr w:type="spellStart"/>
            <w:r w:rsidRPr="000C6AD0">
              <w:t>с</w:t>
            </w:r>
            <w:proofErr w:type="gramStart"/>
            <w:r w:rsidRPr="000C6AD0">
              <w:t>.Б</w:t>
            </w:r>
            <w:proofErr w:type="gramEnd"/>
            <w:r w:rsidRPr="000C6AD0">
              <w:t>орское</w:t>
            </w:r>
            <w:proofErr w:type="spellEnd"/>
          </w:p>
        </w:tc>
      </w:tr>
    </w:tbl>
    <w:p w:rsidR="00CD2281" w:rsidRPr="00CD2281" w:rsidRDefault="00CD2281" w:rsidP="00CD2281">
      <w:pPr>
        <w:spacing w:line="360" w:lineRule="auto"/>
        <w:rPr>
          <w:sz w:val="28"/>
        </w:rPr>
      </w:pPr>
    </w:p>
    <w:p w:rsidR="00CD2281" w:rsidRPr="000C6AD0" w:rsidRDefault="00CD2281" w:rsidP="00E85B8E">
      <w:pPr>
        <w:jc w:val="center"/>
        <w:rPr>
          <w:b/>
          <w:bCs/>
          <w:sz w:val="28"/>
          <w:szCs w:val="28"/>
          <w:lang w:eastAsia="ar-SA"/>
        </w:rPr>
      </w:pPr>
      <w:r w:rsidRPr="000C6AD0">
        <w:rPr>
          <w:b/>
          <w:bCs/>
          <w:sz w:val="28"/>
          <w:szCs w:val="28"/>
          <w:lang w:eastAsia="ar-SA"/>
        </w:rPr>
        <w:lastRenderedPageBreak/>
        <w:t xml:space="preserve">Планируемые меры методической поддержки изучения физики </w:t>
      </w:r>
    </w:p>
    <w:p w:rsidR="00CD2281" w:rsidRDefault="00CD2281" w:rsidP="00E85B8E">
      <w:pPr>
        <w:jc w:val="center"/>
        <w:rPr>
          <w:b/>
          <w:bCs/>
          <w:sz w:val="28"/>
          <w:szCs w:val="28"/>
          <w:lang w:eastAsia="ar-SA"/>
        </w:rPr>
      </w:pPr>
      <w:r w:rsidRPr="000C6AD0">
        <w:rPr>
          <w:b/>
          <w:bCs/>
          <w:sz w:val="28"/>
          <w:szCs w:val="28"/>
          <w:lang w:eastAsia="ar-SA"/>
        </w:rPr>
        <w:t xml:space="preserve">в 2022-2023 </w:t>
      </w:r>
      <w:proofErr w:type="spellStart"/>
      <w:r w:rsidRPr="000C6AD0">
        <w:rPr>
          <w:b/>
          <w:bCs/>
          <w:sz w:val="28"/>
          <w:szCs w:val="28"/>
          <w:lang w:eastAsia="ar-SA"/>
        </w:rPr>
        <w:t>уч.г</w:t>
      </w:r>
      <w:proofErr w:type="spellEnd"/>
      <w:r w:rsidRPr="000C6AD0">
        <w:rPr>
          <w:b/>
          <w:bCs/>
          <w:sz w:val="28"/>
          <w:szCs w:val="28"/>
          <w:lang w:eastAsia="ar-SA"/>
        </w:rPr>
        <w:t xml:space="preserve">. на окружном уровне, в том числе в ОО </w:t>
      </w:r>
      <w:r w:rsidRPr="000C6AD0">
        <w:rPr>
          <w:b/>
          <w:bCs/>
          <w:sz w:val="28"/>
          <w:szCs w:val="28"/>
          <w:lang w:eastAsia="ar-SA"/>
        </w:rPr>
        <w:br/>
        <w:t>с низкими результатами ЕГЭ 2022 г.</w:t>
      </w:r>
    </w:p>
    <w:p w:rsidR="00E85B8E" w:rsidRPr="000C6AD0" w:rsidRDefault="00E85B8E" w:rsidP="00E85B8E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654"/>
      </w:tblGrid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center"/>
              <w:rPr>
                <w:i/>
              </w:rPr>
            </w:pPr>
            <w:r w:rsidRPr="000C6AD0">
              <w:t>Дата</w:t>
            </w:r>
          </w:p>
          <w:p w:rsidR="00CD2281" w:rsidRPr="000C6AD0" w:rsidRDefault="00CD2281" w:rsidP="000C6AD0">
            <w:pPr>
              <w:jc w:val="center"/>
            </w:pPr>
            <w:r w:rsidRPr="000C6AD0">
              <w:rPr>
                <w:i/>
              </w:rPr>
              <w:t>(месяц)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center"/>
              <w:rPr>
                <w:i/>
              </w:rPr>
            </w:pPr>
            <w:r w:rsidRPr="000C6AD0">
              <w:t>Мероприятие</w:t>
            </w:r>
          </w:p>
          <w:p w:rsidR="00CD2281" w:rsidRPr="000C6AD0" w:rsidRDefault="00CD2281" w:rsidP="000C6AD0">
            <w:pPr>
              <w:jc w:val="center"/>
            </w:pP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Август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rPr>
                <w:color w:val="000000"/>
              </w:rPr>
              <w:t xml:space="preserve">Августовская конференция </w:t>
            </w:r>
          </w:p>
          <w:p w:rsidR="00CD2281" w:rsidRPr="000C6AD0" w:rsidRDefault="00CD2281" w:rsidP="000C6AD0">
            <w:pPr>
              <w:jc w:val="both"/>
            </w:pP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Сентябрь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 xml:space="preserve">Заседание окружного МО учителей физики «Закрепление педагогов-наставников, имеющих высокие достижения за педагогами с низкими результатами». 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Сентябрь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 xml:space="preserve">Участие в региональном форуме работников системы общего образования «Повышение качества образования: эффективные управленческие и педагогические практики» секция учителей физики 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В течение года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 xml:space="preserve">Диагностические работы в форме ЕГЭ 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В течение года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Адресная работа со школами, имеющими низкие образовательные результаты (ГБОУ СОШ №3 </w:t>
            </w:r>
            <w:proofErr w:type="spellStart"/>
            <w:r w:rsidRPr="000C6AD0">
              <w:t>г</w:t>
            </w:r>
            <w:proofErr w:type="gramStart"/>
            <w:r w:rsidRPr="000C6AD0">
              <w:t>.Н</w:t>
            </w:r>
            <w:proofErr w:type="gramEnd"/>
            <w:r w:rsidRPr="000C6AD0">
              <w:t>ефтегорска</w:t>
            </w:r>
            <w:proofErr w:type="spellEnd"/>
            <w:r w:rsidRPr="000C6AD0">
              <w:t xml:space="preserve">, ГБОУ СОШ с. Богдановка, </w:t>
            </w:r>
          </w:p>
          <w:p w:rsidR="00CD2281" w:rsidRPr="000C6AD0" w:rsidRDefault="00CD2281" w:rsidP="000C6AD0">
            <w:r w:rsidRPr="000C6AD0">
              <w:t xml:space="preserve">ГБОУ СОШ с. </w:t>
            </w:r>
            <w:proofErr w:type="spellStart"/>
            <w:r w:rsidRPr="000C6AD0">
              <w:t>Летниково</w:t>
            </w:r>
            <w:proofErr w:type="spellEnd"/>
            <w:r w:rsidRPr="000C6AD0">
              <w:t xml:space="preserve">, ГБОУ СОШ с. Алексеевка, ГБОУ СОШ №2 </w:t>
            </w:r>
            <w:proofErr w:type="spellStart"/>
            <w:r w:rsidRPr="000C6AD0">
              <w:t>с</w:t>
            </w:r>
            <w:proofErr w:type="gramStart"/>
            <w:r w:rsidRPr="000C6AD0">
              <w:t>.Б</w:t>
            </w:r>
            <w:proofErr w:type="gramEnd"/>
            <w:r w:rsidRPr="000C6AD0">
              <w:t>орское</w:t>
            </w:r>
            <w:proofErr w:type="spellEnd"/>
            <w:r w:rsidRPr="000C6AD0">
              <w:t>)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В течение года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r w:rsidRPr="000C6AD0">
              <w:t xml:space="preserve">Повышение квалификации педагогов школ с низкими результатами через систему ДПО (ИРО, СГСПУ и др.).( ГБОУ СОШ №3 </w:t>
            </w:r>
            <w:proofErr w:type="spellStart"/>
            <w:r w:rsidRPr="000C6AD0">
              <w:t>г</w:t>
            </w:r>
            <w:proofErr w:type="gramStart"/>
            <w:r w:rsidRPr="000C6AD0">
              <w:t>.Н</w:t>
            </w:r>
            <w:proofErr w:type="gramEnd"/>
            <w:r w:rsidRPr="000C6AD0">
              <w:t>ефтегорска</w:t>
            </w:r>
            <w:proofErr w:type="spellEnd"/>
            <w:r w:rsidRPr="000C6AD0">
              <w:t xml:space="preserve">, ГБОУ СОШ с. Богдановка, ГБОУ СОШ с. </w:t>
            </w:r>
            <w:proofErr w:type="spellStart"/>
            <w:r w:rsidRPr="000C6AD0">
              <w:t>Летниково</w:t>
            </w:r>
            <w:proofErr w:type="spellEnd"/>
            <w:r w:rsidRPr="000C6AD0">
              <w:t xml:space="preserve">, ГБОУ СОШ с. Алексеевка, ГБОУ СОШ №2 </w:t>
            </w:r>
            <w:proofErr w:type="spellStart"/>
            <w:r w:rsidRPr="000C6AD0">
              <w:t>с.Борское</w:t>
            </w:r>
            <w:proofErr w:type="spellEnd"/>
            <w:r w:rsidRPr="000C6AD0">
              <w:t>)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В течение года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</w:p>
          <w:p w:rsidR="00CD2281" w:rsidRPr="000C6AD0" w:rsidRDefault="00CD2281" w:rsidP="000C6AD0">
            <w:pPr>
              <w:jc w:val="both"/>
            </w:pPr>
            <w:r w:rsidRPr="000C6AD0">
              <w:t xml:space="preserve">Региональные </w:t>
            </w:r>
            <w:proofErr w:type="spellStart"/>
            <w:r w:rsidRPr="000C6AD0">
              <w:t>вебинары</w:t>
            </w:r>
            <w:proofErr w:type="spellEnd"/>
            <w:r w:rsidRPr="000C6AD0">
              <w:t xml:space="preserve"> по методическим аспектам подготовки к ЕГЭ.</w:t>
            </w:r>
          </w:p>
          <w:p w:rsidR="00CD2281" w:rsidRPr="000C6AD0" w:rsidRDefault="00CD2281" w:rsidP="000C6AD0">
            <w:pPr>
              <w:jc w:val="both"/>
            </w:pPr>
            <w:r w:rsidRPr="000C6AD0">
              <w:t>(ИРО)</w:t>
            </w:r>
          </w:p>
          <w:p w:rsidR="00CD2281" w:rsidRPr="000C6AD0" w:rsidRDefault="00CD2281" w:rsidP="000C6AD0">
            <w:pPr>
              <w:jc w:val="both"/>
            </w:pP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Октябрь - ноябрь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>Создание банка методических материалов по основным темам, выносимым на ЕГЭ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 xml:space="preserve">Декабрь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>Заседание ОМО учителей физики округа «Подготовка учащихся к ЕГЭ  по физике»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 xml:space="preserve">Февраль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 xml:space="preserve">Мастер-класс «Решение </w:t>
            </w:r>
            <w:proofErr w:type="spellStart"/>
            <w:r w:rsidRPr="000C6AD0">
              <w:t>расчетных</w:t>
            </w:r>
            <w:proofErr w:type="spellEnd"/>
            <w:r w:rsidRPr="000C6AD0">
              <w:t xml:space="preserve"> задач высокого уровня». </w:t>
            </w:r>
          </w:p>
          <w:p w:rsidR="00CD2281" w:rsidRPr="000C6AD0" w:rsidRDefault="00CD2281" w:rsidP="000C6AD0">
            <w:pPr>
              <w:jc w:val="both"/>
            </w:pPr>
            <w:r w:rsidRPr="000C6AD0">
              <w:t>ГБОУ СОШ №1 с. Борское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 xml:space="preserve">Март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 xml:space="preserve">Мастер-класс «Информационные и цифровые ресурсы, обеспечивающие методическое сопровождение образовательной деятельности по физике». ГБОУ СОШ №2 г. Нефтегорска  </w:t>
            </w:r>
          </w:p>
        </w:tc>
      </w:tr>
      <w:tr w:rsidR="00CD2281" w:rsidRPr="00CD2281" w:rsidTr="00E85B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281" w:rsidRPr="000C6AD0" w:rsidRDefault="00CD2281" w:rsidP="000C6AD0">
            <w:pPr>
              <w:jc w:val="center"/>
            </w:pPr>
            <w:r w:rsidRPr="000C6AD0">
              <w:t xml:space="preserve">Апрель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81" w:rsidRPr="000C6AD0" w:rsidRDefault="00CD2281" w:rsidP="000C6AD0">
            <w:pPr>
              <w:jc w:val="both"/>
            </w:pPr>
            <w:r w:rsidRPr="000C6AD0">
              <w:t>Заседание ОМО «Методика решения качественных задач»</w:t>
            </w:r>
          </w:p>
        </w:tc>
      </w:tr>
    </w:tbl>
    <w:p w:rsidR="00E43378" w:rsidRPr="00CD2281" w:rsidRDefault="00E43378" w:rsidP="00E85B8E">
      <w:pPr>
        <w:spacing w:line="360" w:lineRule="auto"/>
        <w:jc w:val="both"/>
        <w:rPr>
          <w:sz w:val="32"/>
        </w:rPr>
      </w:pPr>
    </w:p>
    <w:sectPr w:rsidR="00E43378" w:rsidRPr="00CD2281" w:rsidSect="00B9247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0F" w:rsidRDefault="00FE540F" w:rsidP="00571885">
      <w:r>
        <w:separator/>
      </w:r>
    </w:p>
  </w:endnote>
  <w:endnote w:type="continuationSeparator" w:id="0">
    <w:p w:rsidR="00FE540F" w:rsidRDefault="00FE540F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0F" w:rsidRDefault="00FE540F" w:rsidP="00571885">
      <w:r>
        <w:separator/>
      </w:r>
    </w:p>
  </w:footnote>
  <w:footnote w:type="continuationSeparator" w:id="0">
    <w:p w:rsidR="00FE540F" w:rsidRDefault="00FE540F" w:rsidP="00571885">
      <w:r>
        <w:continuationSeparator/>
      </w:r>
    </w:p>
  </w:footnote>
  <w:footnote w:id="1">
    <w:p w:rsidR="008A2E9B" w:rsidRPr="009A03B0" w:rsidRDefault="008A2E9B" w:rsidP="00CD2281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9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</w:t>
      </w:r>
      <w:r w:rsidRPr="009A03B0">
        <w:rPr>
          <w:rFonts w:ascii="Times New Roman" w:hAnsi="Times New Roman"/>
          <w:sz w:val="22"/>
          <w:szCs w:val="22"/>
        </w:rPr>
        <w:t xml:space="preserve">Вычисляется по формуле </w:t>
      </w:r>
      <m:oMath>
        <m:r>
          <w:rPr>
            <w:rFonts w:ascii="Cambria Math" w:hAnsi="Cambria Math"/>
            <w:sz w:val="22"/>
            <w:szCs w:val="22"/>
          </w:rPr>
          <m:t>p=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nm</m:t>
            </m:r>
          </m:den>
        </m:f>
        <m:r>
          <w:rPr>
            <w:rFonts w:ascii="Cambria Math" w:hAnsi="Cambria Math"/>
            <w:sz w:val="22"/>
            <w:szCs w:val="22"/>
          </w:rPr>
          <m:t>∙100%</m:t>
        </m:r>
      </m:oMath>
      <w:r w:rsidRPr="009A03B0">
        <w:rPr>
          <w:rFonts w:ascii="Times New Roman" w:hAnsi="Times New Roman"/>
          <w:sz w:val="22"/>
          <w:szCs w:val="22"/>
        </w:rPr>
        <w:t xml:space="preserve">, где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с</w:t>
      </w:r>
      <w:r w:rsidRPr="009A03B0">
        <w:rPr>
          <w:rFonts w:ascii="Times New Roman" w:hAnsi="Times New Roman"/>
          <w:sz w:val="22"/>
          <w:szCs w:val="22"/>
        </w:rPr>
        <w:t xml:space="preserve">умма первичных баллов, полученных всеми участниками группы за выполнение задания, </w:t>
      </w:r>
      <w:r w:rsidRPr="009A03B0">
        <w:rPr>
          <w:rFonts w:ascii="Times New Roman" w:hAnsi="Times New Roman"/>
          <w:sz w:val="22"/>
          <w:szCs w:val="22"/>
          <w:lang w:val="en-US"/>
        </w:rPr>
        <w:t>n</w:t>
      </w:r>
      <w:r w:rsidRPr="009A03B0">
        <w:rPr>
          <w:rFonts w:ascii="Times New Roman" w:hAnsi="Times New Roman"/>
          <w:sz w:val="22"/>
          <w:szCs w:val="22"/>
        </w:rPr>
        <w:t xml:space="preserve"> – количество участников в группе, </w:t>
      </w:r>
      <w:r w:rsidRPr="009A03B0">
        <w:rPr>
          <w:rFonts w:ascii="Times New Roman" w:hAnsi="Times New Roman"/>
          <w:sz w:val="22"/>
          <w:szCs w:val="22"/>
          <w:lang w:val="en-US"/>
        </w:rPr>
        <w:t>m</w:t>
      </w:r>
      <w:r w:rsidRPr="009A03B0">
        <w:rPr>
          <w:rFonts w:ascii="Times New Roman" w:hAnsi="Times New Roman"/>
          <w:sz w:val="22"/>
          <w:szCs w:val="22"/>
        </w:rPr>
        <w:t xml:space="preserve"> – максимальный первичный балл за задание.</w:t>
      </w:r>
    </w:p>
  </w:footnote>
  <w:footnote w:id="2">
    <w:p w:rsidR="008A2E9B" w:rsidRPr="009A03B0" w:rsidRDefault="008A2E9B" w:rsidP="00CD2281">
      <w:pPr>
        <w:pStyle w:val="a7"/>
        <w:tabs>
          <w:tab w:val="left" w:pos="8364"/>
        </w:tabs>
        <w:jc w:val="both"/>
        <w:rPr>
          <w:rFonts w:ascii="Times New Roman" w:hAnsi="Times New Roman"/>
          <w:sz w:val="22"/>
          <w:szCs w:val="22"/>
        </w:rPr>
      </w:pPr>
    </w:p>
  </w:footnote>
  <w:footnote w:id="3">
    <w:p w:rsidR="008A2E9B" w:rsidRPr="001538B8" w:rsidRDefault="008A2E9B" w:rsidP="00CD2281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</w:t>
      </w:r>
      <w:proofErr w:type="spellStart"/>
      <w:r w:rsidRPr="001538B8">
        <w:rPr>
          <w:rFonts w:ascii="Times New Roman" w:hAnsi="Times New Roman"/>
        </w:rPr>
        <w:t>проведенного</w:t>
      </w:r>
      <w:proofErr w:type="spellEnd"/>
      <w:r w:rsidRPr="001538B8">
        <w:rPr>
          <w:rFonts w:ascii="Times New Roman" w:hAnsi="Times New Roman"/>
        </w:rPr>
        <w:t xml:space="preserve">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281220"/>
    <w:multiLevelType w:val="hybridMultilevel"/>
    <w:tmpl w:val="F586BCAC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E776D"/>
    <w:multiLevelType w:val="hybridMultilevel"/>
    <w:tmpl w:val="26945BE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7BAE"/>
    <w:multiLevelType w:val="hybridMultilevel"/>
    <w:tmpl w:val="36DAC114"/>
    <w:lvl w:ilvl="0" w:tplc="05B8CB7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D8F0611"/>
    <w:multiLevelType w:val="hybridMultilevel"/>
    <w:tmpl w:val="BB6480B6"/>
    <w:lvl w:ilvl="0" w:tplc="E8E2B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B512C88"/>
    <w:multiLevelType w:val="hybridMultilevel"/>
    <w:tmpl w:val="F292960E"/>
    <w:lvl w:ilvl="0" w:tplc="05B8CB7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E3F0000"/>
    <w:multiLevelType w:val="multilevel"/>
    <w:tmpl w:val="01BCDE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4E348F"/>
    <w:multiLevelType w:val="hybridMultilevel"/>
    <w:tmpl w:val="01AEC27A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170BA"/>
    <w:rsid w:val="00024713"/>
    <w:rsid w:val="000537EC"/>
    <w:rsid w:val="00055507"/>
    <w:rsid w:val="00057B07"/>
    <w:rsid w:val="00065185"/>
    <w:rsid w:val="000663CE"/>
    <w:rsid w:val="00066B6A"/>
    <w:rsid w:val="00094A45"/>
    <w:rsid w:val="000C6AD0"/>
    <w:rsid w:val="000C7A02"/>
    <w:rsid w:val="000D57B0"/>
    <w:rsid w:val="000D69B5"/>
    <w:rsid w:val="001030CD"/>
    <w:rsid w:val="0015114F"/>
    <w:rsid w:val="001915B7"/>
    <w:rsid w:val="001A34AE"/>
    <w:rsid w:val="001A7D06"/>
    <w:rsid w:val="001C3A3B"/>
    <w:rsid w:val="001C70C5"/>
    <w:rsid w:val="001C73F5"/>
    <w:rsid w:val="001D4626"/>
    <w:rsid w:val="001E0D29"/>
    <w:rsid w:val="001E6B0F"/>
    <w:rsid w:val="002041FF"/>
    <w:rsid w:val="00204486"/>
    <w:rsid w:val="002216EE"/>
    <w:rsid w:val="002261EA"/>
    <w:rsid w:val="00236576"/>
    <w:rsid w:val="00246081"/>
    <w:rsid w:val="0025721B"/>
    <w:rsid w:val="0025732B"/>
    <w:rsid w:val="00264DB4"/>
    <w:rsid w:val="00270DC1"/>
    <w:rsid w:val="002837BA"/>
    <w:rsid w:val="002B00D1"/>
    <w:rsid w:val="002E28F8"/>
    <w:rsid w:val="002F06EB"/>
    <w:rsid w:val="003000EE"/>
    <w:rsid w:val="003216DE"/>
    <w:rsid w:val="003230D4"/>
    <w:rsid w:val="003264E2"/>
    <w:rsid w:val="00345645"/>
    <w:rsid w:val="00353EC2"/>
    <w:rsid w:val="00383EB0"/>
    <w:rsid w:val="00385B9D"/>
    <w:rsid w:val="00391B88"/>
    <w:rsid w:val="0039498A"/>
    <w:rsid w:val="003B0482"/>
    <w:rsid w:val="003D2432"/>
    <w:rsid w:val="003E43C3"/>
    <w:rsid w:val="0042455A"/>
    <w:rsid w:val="00441BC0"/>
    <w:rsid w:val="00454307"/>
    <w:rsid w:val="004735FE"/>
    <w:rsid w:val="00492AB2"/>
    <w:rsid w:val="004944B0"/>
    <w:rsid w:val="004946EF"/>
    <w:rsid w:val="00496F1C"/>
    <w:rsid w:val="004A2FE3"/>
    <w:rsid w:val="004A3671"/>
    <w:rsid w:val="004A4626"/>
    <w:rsid w:val="004A5DA2"/>
    <w:rsid w:val="004C7704"/>
    <w:rsid w:val="004E2668"/>
    <w:rsid w:val="005370CA"/>
    <w:rsid w:val="005429AE"/>
    <w:rsid w:val="00557C5E"/>
    <w:rsid w:val="00570224"/>
    <w:rsid w:val="00571885"/>
    <w:rsid w:val="00571BB1"/>
    <w:rsid w:val="00592E17"/>
    <w:rsid w:val="005978EC"/>
    <w:rsid w:val="005A23D7"/>
    <w:rsid w:val="005A31BD"/>
    <w:rsid w:val="005B01D2"/>
    <w:rsid w:val="005B581B"/>
    <w:rsid w:val="005C3756"/>
    <w:rsid w:val="005E5579"/>
    <w:rsid w:val="00620BCA"/>
    <w:rsid w:val="00655B44"/>
    <w:rsid w:val="0067022A"/>
    <w:rsid w:val="006A3B18"/>
    <w:rsid w:val="006B12C2"/>
    <w:rsid w:val="00707B9F"/>
    <w:rsid w:val="00732DA2"/>
    <w:rsid w:val="00783AF0"/>
    <w:rsid w:val="007920CC"/>
    <w:rsid w:val="007B4FA8"/>
    <w:rsid w:val="007C2C6E"/>
    <w:rsid w:val="007D11BF"/>
    <w:rsid w:val="007D5C46"/>
    <w:rsid w:val="007D7127"/>
    <w:rsid w:val="007F31A1"/>
    <w:rsid w:val="0083119B"/>
    <w:rsid w:val="0083643A"/>
    <w:rsid w:val="00864A23"/>
    <w:rsid w:val="00867111"/>
    <w:rsid w:val="00874ADA"/>
    <w:rsid w:val="00882D7C"/>
    <w:rsid w:val="008A232C"/>
    <w:rsid w:val="008A2E9B"/>
    <w:rsid w:val="008D57E1"/>
    <w:rsid w:val="008E5372"/>
    <w:rsid w:val="00943045"/>
    <w:rsid w:val="0095352F"/>
    <w:rsid w:val="00967A71"/>
    <w:rsid w:val="00991D61"/>
    <w:rsid w:val="00991E15"/>
    <w:rsid w:val="009925FB"/>
    <w:rsid w:val="0099598F"/>
    <w:rsid w:val="009A7EA5"/>
    <w:rsid w:val="009B56F6"/>
    <w:rsid w:val="009D228F"/>
    <w:rsid w:val="009E77BD"/>
    <w:rsid w:val="009F720D"/>
    <w:rsid w:val="00A62492"/>
    <w:rsid w:val="00A955D8"/>
    <w:rsid w:val="00A95857"/>
    <w:rsid w:val="00AA740A"/>
    <w:rsid w:val="00AC4AB3"/>
    <w:rsid w:val="00AF2DE9"/>
    <w:rsid w:val="00AF3DAE"/>
    <w:rsid w:val="00B266F0"/>
    <w:rsid w:val="00B34B56"/>
    <w:rsid w:val="00B53F48"/>
    <w:rsid w:val="00B77CDB"/>
    <w:rsid w:val="00B92479"/>
    <w:rsid w:val="00BC1E94"/>
    <w:rsid w:val="00BD020B"/>
    <w:rsid w:val="00BF4402"/>
    <w:rsid w:val="00C058BA"/>
    <w:rsid w:val="00C37586"/>
    <w:rsid w:val="00C46AC0"/>
    <w:rsid w:val="00C4785F"/>
    <w:rsid w:val="00C52AA6"/>
    <w:rsid w:val="00C664B4"/>
    <w:rsid w:val="00C71101"/>
    <w:rsid w:val="00C72C72"/>
    <w:rsid w:val="00C94ACA"/>
    <w:rsid w:val="00CA63DF"/>
    <w:rsid w:val="00CB6E14"/>
    <w:rsid w:val="00CC76AE"/>
    <w:rsid w:val="00CD2281"/>
    <w:rsid w:val="00CF1956"/>
    <w:rsid w:val="00D50B32"/>
    <w:rsid w:val="00D5121D"/>
    <w:rsid w:val="00D67AB5"/>
    <w:rsid w:val="00DE21C2"/>
    <w:rsid w:val="00DE5BCE"/>
    <w:rsid w:val="00DF54ED"/>
    <w:rsid w:val="00E02220"/>
    <w:rsid w:val="00E11912"/>
    <w:rsid w:val="00E36C1C"/>
    <w:rsid w:val="00E43378"/>
    <w:rsid w:val="00E53C47"/>
    <w:rsid w:val="00E85B8E"/>
    <w:rsid w:val="00ED5EF9"/>
    <w:rsid w:val="00EE14D8"/>
    <w:rsid w:val="00F42749"/>
    <w:rsid w:val="00F55353"/>
    <w:rsid w:val="00F76962"/>
    <w:rsid w:val="00F775E2"/>
    <w:rsid w:val="00F932B4"/>
    <w:rsid w:val="00FB01D5"/>
    <w:rsid w:val="00FC5C7C"/>
    <w:rsid w:val="00FD715C"/>
    <w:rsid w:val="00FE540F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0170BA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5702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5pt">
    <w:name w:val="Основной текст (2) + 7;5 pt"/>
    <w:rsid w:val="0057022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0224"/>
    <w:pPr>
      <w:widowControl w:val="0"/>
      <w:shd w:val="clear" w:color="auto" w:fill="FFFFFF"/>
      <w:spacing w:before="780" w:after="120" w:line="221" w:lineRule="exact"/>
      <w:ind w:hanging="480"/>
      <w:jc w:val="center"/>
    </w:pPr>
    <w:rPr>
      <w:rFonts w:eastAsia="Times New Roman"/>
      <w:sz w:val="19"/>
      <w:szCs w:val="19"/>
      <w:lang w:eastAsia="en-US"/>
    </w:rPr>
  </w:style>
  <w:style w:type="character" w:customStyle="1" w:styleId="275pt0">
    <w:name w:val="Основной текст (2) + 7;5 pt;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CD2281"/>
    <w:rPr>
      <w:color w:val="0000FF" w:themeColor="hyperlink"/>
      <w:u w:val="single"/>
    </w:rPr>
  </w:style>
  <w:style w:type="paragraph" w:styleId="ae">
    <w:name w:val="No Spacing"/>
    <w:uiPriority w:val="1"/>
    <w:qFormat/>
    <w:rsid w:val="00CD2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0170BA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5702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5pt">
    <w:name w:val="Основной текст (2) + 7;5 pt"/>
    <w:rsid w:val="0057022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70224"/>
    <w:pPr>
      <w:widowControl w:val="0"/>
      <w:shd w:val="clear" w:color="auto" w:fill="FFFFFF"/>
      <w:spacing w:before="780" w:after="120" w:line="221" w:lineRule="exact"/>
      <w:ind w:hanging="480"/>
      <w:jc w:val="center"/>
    </w:pPr>
    <w:rPr>
      <w:rFonts w:eastAsia="Times New Roman"/>
      <w:sz w:val="19"/>
      <w:szCs w:val="19"/>
      <w:lang w:eastAsia="en-US"/>
    </w:rPr>
  </w:style>
  <w:style w:type="character" w:customStyle="1" w:styleId="275pt0">
    <w:name w:val="Основной текст (2) + 7;5 pt;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rsid w:val="005702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570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CD2281"/>
    <w:rPr>
      <w:color w:val="0000FF" w:themeColor="hyperlink"/>
      <w:u w:val="single"/>
    </w:rPr>
  </w:style>
  <w:style w:type="paragraph" w:styleId="ae">
    <w:name w:val="No Spacing"/>
    <w:uiPriority w:val="1"/>
    <w:qFormat/>
    <w:rsid w:val="00CD22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11\&#1053;&#1086;&#1074;&#1072;&#1103;%20&#1087;&#1072;&#1087;&#1082;&#1072;\&#1089;&#1090;&#1072;&#1090;&#1080;&#1089;&#1090;&#1080;&#1082;&#1072;\&#1102;&#1074;&#1091;-&#1092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11\&#1053;&#1086;&#1074;&#1072;&#1103;%20&#1087;&#1072;&#1087;&#1082;&#1072;\&#1074;%20&#1087;&#1088;&#1077;&#1079;&#1077;&#108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11\&#1053;&#1086;&#1074;&#1072;&#1103;%20&#1087;&#1072;&#1087;&#1082;&#1072;\&#1074;%20&#1087;&#1088;&#1077;&#1079;&#1077;&#1085;&#109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11\&#1053;&#1086;&#1074;&#1072;&#1103;%20&#1087;&#1072;&#1087;&#1082;&#1072;\&#1074;%20&#1087;&#1088;&#1077;&#1079;&#1077;&#108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2</c:v>
                </c:pt>
                <c:pt idx="41">
                  <c:v>3</c:v>
                </c:pt>
                <c:pt idx="42">
                  <c:v>2</c:v>
                </c:pt>
                <c:pt idx="43">
                  <c:v>5</c:v>
                </c:pt>
                <c:pt idx="44">
                  <c:v>3</c:v>
                </c:pt>
                <c:pt idx="45">
                  <c:v>1</c:v>
                </c:pt>
                <c:pt idx="46">
                  <c:v>1</c:v>
                </c:pt>
                <c:pt idx="47">
                  <c:v>4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1</c:v>
                </c:pt>
                <c:pt idx="52">
                  <c:v>1</c:v>
                </c:pt>
                <c:pt idx="53">
                  <c:v>0</c:v>
                </c:pt>
                <c:pt idx="54">
                  <c:v>2</c:v>
                </c:pt>
                <c:pt idx="55">
                  <c:v>2</c:v>
                </c:pt>
                <c:pt idx="56">
                  <c:v>1</c:v>
                </c:pt>
                <c:pt idx="57">
                  <c:v>2</c:v>
                </c:pt>
                <c:pt idx="58">
                  <c:v>1</c:v>
                </c:pt>
                <c:pt idx="59">
                  <c:v>3</c:v>
                </c:pt>
                <c:pt idx="60">
                  <c:v>3</c:v>
                </c:pt>
                <c:pt idx="61">
                  <c:v>0</c:v>
                </c:pt>
                <c:pt idx="62">
                  <c:v>0</c:v>
                </c:pt>
                <c:pt idx="63">
                  <c:v>2</c:v>
                </c:pt>
                <c:pt idx="64">
                  <c:v>0</c:v>
                </c:pt>
                <c:pt idx="65">
                  <c:v>3</c:v>
                </c:pt>
                <c:pt idx="66">
                  <c:v>0</c:v>
                </c:pt>
                <c:pt idx="67">
                  <c:v>1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1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2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2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1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4103552"/>
        <c:axId val="312198272"/>
      </c:barChart>
      <c:catAx>
        <c:axId val="254103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12198272"/>
        <c:crosses val="autoZero"/>
        <c:auto val="1"/>
        <c:lblAlgn val="ctr"/>
        <c:lblOffset val="100"/>
        <c:noMultiLvlLbl val="0"/>
      </c:catAx>
      <c:valAx>
        <c:axId val="312198272"/>
        <c:scaling>
          <c:orientation val="minMax"/>
          <c:max val="6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410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не преодолевших порог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Лист2!$B$100:$B$102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Лист2!$C$100:$C$102</c:f>
              <c:numCache>
                <c:formatCode>General</c:formatCode>
                <c:ptCount val="3"/>
                <c:pt idx="0">
                  <c:v>5.6</c:v>
                </c:pt>
                <c:pt idx="1">
                  <c:v>11.6</c:v>
                </c:pt>
                <c:pt idx="2">
                  <c:v>1.9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4104064"/>
        <c:axId val="312200000"/>
      </c:barChart>
      <c:catAx>
        <c:axId val="2541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12200000"/>
        <c:crosses val="autoZero"/>
        <c:auto val="1"/>
        <c:lblAlgn val="ctr"/>
        <c:lblOffset val="100"/>
        <c:noMultiLvlLbl val="0"/>
      </c:catAx>
      <c:valAx>
        <c:axId val="312200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4104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Динамика среднего балла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Лист2!$B$95:$B$97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Лист2!$C$95:$C$97</c:f>
              <c:numCache>
                <c:formatCode>General</c:formatCode>
                <c:ptCount val="3"/>
                <c:pt idx="0">
                  <c:v>52.7</c:v>
                </c:pt>
                <c:pt idx="1">
                  <c:v>52.6</c:v>
                </c:pt>
                <c:pt idx="2">
                  <c:v>54.7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3664128"/>
        <c:axId val="312202304"/>
      </c:barChart>
      <c:catAx>
        <c:axId val="26366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12202304"/>
        <c:crosses val="autoZero"/>
        <c:auto val="1"/>
        <c:lblAlgn val="ctr"/>
        <c:lblOffset val="100"/>
        <c:noMultiLvlLbl val="0"/>
      </c:catAx>
      <c:valAx>
        <c:axId val="31220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3664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получивших 81 и более баллов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Лист2!$B$79:$B$81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Лист2!$C$79:$C$81</c:f>
              <c:numCache>
                <c:formatCode>General</c:formatCode>
                <c:ptCount val="3"/>
                <c:pt idx="0">
                  <c:v>4.2</c:v>
                </c:pt>
                <c:pt idx="1">
                  <c:v>7.2</c:v>
                </c:pt>
                <c:pt idx="2">
                  <c:v>7.4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4105088"/>
        <c:axId val="312204032"/>
      </c:barChart>
      <c:catAx>
        <c:axId val="25410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12204032"/>
        <c:crosses val="autoZero"/>
        <c:auto val="1"/>
        <c:lblAlgn val="ctr"/>
        <c:lblOffset val="100"/>
        <c:noMultiLvlLbl val="0"/>
      </c:catAx>
      <c:valAx>
        <c:axId val="312204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410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19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49</cp:revision>
  <cp:lastPrinted>2019-06-19T12:07:00Z</cp:lastPrinted>
  <dcterms:created xsi:type="dcterms:W3CDTF">2020-11-25T20:19:00Z</dcterms:created>
  <dcterms:modified xsi:type="dcterms:W3CDTF">2022-10-25T21:43:00Z</dcterms:modified>
</cp:coreProperties>
</file>