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1C" w:rsidRDefault="00496F1C" w:rsidP="00F775E2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</w:t>
      </w:r>
      <w:r w:rsidR="00571885">
        <w:rPr>
          <w:rStyle w:val="a5"/>
          <w:sz w:val="32"/>
        </w:rPr>
        <w:t xml:space="preserve"> </w:t>
      </w:r>
      <w:proofErr w:type="gramStart"/>
      <w:r w:rsidR="00F775E2" w:rsidRPr="00E2039C">
        <w:rPr>
          <w:rStyle w:val="a5"/>
          <w:sz w:val="32"/>
        </w:rPr>
        <w:t>Методический анализ</w:t>
      </w:r>
      <w:proofErr w:type="gramEnd"/>
      <w:r w:rsidR="00F775E2"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="00F775E2" w:rsidRPr="00E2039C">
        <w:rPr>
          <w:rStyle w:val="a5"/>
          <w:sz w:val="32"/>
        </w:rPr>
        <w:t xml:space="preserve"> </w:t>
      </w:r>
    </w:p>
    <w:p w:rsidR="00496F1C" w:rsidRPr="00234B8D" w:rsidRDefault="00496F1C" w:rsidP="00F775E2">
      <w:pPr>
        <w:jc w:val="center"/>
        <w:rPr>
          <w:rStyle w:val="a5"/>
        </w:rPr>
      </w:pPr>
    </w:p>
    <w:p w:rsidR="007C2C6E" w:rsidRPr="007C2C6E" w:rsidRDefault="00F775E2" w:rsidP="00F775E2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 w:rsidR="007C2C6E" w:rsidRPr="007C2C6E">
        <w:rPr>
          <w:rStyle w:val="a5"/>
          <w:sz w:val="28"/>
        </w:rPr>
        <w:t>РУССК</w:t>
      </w:r>
      <w:r w:rsidR="00496F1C">
        <w:rPr>
          <w:rStyle w:val="a5"/>
          <w:sz w:val="28"/>
        </w:rPr>
        <w:t>ОМУ</w:t>
      </w:r>
      <w:r w:rsidR="007C2C6E" w:rsidRPr="007C2C6E">
        <w:rPr>
          <w:rStyle w:val="a5"/>
          <w:sz w:val="28"/>
        </w:rPr>
        <w:t xml:space="preserve"> ЯЗЫК</w:t>
      </w:r>
      <w:r w:rsidR="00496F1C">
        <w:rPr>
          <w:rStyle w:val="a5"/>
          <w:sz w:val="28"/>
        </w:rPr>
        <w:t>У</w:t>
      </w:r>
    </w:p>
    <w:p w:rsidR="00234B8D" w:rsidRDefault="00234B8D" w:rsidP="00234B8D">
      <w:pPr>
        <w:ind w:left="568" w:hanging="568"/>
        <w:jc w:val="center"/>
        <w:rPr>
          <w:rStyle w:val="a5"/>
        </w:rPr>
      </w:pPr>
      <w:bookmarkStart w:id="0" w:name="_Toc395183639"/>
      <w:bookmarkStart w:id="1" w:name="_Toc423954897"/>
      <w:bookmarkStart w:id="2" w:name="_Toc424490574"/>
    </w:p>
    <w:p w:rsidR="00496F1C" w:rsidRDefault="00234B8D" w:rsidP="00234B8D">
      <w:pPr>
        <w:ind w:left="568" w:hanging="568"/>
        <w:jc w:val="center"/>
        <w:rPr>
          <w:rStyle w:val="a5"/>
        </w:rPr>
      </w:pPr>
      <w:r>
        <w:rPr>
          <w:rStyle w:val="a5"/>
        </w:rPr>
        <w:t>в Юго-Восточном образовательном округе</w:t>
      </w:r>
    </w:p>
    <w:p w:rsidR="00234B8D" w:rsidRPr="00234B8D" w:rsidRDefault="00234B8D" w:rsidP="00234B8D">
      <w:pPr>
        <w:ind w:left="568" w:hanging="568"/>
        <w:jc w:val="center"/>
        <w:rPr>
          <w:b/>
          <w:bCs/>
          <w:sz w:val="22"/>
          <w:szCs w:val="28"/>
        </w:rPr>
      </w:pPr>
    </w:p>
    <w:p w:rsidR="00F775E2" w:rsidRDefault="00496F1C" w:rsidP="00496F1C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EE14D8" w:rsidRPr="00DB5E2F" w:rsidRDefault="00EE14D8" w:rsidP="00496F1C">
      <w:pPr>
        <w:ind w:left="568" w:hanging="568"/>
        <w:jc w:val="center"/>
      </w:pPr>
    </w:p>
    <w:p w:rsidR="00F775E2" w:rsidRPr="00E11912" w:rsidRDefault="00F775E2" w:rsidP="00F775E2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  <w:bookmarkEnd w:id="0"/>
      <w:bookmarkEnd w:id="1"/>
      <w:bookmarkEnd w:id="2"/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EE14D8" w:rsidRPr="001C3A3B">
        <w:rPr>
          <w:b w:val="0"/>
          <w:i/>
          <w:color w:val="auto"/>
        </w:rPr>
        <w:t>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51"/>
        <w:gridCol w:w="1644"/>
        <w:gridCol w:w="1642"/>
        <w:gridCol w:w="1642"/>
        <w:gridCol w:w="1844"/>
      </w:tblGrid>
      <w:tr w:rsidR="00F775E2" w:rsidRPr="00E2039C" w:rsidTr="004C001C">
        <w:tc>
          <w:tcPr>
            <w:tcW w:w="1635" w:type="pct"/>
            <w:gridSpan w:val="2"/>
          </w:tcPr>
          <w:p w:rsidR="00F775E2" w:rsidRPr="00E2039C" w:rsidRDefault="005D3712" w:rsidP="004C001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 w:rsidR="004C001C">
              <w:rPr>
                <w:b/>
                <w:noProof/>
              </w:rPr>
              <w:t>20</w:t>
            </w:r>
          </w:p>
        </w:tc>
        <w:tc>
          <w:tcPr>
            <w:tcW w:w="1633" w:type="pct"/>
            <w:gridSpan w:val="2"/>
          </w:tcPr>
          <w:p w:rsidR="00F775E2" w:rsidRPr="00E2039C" w:rsidRDefault="00E85977" w:rsidP="004C001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</w:t>
            </w:r>
            <w:r w:rsidR="004C001C">
              <w:rPr>
                <w:b/>
                <w:noProof/>
              </w:rPr>
              <w:t>1</w:t>
            </w:r>
          </w:p>
        </w:tc>
        <w:tc>
          <w:tcPr>
            <w:tcW w:w="1733" w:type="pct"/>
            <w:gridSpan w:val="2"/>
          </w:tcPr>
          <w:p w:rsidR="00F775E2" w:rsidRPr="00E2039C" w:rsidRDefault="00F775E2" w:rsidP="004C001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 w:rsidR="00E85977">
              <w:rPr>
                <w:b/>
                <w:noProof/>
              </w:rPr>
              <w:t>2</w:t>
            </w:r>
            <w:r w:rsidR="004C001C">
              <w:rPr>
                <w:b/>
                <w:noProof/>
              </w:rPr>
              <w:t>2</w:t>
            </w:r>
          </w:p>
        </w:tc>
      </w:tr>
      <w:tr w:rsidR="00F775E2" w:rsidRPr="00E2039C" w:rsidTr="004C001C">
        <w:tc>
          <w:tcPr>
            <w:tcW w:w="815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9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7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4C001C" w:rsidRPr="00E2039C" w:rsidTr="004C001C">
        <w:tc>
          <w:tcPr>
            <w:tcW w:w="815" w:type="pct"/>
            <w:vAlign w:val="bottom"/>
          </w:tcPr>
          <w:p w:rsidR="004C001C" w:rsidRPr="00E2039C" w:rsidRDefault="004C001C" w:rsidP="004C001C">
            <w:pPr>
              <w:jc w:val="center"/>
            </w:pPr>
            <w:r>
              <w:t>159</w:t>
            </w:r>
          </w:p>
        </w:tc>
        <w:tc>
          <w:tcPr>
            <w:tcW w:w="819" w:type="pct"/>
            <w:vAlign w:val="bottom"/>
          </w:tcPr>
          <w:p w:rsidR="004C001C" w:rsidRPr="00E2039C" w:rsidRDefault="004C001C" w:rsidP="004C001C">
            <w:pPr>
              <w:jc w:val="center"/>
            </w:pPr>
            <w:r>
              <w:t>99,4</w:t>
            </w:r>
          </w:p>
        </w:tc>
        <w:tc>
          <w:tcPr>
            <w:tcW w:w="817" w:type="pct"/>
            <w:vAlign w:val="bottom"/>
          </w:tcPr>
          <w:p w:rsidR="004C001C" w:rsidRPr="00E2039C" w:rsidRDefault="004C001C" w:rsidP="004C001C">
            <w:pPr>
              <w:jc w:val="center"/>
            </w:pPr>
            <w:r>
              <w:t>153</w:t>
            </w:r>
          </w:p>
        </w:tc>
        <w:tc>
          <w:tcPr>
            <w:tcW w:w="816" w:type="pct"/>
            <w:vAlign w:val="bottom"/>
          </w:tcPr>
          <w:p w:rsidR="004C001C" w:rsidRPr="00E2039C" w:rsidRDefault="004C001C" w:rsidP="004C001C">
            <w:pPr>
              <w:jc w:val="center"/>
            </w:pPr>
            <w:r>
              <w:t>91,1</w:t>
            </w:r>
          </w:p>
        </w:tc>
        <w:tc>
          <w:tcPr>
            <w:tcW w:w="816" w:type="pct"/>
            <w:vAlign w:val="bottom"/>
          </w:tcPr>
          <w:p w:rsidR="004C001C" w:rsidRPr="00E2039C" w:rsidRDefault="004C001C" w:rsidP="002261EA">
            <w:pPr>
              <w:jc w:val="center"/>
            </w:pPr>
            <w:r>
              <w:t>163</w:t>
            </w:r>
          </w:p>
        </w:tc>
        <w:tc>
          <w:tcPr>
            <w:tcW w:w="917" w:type="pct"/>
            <w:vAlign w:val="bottom"/>
          </w:tcPr>
          <w:p w:rsidR="004C001C" w:rsidRPr="00E2039C" w:rsidRDefault="004C001C" w:rsidP="00864A23">
            <w:pPr>
              <w:jc w:val="center"/>
            </w:pPr>
            <w:r>
              <w:t>100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Pr="00E11912" w:rsidRDefault="00F775E2" w:rsidP="00F775E2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EE14D8" w:rsidRPr="001C3A3B">
        <w:rPr>
          <w:b w:val="0"/>
          <w:i/>
          <w:color w:val="auto"/>
        </w:rPr>
        <w:t>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F775E2" w:rsidRPr="00E2039C" w:rsidTr="00864A23">
        <w:tc>
          <w:tcPr>
            <w:tcW w:w="774" w:type="pct"/>
            <w:vMerge w:val="restar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775E2" w:rsidRPr="00E2039C" w:rsidRDefault="00EE14D8" w:rsidP="004C001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4C001C">
              <w:rPr>
                <w:b/>
                <w:noProof/>
              </w:rPr>
              <w:t>20</w:t>
            </w:r>
          </w:p>
        </w:tc>
        <w:tc>
          <w:tcPr>
            <w:tcW w:w="1409" w:type="pct"/>
            <w:gridSpan w:val="2"/>
          </w:tcPr>
          <w:p w:rsidR="00F775E2" w:rsidRPr="00E2039C" w:rsidRDefault="00EE14D8" w:rsidP="00E8597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4C001C">
              <w:rPr>
                <w:b/>
                <w:noProof/>
              </w:rPr>
              <w:t>21</w:t>
            </w:r>
          </w:p>
        </w:tc>
        <w:tc>
          <w:tcPr>
            <w:tcW w:w="1408" w:type="pct"/>
            <w:gridSpan w:val="2"/>
          </w:tcPr>
          <w:p w:rsidR="00F775E2" w:rsidRPr="00E2039C" w:rsidRDefault="00EE14D8" w:rsidP="004C001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4C001C">
              <w:rPr>
                <w:b/>
                <w:noProof/>
              </w:rPr>
              <w:t>2</w:t>
            </w:r>
          </w:p>
        </w:tc>
      </w:tr>
      <w:tr w:rsidR="00F775E2" w:rsidRPr="00E2039C" w:rsidTr="00864A23">
        <w:tc>
          <w:tcPr>
            <w:tcW w:w="774" w:type="pct"/>
            <w:vMerge/>
          </w:tcPr>
          <w:p w:rsidR="00F775E2" w:rsidRPr="00E2039C" w:rsidRDefault="00F775E2" w:rsidP="00864A23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864A2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4C001C" w:rsidRPr="00E2039C" w:rsidTr="00067A93">
        <w:tc>
          <w:tcPr>
            <w:tcW w:w="774" w:type="pct"/>
            <w:vAlign w:val="center"/>
          </w:tcPr>
          <w:p w:rsidR="004C001C" w:rsidRPr="00E2039C" w:rsidRDefault="004C001C" w:rsidP="00864A23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4C001C" w:rsidRPr="00E2039C" w:rsidRDefault="004C001C" w:rsidP="004C001C">
            <w:pPr>
              <w:jc w:val="center"/>
            </w:pPr>
            <w:r>
              <w:t>93</w:t>
            </w:r>
          </w:p>
        </w:tc>
        <w:tc>
          <w:tcPr>
            <w:tcW w:w="1056" w:type="pct"/>
            <w:vAlign w:val="bottom"/>
          </w:tcPr>
          <w:p w:rsidR="004C001C" w:rsidRPr="00E2039C" w:rsidRDefault="004C001C" w:rsidP="004C001C">
            <w:pPr>
              <w:jc w:val="center"/>
            </w:pPr>
            <w:r>
              <w:t>58,5</w:t>
            </w:r>
          </w:p>
        </w:tc>
        <w:tc>
          <w:tcPr>
            <w:tcW w:w="353" w:type="pct"/>
            <w:vAlign w:val="bottom"/>
          </w:tcPr>
          <w:p w:rsidR="004C001C" w:rsidRPr="00E2039C" w:rsidRDefault="004C001C" w:rsidP="004C001C">
            <w:pPr>
              <w:jc w:val="center"/>
            </w:pPr>
            <w:r>
              <w:t>89</w:t>
            </w:r>
          </w:p>
        </w:tc>
        <w:tc>
          <w:tcPr>
            <w:tcW w:w="1056" w:type="pct"/>
            <w:vAlign w:val="bottom"/>
          </w:tcPr>
          <w:p w:rsidR="004C001C" w:rsidRPr="00E2039C" w:rsidRDefault="004C001C" w:rsidP="004C001C">
            <w:pPr>
              <w:jc w:val="center"/>
            </w:pPr>
            <w:r>
              <w:t>58,2</w:t>
            </w:r>
          </w:p>
        </w:tc>
        <w:tc>
          <w:tcPr>
            <w:tcW w:w="352" w:type="pct"/>
            <w:vAlign w:val="bottom"/>
          </w:tcPr>
          <w:p w:rsidR="004C001C" w:rsidRPr="00E2039C" w:rsidRDefault="004C001C" w:rsidP="00057B07">
            <w:pPr>
              <w:jc w:val="center"/>
            </w:pPr>
            <w:r>
              <w:t>115</w:t>
            </w:r>
          </w:p>
        </w:tc>
        <w:tc>
          <w:tcPr>
            <w:tcW w:w="1056" w:type="pct"/>
            <w:vAlign w:val="bottom"/>
          </w:tcPr>
          <w:p w:rsidR="004C001C" w:rsidRPr="00E2039C" w:rsidRDefault="004C001C" w:rsidP="00864A23">
            <w:pPr>
              <w:jc w:val="center"/>
            </w:pPr>
            <w:r>
              <w:t>70,6</w:t>
            </w:r>
          </w:p>
        </w:tc>
      </w:tr>
      <w:tr w:rsidR="004C001C" w:rsidRPr="00E2039C" w:rsidTr="00067A9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1C" w:rsidRPr="00E2039C" w:rsidRDefault="004C001C" w:rsidP="00864A23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1C" w:rsidRPr="00E2039C" w:rsidRDefault="004C001C" w:rsidP="004C001C">
            <w:pPr>
              <w:jc w:val="center"/>
            </w:pPr>
            <w:r>
              <w:t>66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1C" w:rsidRPr="00E2039C" w:rsidRDefault="004C001C" w:rsidP="004C001C">
            <w:pPr>
              <w:jc w:val="center"/>
            </w:pPr>
            <w:r>
              <w:t>41,5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1C" w:rsidRPr="00E2039C" w:rsidRDefault="004C001C" w:rsidP="004C001C">
            <w:pPr>
              <w:jc w:val="center"/>
            </w:pPr>
            <w:r>
              <w:t>64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1C" w:rsidRPr="00E2039C" w:rsidRDefault="004C001C" w:rsidP="004C001C">
            <w:pPr>
              <w:jc w:val="center"/>
            </w:pPr>
            <w:r>
              <w:t>41,8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1C" w:rsidRPr="00E2039C" w:rsidRDefault="004C001C" w:rsidP="002261EA">
            <w:pPr>
              <w:jc w:val="center"/>
            </w:pPr>
            <w:r>
              <w:t>48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01C" w:rsidRPr="00E2039C" w:rsidRDefault="004C001C" w:rsidP="00864A23">
            <w:pPr>
              <w:jc w:val="center"/>
            </w:pPr>
            <w:r>
              <w:t>29,4</w:t>
            </w:r>
          </w:p>
        </w:tc>
      </w:tr>
    </w:tbl>
    <w:p w:rsidR="00F775E2" w:rsidRPr="00E2039C" w:rsidRDefault="00F775E2" w:rsidP="00F775E2">
      <w:pPr>
        <w:ind w:left="568" w:hanging="568"/>
      </w:pPr>
    </w:p>
    <w:p w:rsidR="00F775E2" w:rsidRPr="00E11912" w:rsidRDefault="00F775E2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</w:t>
      </w:r>
      <w:r w:rsidR="002261EA"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округе</w:t>
      </w: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 категориям 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492AB2" w:rsidRPr="001C3A3B">
        <w:rPr>
          <w:b w:val="0"/>
          <w:i/>
          <w:color w:val="auto"/>
        </w:rPr>
        <w:t>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775E2" w:rsidRPr="00E2039C" w:rsidRDefault="003D3AF5" w:rsidP="004C001C">
            <w:pPr>
              <w:contextualSpacing/>
              <w:jc w:val="center"/>
            </w:pPr>
            <w:r>
              <w:t>1</w:t>
            </w:r>
            <w:r w:rsidR="004C001C">
              <w:t>6</w:t>
            </w:r>
            <w:r>
              <w:t>3</w:t>
            </w:r>
          </w:p>
        </w:tc>
      </w:tr>
      <w:tr w:rsidR="00F775E2" w:rsidRPr="00E2039C" w:rsidTr="00864A23">
        <w:trPr>
          <w:trHeight w:val="545"/>
        </w:trPr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864A23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775E2" w:rsidRDefault="00F775E2" w:rsidP="00057B07">
            <w:pPr>
              <w:contextualSpacing/>
              <w:jc w:val="center"/>
            </w:pPr>
          </w:p>
          <w:p w:rsidR="00057B07" w:rsidRPr="00E2039C" w:rsidRDefault="003D3AF5" w:rsidP="004C001C">
            <w:pPr>
              <w:contextualSpacing/>
              <w:jc w:val="center"/>
            </w:pPr>
            <w:r>
              <w:t>1</w:t>
            </w:r>
            <w:r w:rsidR="004C001C">
              <w:t>6</w:t>
            </w:r>
            <w:r>
              <w:t>3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775E2" w:rsidRPr="00E2039C" w:rsidRDefault="006A3B18" w:rsidP="00057B07">
            <w:pPr>
              <w:contextualSpacing/>
              <w:jc w:val="center"/>
            </w:pPr>
            <w:r>
              <w:t>0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775E2" w:rsidRPr="00E2039C" w:rsidRDefault="003D3AF5" w:rsidP="00057B07">
            <w:pPr>
              <w:contextualSpacing/>
              <w:jc w:val="center"/>
            </w:pPr>
            <w:r>
              <w:t>0</w:t>
            </w:r>
          </w:p>
        </w:tc>
      </w:tr>
      <w:tr w:rsidR="00F775E2" w:rsidRPr="00E2039C" w:rsidTr="00864A23">
        <w:tc>
          <w:tcPr>
            <w:tcW w:w="6947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775E2" w:rsidRPr="00E2039C" w:rsidRDefault="000165AE" w:rsidP="00057B07">
            <w:pPr>
              <w:contextualSpacing/>
              <w:jc w:val="center"/>
            </w:pPr>
            <w:r>
              <w:t>1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Pr="00E11912" w:rsidRDefault="00F775E2" w:rsidP="00F775E2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6A3B18" w:rsidRPr="001C3A3B">
        <w:rPr>
          <w:b w:val="0"/>
          <w:i/>
          <w:color w:val="auto"/>
        </w:rPr>
        <w:t>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F775E2" w:rsidRPr="00E2039C" w:rsidTr="00057B07">
        <w:tc>
          <w:tcPr>
            <w:tcW w:w="4679" w:type="dxa"/>
          </w:tcPr>
          <w:p w:rsidR="00F775E2" w:rsidRPr="00E2039C" w:rsidRDefault="00F775E2" w:rsidP="00864A23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F775E2" w:rsidRPr="00E2039C" w:rsidRDefault="006A3B18" w:rsidP="004C001C">
            <w:pPr>
              <w:contextualSpacing/>
              <w:jc w:val="center"/>
            </w:pPr>
            <w:r>
              <w:t>1</w:t>
            </w:r>
            <w:r w:rsidR="004C001C">
              <w:t>6</w:t>
            </w:r>
            <w:r w:rsidR="003D3AF5">
              <w:t>3</w:t>
            </w:r>
          </w:p>
        </w:tc>
      </w:tr>
      <w:tr w:rsidR="00F775E2" w:rsidRPr="00E2039C" w:rsidTr="00057B07">
        <w:tc>
          <w:tcPr>
            <w:tcW w:w="4679" w:type="dxa"/>
          </w:tcPr>
          <w:p w:rsidR="00F775E2" w:rsidRPr="00E2039C" w:rsidRDefault="00F775E2" w:rsidP="00864A23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F77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="00057B07"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3402" w:type="dxa"/>
          </w:tcPr>
          <w:p w:rsidR="00DB4737" w:rsidRDefault="00DB4737" w:rsidP="00057B07">
            <w:pPr>
              <w:contextualSpacing/>
              <w:jc w:val="center"/>
            </w:pPr>
          </w:p>
          <w:p w:rsidR="00F775E2" w:rsidRPr="00E2039C" w:rsidRDefault="004C001C" w:rsidP="00057B07">
            <w:pPr>
              <w:contextualSpacing/>
              <w:jc w:val="center"/>
            </w:pPr>
            <w:r>
              <w:t>139</w:t>
            </w:r>
          </w:p>
        </w:tc>
      </w:tr>
      <w:tr w:rsidR="00F775E2" w:rsidRPr="00E2039C" w:rsidTr="00057B07">
        <w:tc>
          <w:tcPr>
            <w:tcW w:w="4679" w:type="dxa"/>
          </w:tcPr>
          <w:p w:rsidR="00F775E2" w:rsidRPr="00E2039C" w:rsidRDefault="00F775E2" w:rsidP="00057B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="00057B07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DB4737" w:rsidRDefault="00DB4737" w:rsidP="00057B07">
            <w:pPr>
              <w:contextualSpacing/>
              <w:jc w:val="center"/>
            </w:pPr>
          </w:p>
          <w:p w:rsidR="00F775E2" w:rsidRPr="00E2039C" w:rsidRDefault="004C001C" w:rsidP="00057B07">
            <w:pPr>
              <w:contextualSpacing/>
              <w:jc w:val="center"/>
            </w:pPr>
            <w:r>
              <w:t>24</w:t>
            </w:r>
          </w:p>
        </w:tc>
      </w:tr>
    </w:tbl>
    <w:p w:rsidR="00F775E2" w:rsidRDefault="00F775E2" w:rsidP="00F775E2">
      <w:pPr>
        <w:ind w:left="284"/>
      </w:pPr>
    </w:p>
    <w:p w:rsidR="00F775E2" w:rsidRPr="00E11912" w:rsidRDefault="00F775E2" w:rsidP="00F775E2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F775E2" w:rsidRPr="001C3A3B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="006A3B18" w:rsidRPr="001C3A3B">
        <w:rPr>
          <w:b w:val="0"/>
          <w:i/>
          <w:color w:val="auto"/>
        </w:rPr>
        <w:t>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775E2" w:rsidRPr="00E2039C" w:rsidTr="00864A23"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F775E2" w:rsidRPr="00E2039C" w:rsidRDefault="00F775E2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 w:rsidR="00057B07"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F775E2" w:rsidRPr="00E2039C" w:rsidTr="00864A23">
        <w:tc>
          <w:tcPr>
            <w:tcW w:w="445" w:type="dxa"/>
          </w:tcPr>
          <w:p w:rsidR="00F775E2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F775E2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F775E2" w:rsidRPr="00E2039C" w:rsidRDefault="004C001C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23" w:type="dxa"/>
          </w:tcPr>
          <w:p w:rsidR="00F775E2" w:rsidRPr="00E2039C" w:rsidRDefault="004C001C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F775E2" w:rsidRPr="00E2039C" w:rsidTr="00864A23">
        <w:tc>
          <w:tcPr>
            <w:tcW w:w="445" w:type="dxa"/>
          </w:tcPr>
          <w:p w:rsidR="00F775E2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775E2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F775E2" w:rsidRPr="00E2039C" w:rsidRDefault="004C001C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23" w:type="dxa"/>
          </w:tcPr>
          <w:p w:rsidR="00F775E2" w:rsidRPr="00E2039C" w:rsidRDefault="004C001C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057B07" w:rsidRPr="00E2039C" w:rsidTr="00864A23">
        <w:tc>
          <w:tcPr>
            <w:tcW w:w="445" w:type="dxa"/>
          </w:tcPr>
          <w:p w:rsidR="00057B07" w:rsidRPr="00E2039C" w:rsidRDefault="00057B07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057B07" w:rsidRPr="00E2039C" w:rsidRDefault="00057B07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057B07" w:rsidRPr="00E2039C" w:rsidRDefault="004C001C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323" w:type="dxa"/>
          </w:tcPr>
          <w:p w:rsidR="00057B07" w:rsidRPr="00E2039C" w:rsidRDefault="004C001C" w:rsidP="00057B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6A3B18" w:rsidRPr="006A3B18" w:rsidRDefault="00E11912" w:rsidP="00DB4737">
      <w:pPr>
        <w:pStyle w:val="3"/>
        <w:tabs>
          <w:tab w:val="left" w:pos="0"/>
        </w:tabs>
        <w:ind w:hanging="142"/>
        <w:jc w:val="both"/>
        <w:rPr>
          <w:rFonts w:ascii="Times New Roman" w:hAnsi="Times New Roman"/>
          <w:color w:val="auto"/>
        </w:rPr>
      </w:pPr>
      <w:bookmarkStart w:id="3" w:name="_Toc424490577"/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="006A3B18"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="006A3B18"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3D3AF5">
        <w:rPr>
          <w:rFonts w:ascii="Times New Roman" w:hAnsi="Times New Roman"/>
          <w:color w:val="auto"/>
          <w:sz w:val="28"/>
        </w:rPr>
        <w:t>2</w:t>
      </w:r>
      <w:r w:rsidR="004C001C">
        <w:rPr>
          <w:rFonts w:ascii="Times New Roman" w:hAnsi="Times New Roman"/>
          <w:color w:val="auto"/>
          <w:sz w:val="28"/>
        </w:rPr>
        <w:t>1</w:t>
      </w:r>
      <w:r w:rsidR="003D3AF5">
        <w:rPr>
          <w:rFonts w:ascii="Times New Roman" w:hAnsi="Times New Roman"/>
          <w:color w:val="auto"/>
          <w:sz w:val="28"/>
        </w:rPr>
        <w:t>-202</w:t>
      </w:r>
      <w:r w:rsidR="004C001C">
        <w:rPr>
          <w:rFonts w:ascii="Times New Roman" w:hAnsi="Times New Roman"/>
          <w:color w:val="auto"/>
          <w:sz w:val="28"/>
        </w:rPr>
        <w:t>2</w:t>
      </w:r>
      <w:r w:rsidR="006A3B18"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="006A3B18" w:rsidRPr="006A3B18">
        <w:rPr>
          <w:rFonts w:ascii="Times New Roman" w:hAnsi="Times New Roman"/>
          <w:color w:val="auto"/>
        </w:rPr>
        <w:t xml:space="preserve">. </w:t>
      </w:r>
    </w:p>
    <w:p w:rsidR="006A3B18" w:rsidRPr="001C3A3B" w:rsidRDefault="006A3B18" w:rsidP="006A3B18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6A3B18" w:rsidRPr="00634251" w:rsidTr="00EA068D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6A3B18" w:rsidRPr="00634251" w:rsidRDefault="006A3B18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3B18" w:rsidRPr="00634251" w:rsidRDefault="006A3B18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3B18" w:rsidRPr="00634251" w:rsidRDefault="006A3B18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5A31BD" w:rsidRPr="00634251" w:rsidTr="005A31B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01248E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A31BD" w:rsidRDefault="005A31BD" w:rsidP="003269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Рыбченкова</w:t>
            </w:r>
            <w:proofErr w:type="spellEnd"/>
            <w:r>
              <w:rPr>
                <w:color w:val="000000"/>
              </w:rPr>
              <w:t xml:space="preserve"> Л.М., Александрова О.М.,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 и др. Р</w:t>
            </w:r>
            <w:r w:rsidR="0001248E">
              <w:rPr>
                <w:color w:val="000000"/>
              </w:rPr>
              <w:t>усский язык (базовый уровень). «Просвещение»</w:t>
            </w:r>
            <w:r>
              <w:rPr>
                <w:color w:val="000000"/>
              </w:rPr>
              <w:t>, 20</w:t>
            </w:r>
            <w:r w:rsidR="00326913">
              <w:rPr>
                <w:color w:val="000000"/>
              </w:rPr>
              <w:t>20-2021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BD" w:rsidRPr="00326913" w:rsidRDefault="00326913" w:rsidP="00326913">
            <w:pPr>
              <w:jc w:val="center"/>
            </w:pPr>
            <w:r w:rsidRPr="00326913">
              <w:t>15,4</w:t>
            </w:r>
            <w:r w:rsidR="0001248E" w:rsidRPr="00326913">
              <w:t>%</w:t>
            </w:r>
          </w:p>
        </w:tc>
      </w:tr>
      <w:tr w:rsidR="005A31BD" w:rsidRPr="00634251" w:rsidTr="005A31B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326913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A31BD" w:rsidRDefault="005A31BD" w:rsidP="00326913">
            <w:pPr>
              <w:rPr>
                <w:color w:val="000000"/>
              </w:rPr>
            </w:pPr>
            <w:r>
              <w:rPr>
                <w:color w:val="000000"/>
              </w:rPr>
              <w:t xml:space="preserve">Львова С.И., Львов В.В. Русский язык 11 класс. </w:t>
            </w:r>
            <w:r w:rsidR="0001248E">
              <w:rPr>
                <w:color w:val="000000"/>
              </w:rPr>
              <w:t>Базовый уровень. «Мнемозина»</w:t>
            </w:r>
            <w:r>
              <w:rPr>
                <w:color w:val="000000"/>
              </w:rPr>
              <w:t>, 201</w:t>
            </w:r>
            <w:r w:rsidR="00326913">
              <w:rPr>
                <w:color w:val="000000"/>
              </w:rPr>
              <w:t>9</w:t>
            </w:r>
            <w:r w:rsidR="00067A93">
              <w:rPr>
                <w:color w:val="000000"/>
              </w:rPr>
              <w:t>-</w:t>
            </w:r>
            <w:r w:rsidR="0001248E">
              <w:rPr>
                <w:color w:val="000000"/>
              </w:rPr>
              <w:t>202</w:t>
            </w:r>
            <w:r w:rsidR="00326913"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BD" w:rsidRPr="00326913" w:rsidRDefault="00326913" w:rsidP="00326913">
            <w:pPr>
              <w:jc w:val="center"/>
            </w:pPr>
            <w:r w:rsidRPr="00326913">
              <w:t>53,8</w:t>
            </w:r>
            <w:r w:rsidR="0001248E" w:rsidRPr="00326913">
              <w:t>%</w:t>
            </w:r>
          </w:p>
        </w:tc>
      </w:tr>
      <w:tr w:rsidR="005A31BD" w:rsidRPr="00634251" w:rsidTr="005A31B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5A31BD" w:rsidRPr="00634251" w:rsidRDefault="00326913" w:rsidP="005A3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A31BD" w:rsidRDefault="005A31BD" w:rsidP="003269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Гольцова</w:t>
            </w:r>
            <w:proofErr w:type="spellEnd"/>
            <w:r>
              <w:rPr>
                <w:color w:val="000000"/>
              </w:rPr>
              <w:t xml:space="preserve"> Н.Г., </w:t>
            </w:r>
            <w:proofErr w:type="spellStart"/>
            <w:r>
              <w:rPr>
                <w:color w:val="000000"/>
              </w:rPr>
              <w:t>Шамшин</w:t>
            </w:r>
            <w:proofErr w:type="spellEnd"/>
            <w:r>
              <w:rPr>
                <w:color w:val="000000"/>
              </w:rPr>
              <w:t xml:space="preserve"> И.В., </w:t>
            </w:r>
            <w:proofErr w:type="spellStart"/>
            <w:r>
              <w:rPr>
                <w:color w:val="000000"/>
              </w:rPr>
              <w:t>Мищерина</w:t>
            </w:r>
            <w:proofErr w:type="spellEnd"/>
            <w:r>
              <w:rPr>
                <w:color w:val="000000"/>
              </w:rPr>
              <w:t xml:space="preserve"> М.А. Русский язык. 10–11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В 2-х частях (ба</w:t>
            </w:r>
            <w:r w:rsidR="0001248E">
              <w:rPr>
                <w:color w:val="000000"/>
              </w:rPr>
              <w:t>зовый уровень). «Русское слово»,</w:t>
            </w:r>
            <w:r w:rsidR="00067A93">
              <w:rPr>
                <w:color w:val="000000"/>
              </w:rPr>
              <w:t xml:space="preserve"> 2019</w:t>
            </w:r>
            <w:r w:rsidR="00326913">
              <w:rPr>
                <w:color w:val="000000"/>
              </w:rPr>
              <w:t>-</w:t>
            </w:r>
            <w:r w:rsidR="00067A93">
              <w:rPr>
                <w:color w:val="000000"/>
              </w:rPr>
              <w:t>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31BD" w:rsidRPr="00326913" w:rsidRDefault="00326913" w:rsidP="00326913">
            <w:pPr>
              <w:jc w:val="center"/>
            </w:pPr>
            <w:r w:rsidRPr="00326913">
              <w:t>30,8</w:t>
            </w:r>
            <w:r w:rsidR="0001248E" w:rsidRPr="00326913">
              <w:t>%</w:t>
            </w:r>
          </w:p>
        </w:tc>
      </w:tr>
    </w:tbl>
    <w:p w:rsidR="006A3B18" w:rsidRDefault="006A3B18" w:rsidP="00F775E2">
      <w:pPr>
        <w:ind w:left="-426" w:firstLine="426"/>
        <w:jc w:val="both"/>
        <w:rPr>
          <w:rFonts w:eastAsia="Times New Roman"/>
          <w:b/>
        </w:rPr>
      </w:pPr>
    </w:p>
    <w:p w:rsidR="00F775E2" w:rsidRPr="00E11912" w:rsidRDefault="00E11912" w:rsidP="00DB4737">
      <w:pPr>
        <w:jc w:val="both"/>
        <w:rPr>
          <w:sz w:val="28"/>
        </w:rPr>
      </w:pPr>
      <w:r w:rsidRPr="00E11912">
        <w:rPr>
          <w:b/>
          <w:sz w:val="28"/>
        </w:rPr>
        <w:t>1.7.</w:t>
      </w:r>
      <w:r w:rsidR="00F775E2" w:rsidRPr="00E11912">
        <w:rPr>
          <w:b/>
          <w:sz w:val="28"/>
        </w:rPr>
        <w:t xml:space="preserve"> ВЫВОДЫ о характере изменения количества участников ЕГЭ по учебному предмету </w:t>
      </w:r>
      <w:bookmarkEnd w:id="3"/>
    </w:p>
    <w:p w:rsidR="000E2EFC" w:rsidRDefault="000E2EFC" w:rsidP="000E2EFC">
      <w:pPr>
        <w:ind w:firstLine="426"/>
        <w:jc w:val="both"/>
        <w:rPr>
          <w:szCs w:val="21"/>
        </w:rPr>
      </w:pPr>
    </w:p>
    <w:p w:rsidR="000E2EFC" w:rsidRPr="000352E9" w:rsidRDefault="000E2EFC" w:rsidP="000352E9">
      <w:pPr>
        <w:spacing w:line="360" w:lineRule="auto"/>
        <w:ind w:firstLine="426"/>
        <w:jc w:val="both"/>
        <w:rPr>
          <w:sz w:val="28"/>
          <w:szCs w:val="21"/>
        </w:rPr>
      </w:pPr>
      <w:r w:rsidRPr="000352E9">
        <w:rPr>
          <w:sz w:val="28"/>
          <w:szCs w:val="21"/>
        </w:rPr>
        <w:t>Количество участников ЕГЭ определяется обязательностью данного предмета для предъявления в учреждения высшего образования в качестве обязательного на все направления и специальности подготовки</w:t>
      </w:r>
      <w:r w:rsidR="006650FD">
        <w:rPr>
          <w:sz w:val="28"/>
          <w:szCs w:val="21"/>
        </w:rPr>
        <w:t>, а также о</w:t>
      </w:r>
      <w:r w:rsidR="00051897">
        <w:rPr>
          <w:sz w:val="28"/>
          <w:szCs w:val="21"/>
        </w:rPr>
        <w:t>бщей демографической ситуацией на территориях АТЕ округа</w:t>
      </w:r>
      <w:r w:rsidRPr="000352E9">
        <w:rPr>
          <w:sz w:val="28"/>
          <w:szCs w:val="21"/>
        </w:rPr>
        <w:t xml:space="preserve">. </w:t>
      </w:r>
      <w:r w:rsidR="000352E9" w:rsidRPr="000352E9">
        <w:rPr>
          <w:sz w:val="28"/>
          <w:szCs w:val="21"/>
        </w:rPr>
        <w:t>Доля</w:t>
      </w:r>
      <w:r w:rsidRPr="000352E9">
        <w:rPr>
          <w:sz w:val="28"/>
          <w:szCs w:val="21"/>
        </w:rPr>
        <w:t xml:space="preserve"> выпускники текущего года</w:t>
      </w:r>
      <w:r w:rsidR="000352E9" w:rsidRPr="000352E9">
        <w:rPr>
          <w:sz w:val="28"/>
          <w:szCs w:val="21"/>
        </w:rPr>
        <w:t xml:space="preserve"> составило </w:t>
      </w:r>
      <w:r w:rsidR="00E57625">
        <w:rPr>
          <w:sz w:val="28"/>
          <w:szCs w:val="21"/>
        </w:rPr>
        <w:t>100</w:t>
      </w:r>
      <w:r w:rsidR="000352E9" w:rsidRPr="000352E9">
        <w:rPr>
          <w:sz w:val="28"/>
          <w:szCs w:val="21"/>
        </w:rPr>
        <w:t xml:space="preserve">% от участвовавших в </w:t>
      </w:r>
      <w:r w:rsidR="00494520">
        <w:rPr>
          <w:sz w:val="28"/>
          <w:szCs w:val="21"/>
        </w:rPr>
        <w:t xml:space="preserve">процедуре </w:t>
      </w:r>
      <w:r w:rsidR="000352E9" w:rsidRPr="000352E9">
        <w:rPr>
          <w:sz w:val="28"/>
          <w:szCs w:val="21"/>
        </w:rPr>
        <w:t>ЕГЭ.</w:t>
      </w:r>
    </w:p>
    <w:p w:rsidR="000E2EFC" w:rsidRPr="000352E9" w:rsidRDefault="000352E9" w:rsidP="000352E9">
      <w:pPr>
        <w:spacing w:line="360" w:lineRule="auto"/>
        <w:ind w:firstLine="426"/>
        <w:jc w:val="both"/>
        <w:rPr>
          <w:sz w:val="28"/>
          <w:szCs w:val="21"/>
        </w:rPr>
      </w:pPr>
      <w:r w:rsidRPr="006650FD">
        <w:rPr>
          <w:sz w:val="28"/>
          <w:szCs w:val="21"/>
        </w:rPr>
        <w:t>Процентное соотношение юношей и девушек, участвующих в ЕГЭ по русскому языку, остается практически неизменным на протяжении трех лет и характеризуется преобладанием количества деву</w:t>
      </w:r>
      <w:r w:rsidR="00067A93" w:rsidRPr="006650FD">
        <w:rPr>
          <w:sz w:val="28"/>
          <w:szCs w:val="21"/>
        </w:rPr>
        <w:t>шек над количеством юношей</w:t>
      </w:r>
      <w:r w:rsidR="006650FD" w:rsidRPr="006650FD">
        <w:rPr>
          <w:sz w:val="28"/>
          <w:szCs w:val="21"/>
        </w:rPr>
        <w:t xml:space="preserve">. </w:t>
      </w:r>
      <w:r w:rsidR="00067A93" w:rsidRPr="006650FD">
        <w:rPr>
          <w:sz w:val="28"/>
          <w:szCs w:val="21"/>
        </w:rPr>
        <w:t xml:space="preserve"> </w:t>
      </w:r>
      <w:r w:rsidR="006650FD">
        <w:rPr>
          <w:sz w:val="28"/>
          <w:szCs w:val="21"/>
        </w:rPr>
        <w:t xml:space="preserve">В 2022 году по сравнению с 2021годом </w:t>
      </w:r>
      <w:proofErr w:type="gramStart"/>
      <w:r w:rsidR="006650FD">
        <w:rPr>
          <w:sz w:val="28"/>
          <w:szCs w:val="21"/>
        </w:rPr>
        <w:t>на</w:t>
      </w:r>
      <w:proofErr w:type="gramEnd"/>
      <w:r w:rsidR="006650FD">
        <w:rPr>
          <w:sz w:val="28"/>
          <w:szCs w:val="21"/>
        </w:rPr>
        <w:t xml:space="preserve"> % </w:t>
      </w:r>
      <w:proofErr w:type="gramStart"/>
      <w:r w:rsidR="006650FD">
        <w:rPr>
          <w:sz w:val="28"/>
          <w:szCs w:val="21"/>
        </w:rPr>
        <w:t>в</w:t>
      </w:r>
      <w:proofErr w:type="gramEnd"/>
      <w:r w:rsidR="006650FD">
        <w:rPr>
          <w:sz w:val="28"/>
          <w:szCs w:val="21"/>
        </w:rPr>
        <w:t xml:space="preserve"> сторону увеличения сместилось участие </w:t>
      </w:r>
    </w:p>
    <w:p w:rsidR="00376A6C" w:rsidRDefault="000E2EFC" w:rsidP="00376A6C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</w:t>
      </w:r>
      <w:r w:rsidR="000352E9" w:rsidRPr="00376A6C">
        <w:rPr>
          <w:sz w:val="28"/>
          <w:szCs w:val="21"/>
        </w:rPr>
        <w:t>2</w:t>
      </w:r>
      <w:r w:rsidR="0019455C">
        <w:rPr>
          <w:sz w:val="28"/>
          <w:szCs w:val="21"/>
        </w:rPr>
        <w:t>2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выпускниками</w:t>
      </w:r>
      <w:r w:rsidR="000352E9" w:rsidRPr="00376A6C">
        <w:rPr>
          <w:sz w:val="28"/>
          <w:szCs w:val="21"/>
        </w:rPr>
        <w:t xml:space="preserve"> </w:t>
      </w:r>
      <w:r w:rsidR="00376A6C" w:rsidRPr="00376A6C">
        <w:rPr>
          <w:sz w:val="28"/>
          <w:szCs w:val="21"/>
        </w:rPr>
        <w:t>общеобразовательных учреждений.</w:t>
      </w:r>
      <w:r w:rsidRPr="00376A6C">
        <w:rPr>
          <w:sz w:val="28"/>
          <w:szCs w:val="21"/>
        </w:rPr>
        <w:t xml:space="preserve"> </w:t>
      </w:r>
      <w:r w:rsidR="00067A93">
        <w:rPr>
          <w:sz w:val="28"/>
          <w:szCs w:val="21"/>
        </w:rPr>
        <w:t>Участники ЕГЭ по русскому языку</w:t>
      </w:r>
      <w:r w:rsidRPr="00376A6C">
        <w:rPr>
          <w:sz w:val="28"/>
          <w:szCs w:val="21"/>
        </w:rPr>
        <w:t xml:space="preserve"> – это обучающиеся средних общеобразовательных учреждени</w:t>
      </w:r>
      <w:r w:rsidR="00376A6C" w:rsidRPr="00376A6C">
        <w:rPr>
          <w:sz w:val="28"/>
          <w:szCs w:val="21"/>
        </w:rPr>
        <w:t>й</w:t>
      </w:r>
      <w:r w:rsidR="00376A6C">
        <w:rPr>
          <w:szCs w:val="21"/>
        </w:rPr>
        <w:t xml:space="preserve">, </w:t>
      </w:r>
      <w:r w:rsidR="00067A93">
        <w:rPr>
          <w:sz w:val="28"/>
          <w:szCs w:val="21"/>
        </w:rPr>
        <w:t xml:space="preserve">из которых </w:t>
      </w:r>
      <w:r w:rsidR="0019455C">
        <w:rPr>
          <w:sz w:val="28"/>
          <w:szCs w:val="21"/>
        </w:rPr>
        <w:t>14,7</w:t>
      </w:r>
      <w:r w:rsidR="00376A6C" w:rsidRPr="00376A6C">
        <w:rPr>
          <w:sz w:val="28"/>
          <w:szCs w:val="21"/>
        </w:rPr>
        <w:t>% являются выпускниками школы с углубленны</w:t>
      </w:r>
      <w:r w:rsidR="00376A6C">
        <w:rPr>
          <w:sz w:val="28"/>
          <w:szCs w:val="21"/>
        </w:rPr>
        <w:t xml:space="preserve">м изучением отдельных предметов (на территории Юго-Восточного округа такое учреждение одно </w:t>
      </w:r>
      <w:r w:rsidR="00376A6C" w:rsidRPr="00376A6C">
        <w:rPr>
          <w:sz w:val="28"/>
          <w:szCs w:val="28"/>
        </w:rPr>
        <w:t>– ГБОУ СОШ № 2 г. Нефтегорска), лицеи</w:t>
      </w:r>
      <w:r w:rsidR="00376A6C">
        <w:rPr>
          <w:szCs w:val="21"/>
        </w:rPr>
        <w:t xml:space="preserve"> </w:t>
      </w:r>
      <w:r w:rsidR="00376A6C" w:rsidRPr="00376A6C">
        <w:rPr>
          <w:sz w:val="28"/>
          <w:szCs w:val="28"/>
        </w:rPr>
        <w:t>и гимназии на территории округа отсутствуют.</w:t>
      </w:r>
      <w:r w:rsidR="00067A93">
        <w:rPr>
          <w:sz w:val="28"/>
        </w:rPr>
        <w:t xml:space="preserve"> В 202</w:t>
      </w:r>
      <w:r w:rsidR="0019455C">
        <w:rPr>
          <w:sz w:val="28"/>
        </w:rPr>
        <w:t>2</w:t>
      </w:r>
      <w:r w:rsidR="00376A6C" w:rsidRPr="00376A6C">
        <w:rPr>
          <w:sz w:val="28"/>
        </w:rPr>
        <w:t xml:space="preserve"> году среди участников ЕГЭ выпускники, обучающиеся по программам СПО</w:t>
      </w:r>
      <w:r w:rsidR="00C21E6B">
        <w:rPr>
          <w:sz w:val="28"/>
        </w:rPr>
        <w:t xml:space="preserve"> и выпускники прошлых лет</w:t>
      </w:r>
      <w:r w:rsidR="00376A6C">
        <w:rPr>
          <w:sz w:val="28"/>
        </w:rPr>
        <w:t>,</w:t>
      </w:r>
      <w:r w:rsidR="00376A6C" w:rsidRPr="00376A6C">
        <w:rPr>
          <w:sz w:val="28"/>
        </w:rPr>
        <w:t xml:space="preserve"> отсутствуют.</w:t>
      </w:r>
    </w:p>
    <w:p w:rsidR="00084029" w:rsidRPr="00084029" w:rsidRDefault="000165AE" w:rsidP="00376A6C">
      <w:pPr>
        <w:spacing w:line="360" w:lineRule="auto"/>
        <w:ind w:firstLine="426"/>
        <w:jc w:val="both"/>
        <w:rPr>
          <w:sz w:val="32"/>
        </w:rPr>
      </w:pPr>
      <w:r>
        <w:rPr>
          <w:sz w:val="28"/>
          <w:szCs w:val="28"/>
        </w:rPr>
        <w:t>Численность участников с ОВЗ составила 1 чел. (ребенок-инвалид)</w:t>
      </w:r>
      <w:r w:rsidR="00084029">
        <w:rPr>
          <w:sz w:val="28"/>
          <w:szCs w:val="28"/>
        </w:rPr>
        <w:t>.</w:t>
      </w:r>
    </w:p>
    <w:p w:rsidR="000E2EFC" w:rsidRPr="00376A6C" w:rsidRDefault="002B310A" w:rsidP="00376A6C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Наибольшую группу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</w:t>
      </w:r>
      <w:r w:rsidR="0019455C">
        <w:rPr>
          <w:sz w:val="28"/>
          <w:szCs w:val="28"/>
        </w:rPr>
        <w:t>57</w:t>
      </w:r>
      <w:r>
        <w:rPr>
          <w:sz w:val="28"/>
          <w:szCs w:val="28"/>
        </w:rPr>
        <w:t>%</w:t>
      </w:r>
      <w:r w:rsidR="00051897">
        <w:rPr>
          <w:sz w:val="28"/>
          <w:szCs w:val="28"/>
        </w:rPr>
        <w:t xml:space="preserve"> (</w:t>
      </w:r>
      <w:r w:rsidR="00427847">
        <w:rPr>
          <w:sz w:val="28"/>
          <w:szCs w:val="28"/>
        </w:rPr>
        <w:t>2021г.-57,5%)</w:t>
      </w:r>
      <w:r>
        <w:rPr>
          <w:sz w:val="28"/>
          <w:szCs w:val="28"/>
        </w:rPr>
        <w:t xml:space="preserve">, следующие по количеству –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Борский – </w:t>
      </w:r>
      <w:r w:rsidR="0019455C">
        <w:rPr>
          <w:sz w:val="28"/>
          <w:szCs w:val="28"/>
        </w:rPr>
        <w:t>31,3</w:t>
      </w:r>
      <w:r>
        <w:rPr>
          <w:sz w:val="28"/>
          <w:szCs w:val="28"/>
        </w:rPr>
        <w:t xml:space="preserve">% </w:t>
      </w:r>
      <w:r w:rsidR="00427847">
        <w:rPr>
          <w:sz w:val="28"/>
          <w:szCs w:val="28"/>
        </w:rPr>
        <w:t>(2021г.-</w:t>
      </w:r>
      <w:r w:rsidR="00427847" w:rsidRPr="00427847">
        <w:rPr>
          <w:sz w:val="28"/>
          <w:szCs w:val="28"/>
        </w:rPr>
        <w:t xml:space="preserve"> </w:t>
      </w:r>
      <w:r w:rsidR="00427847">
        <w:rPr>
          <w:sz w:val="28"/>
          <w:szCs w:val="28"/>
        </w:rPr>
        <w:t>32,7%)</w:t>
      </w:r>
      <w:r>
        <w:rPr>
          <w:sz w:val="28"/>
          <w:szCs w:val="28"/>
        </w:rPr>
        <w:t>. Наименьшее количество вы</w:t>
      </w:r>
      <w:r w:rsidR="000165AE">
        <w:rPr>
          <w:sz w:val="28"/>
          <w:szCs w:val="28"/>
        </w:rPr>
        <w:t xml:space="preserve">пускников </w:t>
      </w:r>
      <w:proofErr w:type="spellStart"/>
      <w:r w:rsidR="000165AE">
        <w:rPr>
          <w:sz w:val="28"/>
          <w:szCs w:val="28"/>
        </w:rPr>
        <w:t>м.р</w:t>
      </w:r>
      <w:proofErr w:type="spellEnd"/>
      <w:r w:rsidR="000165AE">
        <w:rPr>
          <w:sz w:val="28"/>
          <w:szCs w:val="28"/>
        </w:rPr>
        <w:t xml:space="preserve">. </w:t>
      </w:r>
      <w:proofErr w:type="gramStart"/>
      <w:r w:rsidR="000165AE">
        <w:rPr>
          <w:sz w:val="28"/>
          <w:szCs w:val="28"/>
        </w:rPr>
        <w:t>Алексеевский</w:t>
      </w:r>
      <w:proofErr w:type="gramEnd"/>
      <w:r w:rsidR="000165AE">
        <w:rPr>
          <w:sz w:val="28"/>
          <w:szCs w:val="28"/>
        </w:rPr>
        <w:t xml:space="preserve"> – </w:t>
      </w:r>
      <w:r w:rsidR="0019455C">
        <w:rPr>
          <w:sz w:val="28"/>
          <w:szCs w:val="28"/>
        </w:rPr>
        <w:t>11,7</w:t>
      </w:r>
      <w:r>
        <w:rPr>
          <w:sz w:val="28"/>
          <w:szCs w:val="28"/>
        </w:rPr>
        <w:t>%</w:t>
      </w:r>
      <w:r w:rsidR="00427847">
        <w:rPr>
          <w:sz w:val="28"/>
          <w:szCs w:val="28"/>
        </w:rPr>
        <w:t xml:space="preserve"> (2021г.-</w:t>
      </w:r>
      <w:r w:rsidR="00427847" w:rsidRPr="00427847">
        <w:rPr>
          <w:sz w:val="28"/>
          <w:szCs w:val="28"/>
        </w:rPr>
        <w:t xml:space="preserve"> </w:t>
      </w:r>
      <w:r w:rsidR="00427847">
        <w:rPr>
          <w:sz w:val="28"/>
          <w:szCs w:val="28"/>
        </w:rPr>
        <w:t>9,8%)</w:t>
      </w:r>
      <w:r>
        <w:rPr>
          <w:sz w:val="28"/>
          <w:szCs w:val="28"/>
        </w:rPr>
        <w:t xml:space="preserve">. </w:t>
      </w:r>
      <w:r w:rsidR="00051897">
        <w:rPr>
          <w:sz w:val="28"/>
          <w:szCs w:val="28"/>
        </w:rPr>
        <w:t>Сравнивая показатели 2022 и 2021 годов можно отметить относительную стабильность доли участников ЕГЭ по АТЕ.</w:t>
      </w:r>
    </w:p>
    <w:p w:rsidR="00CC76AE" w:rsidRDefault="00CC76AE" w:rsidP="00CC76AE"/>
    <w:p w:rsidR="00CC76AE" w:rsidRPr="00CC76AE" w:rsidRDefault="00CC76AE" w:rsidP="00CC76AE"/>
    <w:p w:rsidR="005A31BD" w:rsidRPr="005A31BD" w:rsidRDefault="005A31BD" w:rsidP="005A31BD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F775E2" w:rsidRDefault="00F775E2" w:rsidP="00F775E2">
      <w:pPr>
        <w:ind w:left="-426" w:firstLine="426"/>
        <w:jc w:val="both"/>
        <w:rPr>
          <w:rFonts w:eastAsia="Times New Roman"/>
          <w:b/>
        </w:rPr>
      </w:pPr>
    </w:p>
    <w:p w:rsidR="00CF3B01" w:rsidRPr="009A70B0" w:rsidRDefault="00CF3B01" w:rsidP="00F775E2">
      <w:pPr>
        <w:ind w:left="-426" w:firstLine="426"/>
        <w:jc w:val="both"/>
        <w:rPr>
          <w:rFonts w:eastAsia="Times New Roman"/>
          <w:b/>
        </w:rPr>
      </w:pPr>
    </w:p>
    <w:p w:rsidR="001E0D29" w:rsidRDefault="005A31BD" w:rsidP="00F775E2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19455C">
        <w:rPr>
          <w:b/>
          <w:sz w:val="28"/>
        </w:rPr>
        <w:t>2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CC78A0" w:rsidRPr="005A31BD" w:rsidRDefault="00CC78A0" w:rsidP="00F775E2">
      <w:pPr>
        <w:ind w:left="567" w:hanging="567"/>
      </w:pPr>
    </w:p>
    <w:p w:rsidR="00F775E2" w:rsidRDefault="00CF3B01" w:rsidP="001839CC">
      <w:pPr>
        <w:jc w:val="both"/>
      </w:pPr>
      <w:r>
        <w:rPr>
          <w:noProof/>
        </w:rPr>
        <w:drawing>
          <wp:inline distT="0" distB="0" distL="0" distR="0" wp14:anchorId="72E1A12E" wp14:editId="5A782862">
            <wp:extent cx="6119495" cy="2268047"/>
            <wp:effectExtent l="0" t="0" r="1460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0D29" w:rsidRDefault="001E0D29" w:rsidP="00F775E2">
      <w:pPr>
        <w:jc w:val="both"/>
      </w:pPr>
    </w:p>
    <w:p w:rsidR="001E0D29" w:rsidRDefault="001E0D29" w:rsidP="00F775E2">
      <w:pPr>
        <w:jc w:val="both"/>
      </w:pPr>
    </w:p>
    <w:p w:rsidR="00F775E2" w:rsidRPr="005A31BD" w:rsidRDefault="005A31BD" w:rsidP="00F775E2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>2.2</w:t>
      </w:r>
      <w:r w:rsidR="00F775E2" w:rsidRPr="005A31BD">
        <w:rPr>
          <w:b/>
          <w:sz w:val="28"/>
        </w:rPr>
        <w:t xml:space="preserve">. Динамика результатов ЕГЭ по предмету </w:t>
      </w:r>
      <w:proofErr w:type="gramStart"/>
      <w:r w:rsidR="00F775E2" w:rsidRPr="005A31BD">
        <w:rPr>
          <w:b/>
          <w:sz w:val="28"/>
        </w:rPr>
        <w:t>за</w:t>
      </w:r>
      <w:proofErr w:type="gramEnd"/>
      <w:r w:rsidR="00F775E2" w:rsidRPr="005A31BD">
        <w:rPr>
          <w:b/>
          <w:sz w:val="28"/>
        </w:rPr>
        <w:t xml:space="preserve"> последние 3 года</w:t>
      </w:r>
    </w:p>
    <w:p w:rsidR="005A31BD" w:rsidRPr="005A31BD" w:rsidRDefault="005A31BD" w:rsidP="005A31BD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775E2" w:rsidRPr="00E2039C" w:rsidTr="00864A23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775E2" w:rsidRPr="00E2039C" w:rsidRDefault="0019455C" w:rsidP="00864A23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4677" w:type="dxa"/>
            <w:gridSpan w:val="3"/>
          </w:tcPr>
          <w:p w:rsidR="00F775E2" w:rsidRPr="00E2039C" w:rsidRDefault="00571BB1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716D96" w:rsidRPr="00E2039C" w:rsidTr="00864A23">
        <w:trPr>
          <w:cantSplit/>
          <w:trHeight w:val="155"/>
          <w:tblHeader/>
        </w:trPr>
        <w:tc>
          <w:tcPr>
            <w:tcW w:w="5388" w:type="dxa"/>
            <w:vMerge/>
          </w:tcPr>
          <w:p w:rsidR="00716D96" w:rsidRPr="00E2039C" w:rsidRDefault="00716D96" w:rsidP="00864A2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716D96" w:rsidRPr="00E2039C" w:rsidRDefault="00716D96" w:rsidP="0019455C">
            <w:pPr>
              <w:contextualSpacing/>
              <w:jc w:val="center"/>
              <w:rPr>
                <w:rFonts w:eastAsia="MS Mincho"/>
              </w:rPr>
            </w:pPr>
            <w:r w:rsidRPr="00E2039C">
              <w:rPr>
                <w:rFonts w:eastAsia="MS Mincho"/>
              </w:rPr>
              <w:t>20</w:t>
            </w:r>
            <w:r w:rsidR="0019455C">
              <w:rPr>
                <w:rFonts w:eastAsia="MS Mincho"/>
              </w:rPr>
              <w:t>20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716D96" w:rsidRPr="00E2039C" w:rsidRDefault="00716D96" w:rsidP="0019455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</w:t>
            </w:r>
            <w:r w:rsidR="0019455C">
              <w:rPr>
                <w:rFonts w:eastAsia="MS Mincho"/>
              </w:rPr>
              <w:t>1</w:t>
            </w:r>
            <w:r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716D96" w:rsidRPr="00E2039C" w:rsidRDefault="00716D96" w:rsidP="0019455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</w:t>
            </w:r>
            <w:r w:rsidR="0019455C">
              <w:rPr>
                <w:rFonts w:eastAsia="MS Mincho"/>
              </w:rPr>
              <w:t>2</w:t>
            </w:r>
            <w:r>
              <w:rPr>
                <w:rFonts w:eastAsia="MS Mincho"/>
              </w:rPr>
              <w:t xml:space="preserve"> г.</w:t>
            </w:r>
          </w:p>
        </w:tc>
      </w:tr>
      <w:tr w:rsidR="0019455C" w:rsidRPr="00E2039C" w:rsidTr="00864A23">
        <w:trPr>
          <w:cantSplit/>
          <w:trHeight w:val="349"/>
        </w:trPr>
        <w:tc>
          <w:tcPr>
            <w:tcW w:w="5388" w:type="dxa"/>
          </w:tcPr>
          <w:p w:rsidR="0019455C" w:rsidRPr="00E2039C" w:rsidRDefault="0019455C" w:rsidP="00864A23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Ниже</w:t>
            </w:r>
            <w:r w:rsidRPr="00E2039C">
              <w:rPr>
                <w:rFonts w:eastAsia="MS Mincho"/>
              </w:rPr>
              <w:t xml:space="preserve"> минимального балла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19455C" w:rsidRPr="00E2039C" w:rsidRDefault="0019455C" w:rsidP="002D5F9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19455C" w:rsidRPr="00E2039C" w:rsidRDefault="0019455C" w:rsidP="002D5F9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19455C" w:rsidRPr="00E2039C" w:rsidRDefault="0019455C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19455C" w:rsidRPr="00E2039C" w:rsidTr="00864A23">
        <w:trPr>
          <w:cantSplit/>
          <w:trHeight w:val="354"/>
        </w:trPr>
        <w:tc>
          <w:tcPr>
            <w:tcW w:w="5388" w:type="dxa"/>
          </w:tcPr>
          <w:p w:rsidR="0019455C" w:rsidRPr="00E2039C" w:rsidRDefault="0019455C" w:rsidP="00864A23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От 61 до 80 баллов (чел./%)</w:t>
            </w:r>
          </w:p>
        </w:tc>
        <w:tc>
          <w:tcPr>
            <w:tcW w:w="1559" w:type="dxa"/>
          </w:tcPr>
          <w:p w:rsidR="0019455C" w:rsidRPr="00E2039C" w:rsidRDefault="00427847" w:rsidP="002D5F9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95/60,1%</w:t>
            </w:r>
          </w:p>
        </w:tc>
        <w:tc>
          <w:tcPr>
            <w:tcW w:w="1701" w:type="dxa"/>
          </w:tcPr>
          <w:p w:rsidR="0019455C" w:rsidRPr="00E2039C" w:rsidRDefault="00427847" w:rsidP="002D5F9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91/59,5%</w:t>
            </w:r>
          </w:p>
        </w:tc>
        <w:tc>
          <w:tcPr>
            <w:tcW w:w="1417" w:type="dxa"/>
          </w:tcPr>
          <w:p w:rsidR="0019455C" w:rsidRPr="00E2039C" w:rsidRDefault="009032D2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96/58,9%</w:t>
            </w:r>
          </w:p>
        </w:tc>
      </w:tr>
      <w:tr w:rsidR="0019455C" w:rsidRPr="00E2039C" w:rsidTr="00864A23">
        <w:trPr>
          <w:cantSplit/>
          <w:trHeight w:val="338"/>
        </w:trPr>
        <w:tc>
          <w:tcPr>
            <w:tcW w:w="5388" w:type="dxa"/>
          </w:tcPr>
          <w:p w:rsidR="0019455C" w:rsidRPr="00E2039C" w:rsidRDefault="0019455C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19455C" w:rsidRPr="00E2039C" w:rsidRDefault="0019455C" w:rsidP="002D5F9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40/25,3%</w:t>
            </w:r>
          </w:p>
        </w:tc>
        <w:tc>
          <w:tcPr>
            <w:tcW w:w="1701" w:type="dxa"/>
          </w:tcPr>
          <w:p w:rsidR="0019455C" w:rsidRPr="00E2039C" w:rsidRDefault="0019455C" w:rsidP="002D5F9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37/24,2%</w:t>
            </w:r>
          </w:p>
        </w:tc>
        <w:tc>
          <w:tcPr>
            <w:tcW w:w="1417" w:type="dxa"/>
          </w:tcPr>
          <w:p w:rsidR="0019455C" w:rsidRPr="00E2039C" w:rsidRDefault="0019455C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41/25,2%</w:t>
            </w:r>
          </w:p>
        </w:tc>
      </w:tr>
      <w:tr w:rsidR="0019455C" w:rsidRPr="00E2039C" w:rsidTr="00864A23">
        <w:trPr>
          <w:cantSplit/>
          <w:trHeight w:val="338"/>
        </w:trPr>
        <w:tc>
          <w:tcPr>
            <w:tcW w:w="5388" w:type="dxa"/>
          </w:tcPr>
          <w:p w:rsidR="0019455C" w:rsidRPr="00E2039C" w:rsidRDefault="0019455C" w:rsidP="00864A23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  <w:r>
              <w:rPr>
                <w:rFonts w:eastAsia="MS Mincho"/>
              </w:rPr>
              <w:t xml:space="preserve"> </w:t>
            </w:r>
            <w:r w:rsidR="00D90DEB">
              <w:rPr>
                <w:rFonts w:eastAsia="MS Mincho"/>
              </w:rPr>
              <w:t>(</w:t>
            </w:r>
            <w:r>
              <w:rPr>
                <w:rFonts w:eastAsia="MS Mincho"/>
              </w:rPr>
              <w:t>чел.</w:t>
            </w:r>
            <w:r w:rsidR="00D90DEB">
              <w:rPr>
                <w:rFonts w:eastAsia="MS Mincho"/>
              </w:rPr>
              <w:t>)</w:t>
            </w:r>
          </w:p>
        </w:tc>
        <w:tc>
          <w:tcPr>
            <w:tcW w:w="1559" w:type="dxa"/>
          </w:tcPr>
          <w:p w:rsidR="0019455C" w:rsidRPr="00E2039C" w:rsidRDefault="0019455C" w:rsidP="002D5F9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01" w:type="dxa"/>
          </w:tcPr>
          <w:p w:rsidR="0019455C" w:rsidRPr="00E2039C" w:rsidRDefault="0019455C" w:rsidP="002D5F9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19455C" w:rsidRPr="00E2039C" w:rsidRDefault="0019455C" w:rsidP="00864A2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19455C" w:rsidRPr="00E2039C" w:rsidTr="00864A23">
        <w:trPr>
          <w:cantSplit/>
          <w:trHeight w:val="338"/>
        </w:trPr>
        <w:tc>
          <w:tcPr>
            <w:tcW w:w="5388" w:type="dxa"/>
          </w:tcPr>
          <w:p w:rsidR="0019455C" w:rsidRPr="00E2039C" w:rsidRDefault="0019455C" w:rsidP="002D5F92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19455C" w:rsidRPr="00E2039C" w:rsidRDefault="0019455C" w:rsidP="002D5F9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72,8</w:t>
            </w:r>
          </w:p>
        </w:tc>
        <w:tc>
          <w:tcPr>
            <w:tcW w:w="1701" w:type="dxa"/>
          </w:tcPr>
          <w:p w:rsidR="0019455C" w:rsidRPr="00E2039C" w:rsidRDefault="0019455C" w:rsidP="002D5F9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71,9</w:t>
            </w:r>
          </w:p>
        </w:tc>
        <w:tc>
          <w:tcPr>
            <w:tcW w:w="1417" w:type="dxa"/>
          </w:tcPr>
          <w:p w:rsidR="0019455C" w:rsidRPr="00E2039C" w:rsidRDefault="0019455C" w:rsidP="002D5F92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72,4</w:t>
            </w:r>
          </w:p>
        </w:tc>
      </w:tr>
    </w:tbl>
    <w:p w:rsidR="00CF3B01" w:rsidRDefault="00CF3B01" w:rsidP="00F775E2">
      <w:pPr>
        <w:ind w:left="567" w:hanging="567"/>
        <w:rPr>
          <w:b/>
          <w:sz w:val="28"/>
        </w:rPr>
      </w:pPr>
    </w:p>
    <w:p w:rsidR="00CF3B01" w:rsidRDefault="00CF3B01" w:rsidP="00F775E2">
      <w:pPr>
        <w:ind w:left="567" w:hanging="567"/>
        <w:rPr>
          <w:b/>
          <w:sz w:val="28"/>
        </w:rPr>
      </w:pPr>
    </w:p>
    <w:p w:rsidR="00CF3B01" w:rsidRDefault="009B56F6" w:rsidP="00CF3B01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</w:t>
      </w:r>
      <w:r w:rsidR="00F775E2" w:rsidRPr="009B56F6">
        <w:rPr>
          <w:b/>
          <w:sz w:val="28"/>
        </w:rPr>
        <w:t>.3. Результаты по группам участников экзамена с различным уровнем подготовки:</w:t>
      </w:r>
    </w:p>
    <w:p w:rsidR="00CF3B01" w:rsidRDefault="00CF3B01" w:rsidP="00CF3B01">
      <w:pPr>
        <w:ind w:left="567" w:hanging="567"/>
        <w:rPr>
          <w:b/>
          <w:sz w:val="28"/>
        </w:rPr>
      </w:pPr>
    </w:p>
    <w:p w:rsidR="009B56F6" w:rsidRPr="009B56F6" w:rsidRDefault="009B56F6" w:rsidP="00CF3B01">
      <w:pPr>
        <w:ind w:left="567" w:hanging="567"/>
        <w:rPr>
          <w:sz w:val="28"/>
        </w:rPr>
      </w:pPr>
      <w:r w:rsidRPr="00CF3B01">
        <w:rPr>
          <w:b/>
          <w:bCs/>
          <w:sz w:val="28"/>
        </w:rPr>
        <w:t>2.3.1.</w:t>
      </w:r>
      <w:r w:rsidRPr="009B56F6">
        <w:rPr>
          <w:b/>
          <w:bCs/>
          <w:sz w:val="28"/>
        </w:rPr>
        <w:t xml:space="preserve"> в разрезе категорий участников ЕГЭ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 xml:space="preserve">Таблица </w:t>
      </w:r>
      <w:r w:rsidR="009B56F6" w:rsidRPr="009B56F6">
        <w:rPr>
          <w:b w:val="0"/>
          <w:i/>
          <w:color w:val="auto"/>
        </w:rPr>
        <w:t>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775E2" w:rsidRPr="00E2039C" w:rsidTr="00864A23">
        <w:trPr>
          <w:cantSplit/>
          <w:trHeight w:val="1058"/>
          <w:tblHeader/>
        </w:trPr>
        <w:tc>
          <w:tcPr>
            <w:tcW w:w="2836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716D96" w:rsidRPr="00E2039C" w:rsidTr="00B77CDB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716D96" w:rsidRPr="00E2039C" w:rsidRDefault="00716D96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6D96" w:rsidRPr="00E2039C" w:rsidTr="00B77CDB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716D96" w:rsidRPr="00E2039C" w:rsidRDefault="009032D2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16D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716D96" w:rsidRPr="00E2039C" w:rsidRDefault="00716D96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716D96" w:rsidRPr="00E2039C" w:rsidTr="00716D96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716D96" w:rsidRPr="00E2039C" w:rsidRDefault="009032D2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58,9</w:t>
            </w:r>
            <w:r w:rsidR="00716D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716D96" w:rsidRDefault="00716D96" w:rsidP="00716D96">
            <w:pPr>
              <w:jc w:val="center"/>
            </w:pPr>
            <w:r w:rsidRPr="00B917C1">
              <w:rPr>
                <w:b/>
              </w:rPr>
              <w:t>0</w:t>
            </w:r>
          </w:p>
        </w:tc>
      </w:tr>
      <w:tr w:rsidR="00716D96" w:rsidRPr="00E2039C" w:rsidTr="00716D96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716D96" w:rsidRPr="00E2039C" w:rsidRDefault="009032D2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  <w:r w:rsidR="00716D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716D96" w:rsidRDefault="00716D96" w:rsidP="00716D96">
            <w:pPr>
              <w:jc w:val="center"/>
            </w:pPr>
            <w:r w:rsidRPr="00B917C1">
              <w:rPr>
                <w:b/>
              </w:rPr>
              <w:t>0</w:t>
            </w:r>
          </w:p>
        </w:tc>
      </w:tr>
      <w:tr w:rsidR="00716D96" w:rsidRPr="00E2039C" w:rsidTr="00716D96">
        <w:trPr>
          <w:cantSplit/>
        </w:trPr>
        <w:tc>
          <w:tcPr>
            <w:tcW w:w="2836" w:type="dxa"/>
          </w:tcPr>
          <w:p w:rsidR="00716D96" w:rsidRPr="00E2039C" w:rsidRDefault="00716D96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1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716D96" w:rsidRPr="00E2039C" w:rsidRDefault="00716D96" w:rsidP="00EA06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716D96" w:rsidRDefault="00716D96" w:rsidP="00716D96">
            <w:pPr>
              <w:jc w:val="center"/>
            </w:pPr>
            <w:r w:rsidRPr="00B917C1">
              <w:rPr>
                <w:b/>
              </w:rPr>
              <w:t>0</w:t>
            </w:r>
          </w:p>
        </w:tc>
      </w:tr>
    </w:tbl>
    <w:p w:rsidR="00436781" w:rsidRDefault="00436781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775E2" w:rsidRPr="009925FB" w:rsidRDefault="009925FB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</w:t>
      </w:r>
      <w:r w:rsidR="00F775E2"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типа ОО </w:t>
      </w:r>
    </w:p>
    <w:p w:rsidR="00F775E2" w:rsidRPr="00CC76AE" w:rsidRDefault="00F775E2" w:rsidP="00F775E2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 xml:space="preserve">Таблица </w:t>
      </w:r>
      <w:r w:rsidR="009925FB" w:rsidRPr="00CC76AE">
        <w:rPr>
          <w:b w:val="0"/>
          <w:i/>
          <w:color w:val="auto"/>
        </w:rPr>
        <w:t>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F775E2" w:rsidRPr="00E2039C" w:rsidTr="005C3756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  <w:vMerge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B77CDB" w:rsidRDefault="00F775E2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775E2" w:rsidRPr="00E2039C" w:rsidRDefault="00F775E2" w:rsidP="00B77C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775E2" w:rsidRPr="00E2039C" w:rsidRDefault="009032D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418" w:type="dxa"/>
            <w:vAlign w:val="center"/>
          </w:tcPr>
          <w:p w:rsidR="00F775E2" w:rsidRPr="00E2039C" w:rsidRDefault="009032D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  <w:vAlign w:val="center"/>
          </w:tcPr>
          <w:p w:rsidR="00F775E2" w:rsidRPr="00E2039C" w:rsidRDefault="009032D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559" w:type="dxa"/>
            <w:vAlign w:val="center"/>
          </w:tcPr>
          <w:p w:rsidR="00F775E2" w:rsidRPr="00E2039C" w:rsidRDefault="009032D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5E2" w:rsidRPr="00E2039C" w:rsidTr="00B77CDB">
        <w:trPr>
          <w:cantSplit/>
          <w:tblHeader/>
        </w:trPr>
        <w:tc>
          <w:tcPr>
            <w:tcW w:w="2836" w:type="dxa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F775E2" w:rsidRPr="00E2039C" w:rsidRDefault="00B77CDB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775E2" w:rsidRPr="00E2039C" w:rsidRDefault="009032D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vAlign w:val="center"/>
          </w:tcPr>
          <w:p w:rsidR="00F775E2" w:rsidRPr="00E2039C" w:rsidRDefault="009032D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7" w:type="dxa"/>
            <w:vAlign w:val="center"/>
          </w:tcPr>
          <w:p w:rsidR="00F775E2" w:rsidRPr="00E2039C" w:rsidRDefault="009032D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559" w:type="dxa"/>
            <w:vAlign w:val="center"/>
          </w:tcPr>
          <w:p w:rsidR="00F775E2" w:rsidRPr="00E2039C" w:rsidRDefault="00BB2B0E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75E2" w:rsidRPr="00C37586" w:rsidRDefault="00C37586" w:rsidP="00F775E2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="00F775E2"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F775E2" w:rsidRPr="00C37586">
        <w:rPr>
          <w:rFonts w:ascii="Times New Roman" w:eastAsia="Times New Roman" w:hAnsi="Times New Roman"/>
          <w:sz w:val="28"/>
          <w:szCs w:val="24"/>
          <w:lang w:eastAsia="ru-RU"/>
        </w:rPr>
        <w:t>сновные результаты ЕГЭ по предмету в сравнении по АТЕ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 xml:space="preserve">Таблица </w:t>
      </w:r>
      <w:r w:rsidR="009925FB" w:rsidRPr="00C46AC0">
        <w:rPr>
          <w:b w:val="0"/>
          <w:i/>
          <w:color w:val="auto"/>
        </w:rPr>
        <w:t>2-10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F775E2" w:rsidRPr="00E2039C" w:rsidTr="005C3756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F775E2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F775E2" w:rsidRPr="00E2039C" w:rsidTr="005C3756">
        <w:trPr>
          <w:cantSplit/>
          <w:tblHeader/>
        </w:trPr>
        <w:tc>
          <w:tcPr>
            <w:tcW w:w="425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0D57B0" w:rsidRDefault="00F775E2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F775E2" w:rsidRPr="00E2039C" w:rsidRDefault="00F775E2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F775E2" w:rsidRPr="00E2039C" w:rsidRDefault="00F775E2" w:rsidP="00864A2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A041B1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452" w:type="dxa"/>
            <w:vAlign w:val="center"/>
          </w:tcPr>
          <w:p w:rsidR="000D57B0" w:rsidRPr="000D57B0" w:rsidRDefault="00A041B1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453" w:type="dxa"/>
            <w:vAlign w:val="center"/>
          </w:tcPr>
          <w:p w:rsidR="000D57B0" w:rsidRPr="000D57B0" w:rsidRDefault="00A041B1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561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A041B1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452" w:type="dxa"/>
            <w:vAlign w:val="center"/>
          </w:tcPr>
          <w:p w:rsidR="000D57B0" w:rsidRPr="000D57B0" w:rsidRDefault="00A041B1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453" w:type="dxa"/>
            <w:vAlign w:val="center"/>
          </w:tcPr>
          <w:p w:rsidR="000D57B0" w:rsidRPr="000D57B0" w:rsidRDefault="00A041B1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561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57B0" w:rsidRPr="00E2039C" w:rsidTr="000D57B0">
        <w:trPr>
          <w:cantSplit/>
        </w:trPr>
        <w:tc>
          <w:tcPr>
            <w:tcW w:w="425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0D57B0" w:rsidRPr="00E2039C" w:rsidRDefault="000D57B0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0D57B0" w:rsidRPr="000D57B0" w:rsidRDefault="000D57B0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0D57B0" w:rsidRPr="000D57B0" w:rsidRDefault="00A041B1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452" w:type="dxa"/>
            <w:vAlign w:val="center"/>
          </w:tcPr>
          <w:p w:rsidR="000D57B0" w:rsidRPr="000D57B0" w:rsidRDefault="00A041B1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453" w:type="dxa"/>
            <w:vAlign w:val="center"/>
          </w:tcPr>
          <w:p w:rsidR="000D57B0" w:rsidRPr="000D57B0" w:rsidRDefault="00C17AFC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1" w:type="dxa"/>
            <w:vAlign w:val="center"/>
          </w:tcPr>
          <w:p w:rsidR="000D57B0" w:rsidRPr="000D57B0" w:rsidRDefault="00A041B1" w:rsidP="000D57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B78EC" w:rsidRDefault="00AB78EC" w:rsidP="00F775E2">
      <w:pPr>
        <w:jc w:val="both"/>
        <w:rPr>
          <w:b/>
          <w:sz w:val="28"/>
        </w:rPr>
      </w:pPr>
    </w:p>
    <w:p w:rsidR="00AB78EC" w:rsidRDefault="00AB78EC" w:rsidP="00F775E2">
      <w:pPr>
        <w:jc w:val="both"/>
        <w:rPr>
          <w:b/>
          <w:sz w:val="28"/>
        </w:rPr>
      </w:pPr>
    </w:p>
    <w:p w:rsidR="00AB78EC" w:rsidRDefault="00AB78EC" w:rsidP="00F775E2">
      <w:pPr>
        <w:jc w:val="both"/>
        <w:rPr>
          <w:b/>
          <w:sz w:val="28"/>
        </w:rPr>
      </w:pPr>
    </w:p>
    <w:p w:rsidR="00AB78EC" w:rsidRDefault="00AB78EC" w:rsidP="00F775E2">
      <w:pPr>
        <w:jc w:val="both"/>
        <w:rPr>
          <w:b/>
          <w:sz w:val="28"/>
        </w:rPr>
      </w:pPr>
    </w:p>
    <w:p w:rsidR="00C37586" w:rsidRPr="00C37586" w:rsidRDefault="00C37586" w:rsidP="00F775E2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C37586" w:rsidRDefault="00C37586" w:rsidP="00F775E2">
      <w:pPr>
        <w:jc w:val="both"/>
      </w:pPr>
    </w:p>
    <w:p w:rsidR="00C37586" w:rsidRDefault="00C37586" w:rsidP="00C37586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t>2</w:t>
      </w:r>
      <w:r w:rsidR="00F775E2" w:rsidRPr="00C37586">
        <w:rPr>
          <w:b/>
          <w:sz w:val="28"/>
        </w:rPr>
        <w:t>.4.</w:t>
      </w:r>
      <w:r w:rsidRPr="00C37586">
        <w:rPr>
          <w:b/>
          <w:sz w:val="28"/>
        </w:rPr>
        <w:t>1.</w:t>
      </w:r>
      <w:r w:rsidRPr="00C37586">
        <w:rPr>
          <w:sz w:val="28"/>
        </w:rPr>
        <w:t xml:space="preserve"> </w:t>
      </w:r>
      <w:r w:rsidR="00F775E2" w:rsidRPr="00C37586">
        <w:rPr>
          <w:sz w:val="28"/>
        </w:rPr>
        <w:t xml:space="preserve"> </w:t>
      </w:r>
      <w:r w:rsidRPr="00C37586">
        <w:rPr>
          <w:sz w:val="28"/>
        </w:rPr>
        <w:t>перечень</w:t>
      </w:r>
      <w:r w:rsidR="00F775E2" w:rsidRPr="00C37586">
        <w:rPr>
          <w:sz w:val="28"/>
        </w:rPr>
        <w:t xml:space="preserve"> ОО, продемонстрировавших наиболее высокие результаты ЕГЭ по предмету</w:t>
      </w:r>
    </w:p>
    <w:p w:rsidR="00F775E2" w:rsidRPr="00C37586" w:rsidRDefault="00C37586" w:rsidP="00DB4737">
      <w:pPr>
        <w:ind w:firstLine="851"/>
        <w:jc w:val="both"/>
        <w:rPr>
          <w:b/>
          <w:i/>
        </w:rPr>
      </w:pPr>
      <w:r w:rsidRPr="00C37586">
        <w:rPr>
          <w:sz w:val="28"/>
        </w:rPr>
        <w:t xml:space="preserve"> </w:t>
      </w:r>
      <w:r w:rsidRPr="00C37586">
        <w:rPr>
          <w:i/>
        </w:rPr>
        <w:t>В</w:t>
      </w:r>
      <w:r w:rsidR="00F775E2" w:rsidRPr="00C37586">
        <w:rPr>
          <w:i/>
        </w:rPr>
        <w:t xml:space="preserve">ыбирается от 5 до 15% от общего числа ОО, в которых </w:t>
      </w:r>
    </w:p>
    <w:p w:rsidR="00F775E2" w:rsidRPr="00C37586" w:rsidRDefault="00F775E2" w:rsidP="00F775E2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F775E2" w:rsidRPr="00C37586" w:rsidRDefault="00F775E2" w:rsidP="00F775E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F775E2" w:rsidRPr="00C37586" w:rsidRDefault="00F775E2" w:rsidP="00F775E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F775E2" w:rsidRPr="00C37586" w:rsidRDefault="00F775E2" w:rsidP="00F775E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Примечание. Сравнение результатов по ОО проводится при условии</w:t>
      </w:r>
      <w:r w:rsidR="00C37586"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количества участников </w:t>
      </w:r>
      <w:r w:rsid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 xml:space="preserve">Таблица </w:t>
      </w:r>
      <w:r w:rsidR="00E11912" w:rsidRPr="00E11912">
        <w:rPr>
          <w:b w:val="0"/>
          <w:i/>
          <w:color w:val="auto"/>
        </w:rPr>
        <w:t>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F775E2" w:rsidRPr="00E2039C" w:rsidTr="005C3756">
        <w:trPr>
          <w:cantSplit/>
          <w:tblHeader/>
        </w:trPr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381457" w:rsidRPr="00E2039C" w:rsidTr="00ED5EF9">
        <w:trPr>
          <w:cantSplit/>
          <w:trHeight w:val="224"/>
        </w:trPr>
        <w:tc>
          <w:tcPr>
            <w:tcW w:w="445" w:type="dxa"/>
            <w:vAlign w:val="center"/>
          </w:tcPr>
          <w:p w:rsidR="00381457" w:rsidRPr="00E2039C" w:rsidRDefault="00381457" w:rsidP="00ED5EF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381457" w:rsidRDefault="00381457" w:rsidP="002D5F9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</w:t>
            </w:r>
            <w:r w:rsidR="00E642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1457" w:rsidRPr="00E2039C" w:rsidRDefault="00381457" w:rsidP="002D5F9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Нефтегорска</w:t>
            </w:r>
          </w:p>
        </w:tc>
        <w:tc>
          <w:tcPr>
            <w:tcW w:w="2315" w:type="dxa"/>
            <w:vAlign w:val="center"/>
          </w:tcPr>
          <w:p w:rsidR="00381457" w:rsidRPr="00E2039C" w:rsidRDefault="00381457" w:rsidP="002D5F9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36,8%</w:t>
            </w:r>
          </w:p>
        </w:tc>
        <w:tc>
          <w:tcPr>
            <w:tcW w:w="2457" w:type="dxa"/>
            <w:vAlign w:val="center"/>
          </w:tcPr>
          <w:p w:rsidR="00381457" w:rsidRPr="00E2039C" w:rsidRDefault="00381457" w:rsidP="002D5F9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57,9%</w:t>
            </w:r>
          </w:p>
        </w:tc>
        <w:tc>
          <w:tcPr>
            <w:tcW w:w="2457" w:type="dxa"/>
            <w:vAlign w:val="center"/>
          </w:tcPr>
          <w:p w:rsidR="00381457" w:rsidRPr="00E2039C" w:rsidRDefault="00381457" w:rsidP="002D5F9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11912" w:rsidRDefault="00E11912" w:rsidP="00F775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E11912" w:rsidRDefault="00E11912" w:rsidP="00F775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</w:t>
      </w:r>
      <w:r w:rsidR="00F775E2"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F775E2"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>ень</w:t>
      </w:r>
      <w:r w:rsidR="00F775E2"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ОО, продемонстрировавших низкие результаты ЕГЭ по предмету</w:t>
      </w:r>
    </w:p>
    <w:p w:rsidR="00F775E2" w:rsidRPr="00E11912" w:rsidRDefault="00E11912" w:rsidP="00E1191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F775E2"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F775E2"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775E2" w:rsidRPr="00E11912" w:rsidRDefault="00F775E2" w:rsidP="00F775E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F775E2" w:rsidRPr="00E11912" w:rsidRDefault="00F775E2" w:rsidP="00F775E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E11912" w:rsidRPr="00E11912" w:rsidRDefault="00E11912" w:rsidP="00E11912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F775E2" w:rsidRDefault="00F775E2" w:rsidP="00CC76AE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 xml:space="preserve">Таблица </w:t>
      </w:r>
      <w:r w:rsidR="00CC76AE" w:rsidRPr="00CC76AE">
        <w:rPr>
          <w:rFonts w:ascii="Times New Roman" w:hAnsi="Times New Roman"/>
          <w:i/>
          <w:sz w:val="18"/>
          <w:szCs w:val="18"/>
        </w:rPr>
        <w:t>2-12</w:t>
      </w:r>
    </w:p>
    <w:p w:rsidR="00CC76AE" w:rsidRPr="00CC76AE" w:rsidRDefault="00CC76AE" w:rsidP="00CC76AE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F775E2" w:rsidRPr="00E2039C" w:rsidTr="006B7B81">
        <w:trPr>
          <w:cantSplit/>
          <w:tblHeader/>
        </w:trPr>
        <w:tc>
          <w:tcPr>
            <w:tcW w:w="445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F775E2" w:rsidRPr="00E2039C" w:rsidRDefault="00F775E2" w:rsidP="00864A2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776351" w:rsidRPr="00E2039C" w:rsidTr="006B7B81">
        <w:trPr>
          <w:cantSplit/>
        </w:trPr>
        <w:tc>
          <w:tcPr>
            <w:tcW w:w="445" w:type="dxa"/>
            <w:vAlign w:val="center"/>
          </w:tcPr>
          <w:p w:rsidR="00776351" w:rsidRDefault="00381457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776351" w:rsidRDefault="00776351" w:rsidP="00381457">
            <w:pPr>
              <w:jc w:val="center"/>
            </w:pPr>
            <w:r w:rsidRPr="009B1452">
              <w:rPr>
                <w:rFonts w:eastAsia="Times New Roman"/>
              </w:rPr>
              <w:t xml:space="preserve">ГБОУ СОШ № </w:t>
            </w:r>
            <w:r>
              <w:rPr>
                <w:rFonts w:eastAsia="Times New Roman"/>
              </w:rPr>
              <w:t>2</w:t>
            </w:r>
            <w:r w:rsidRPr="009B1452">
              <w:rPr>
                <w:rFonts w:eastAsia="Times New Roman"/>
              </w:rPr>
              <w:t xml:space="preserve"> «ОЦ» с. Борское</w:t>
            </w:r>
          </w:p>
        </w:tc>
        <w:tc>
          <w:tcPr>
            <w:tcW w:w="2367" w:type="dxa"/>
            <w:vAlign w:val="center"/>
          </w:tcPr>
          <w:p w:rsidR="00776351" w:rsidRDefault="00776351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vAlign w:val="center"/>
          </w:tcPr>
          <w:p w:rsidR="00776351" w:rsidRDefault="00381457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  <w:r w:rsidR="00776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1" w:type="dxa"/>
            <w:vAlign w:val="center"/>
          </w:tcPr>
          <w:p w:rsidR="00776351" w:rsidRDefault="00381457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</w:t>
            </w:r>
            <w:r w:rsidR="00776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81457" w:rsidRPr="00E2039C" w:rsidTr="006B7B81">
        <w:trPr>
          <w:cantSplit/>
        </w:trPr>
        <w:tc>
          <w:tcPr>
            <w:tcW w:w="445" w:type="dxa"/>
            <w:vAlign w:val="center"/>
          </w:tcPr>
          <w:p w:rsidR="00381457" w:rsidRDefault="00381457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</w:tcPr>
          <w:p w:rsidR="00381457" w:rsidRDefault="00381457" w:rsidP="003814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ГБОУ СОШ</w:t>
            </w:r>
          </w:p>
          <w:p w:rsidR="00381457" w:rsidRPr="009B1452" w:rsidRDefault="00381457" w:rsidP="00381457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 Утевка</w:t>
            </w:r>
          </w:p>
        </w:tc>
        <w:tc>
          <w:tcPr>
            <w:tcW w:w="2367" w:type="dxa"/>
            <w:vAlign w:val="center"/>
          </w:tcPr>
          <w:p w:rsidR="00381457" w:rsidRDefault="00381457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vAlign w:val="center"/>
          </w:tcPr>
          <w:p w:rsidR="00381457" w:rsidRDefault="00381457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45,4%</w:t>
            </w:r>
          </w:p>
        </w:tc>
        <w:tc>
          <w:tcPr>
            <w:tcW w:w="2431" w:type="dxa"/>
            <w:vAlign w:val="center"/>
          </w:tcPr>
          <w:p w:rsidR="00381457" w:rsidRDefault="00381457" w:rsidP="00ED5EF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27,3%</w:t>
            </w:r>
          </w:p>
        </w:tc>
      </w:tr>
      <w:bookmarkEnd w:id="4"/>
      <w:bookmarkEnd w:id="5"/>
      <w:bookmarkEnd w:id="6"/>
    </w:tbl>
    <w:p w:rsidR="00F775E2" w:rsidRPr="00E2039C" w:rsidRDefault="00F775E2" w:rsidP="00F775E2">
      <w:pPr>
        <w:jc w:val="both"/>
      </w:pPr>
    </w:p>
    <w:p w:rsidR="00F775E2" w:rsidRPr="00E11912" w:rsidRDefault="00E11912" w:rsidP="00F775E2">
      <w:pPr>
        <w:rPr>
          <w:b/>
          <w:i/>
        </w:rPr>
      </w:pPr>
      <w:r w:rsidRPr="00E11912">
        <w:rPr>
          <w:rFonts w:eastAsia="Times New Roman"/>
          <w:b/>
          <w:sz w:val="28"/>
        </w:rPr>
        <w:t>2.5.</w:t>
      </w:r>
      <w:r w:rsidR="00F775E2" w:rsidRPr="00E11912">
        <w:rPr>
          <w:rFonts w:eastAsia="Times New Roman"/>
          <w:b/>
          <w:sz w:val="28"/>
        </w:rPr>
        <w:t xml:space="preserve">  </w:t>
      </w:r>
      <w:r w:rsidRPr="00E11912">
        <w:rPr>
          <w:b/>
          <w:sz w:val="28"/>
        </w:rPr>
        <w:t>ВЫВОДЫ</w:t>
      </w:r>
      <w:r w:rsidR="00F775E2" w:rsidRPr="00E11912">
        <w:rPr>
          <w:b/>
          <w:sz w:val="28"/>
        </w:rPr>
        <w:t xml:space="preserve"> о характере изменения результатов ЕГЭ по предмету</w:t>
      </w:r>
      <w:r w:rsidR="00F775E2" w:rsidRPr="00E11912">
        <w:rPr>
          <w:b/>
        </w:rPr>
        <w:br/>
      </w:r>
      <w:r w:rsidR="00F775E2" w:rsidRPr="00E11912">
        <w:rPr>
          <w:b/>
          <w:i/>
        </w:rPr>
        <w:t xml:space="preserve"> </w:t>
      </w:r>
    </w:p>
    <w:p w:rsidR="006B7B81" w:rsidRDefault="00494520" w:rsidP="006B7B81">
      <w:pPr>
        <w:spacing w:line="360" w:lineRule="auto"/>
        <w:ind w:firstLine="567"/>
        <w:jc w:val="both"/>
      </w:pPr>
      <w:r w:rsidRPr="006B7B81">
        <w:rPr>
          <w:sz w:val="28"/>
          <w:szCs w:val="28"/>
        </w:rPr>
        <w:t>Анализ статистических данных позволяет обнаружить, что значительных изменений в результатах ЕГЭ по русскому языку относительно результатов 20</w:t>
      </w:r>
      <w:r w:rsidR="00E642EC">
        <w:rPr>
          <w:sz w:val="28"/>
          <w:szCs w:val="28"/>
        </w:rPr>
        <w:t>20</w:t>
      </w:r>
      <w:r w:rsidR="00776351">
        <w:rPr>
          <w:sz w:val="28"/>
          <w:szCs w:val="28"/>
        </w:rPr>
        <w:t>-202</w:t>
      </w:r>
      <w:r w:rsidR="00E642EC">
        <w:rPr>
          <w:sz w:val="28"/>
          <w:szCs w:val="28"/>
        </w:rPr>
        <w:t>1</w:t>
      </w:r>
      <w:r w:rsidRPr="006B7B81">
        <w:rPr>
          <w:sz w:val="28"/>
          <w:szCs w:val="28"/>
        </w:rPr>
        <w:t xml:space="preserve"> годов нет.</w:t>
      </w:r>
      <w:r w:rsidR="00AA54FF" w:rsidRPr="006B7B81">
        <w:rPr>
          <w:sz w:val="28"/>
          <w:szCs w:val="28"/>
        </w:rPr>
        <w:t xml:space="preserve">  </w:t>
      </w:r>
      <w:proofErr w:type="gramStart"/>
      <w:r w:rsidR="00AA54FF" w:rsidRPr="006B7B81">
        <w:rPr>
          <w:sz w:val="28"/>
          <w:szCs w:val="28"/>
        </w:rPr>
        <w:t>Средний</w:t>
      </w:r>
      <w:proofErr w:type="gramEnd"/>
      <w:r w:rsidR="00AA54FF" w:rsidRPr="006B7B81">
        <w:rPr>
          <w:sz w:val="28"/>
          <w:szCs w:val="28"/>
        </w:rPr>
        <w:t xml:space="preserve"> тестовый </w:t>
      </w:r>
      <w:r w:rsidR="005D54F8" w:rsidRPr="006B7B81">
        <w:rPr>
          <w:sz w:val="28"/>
          <w:szCs w:val="28"/>
        </w:rPr>
        <w:t>в 202</w:t>
      </w:r>
      <w:r w:rsidR="00E642EC">
        <w:rPr>
          <w:sz w:val="28"/>
          <w:szCs w:val="28"/>
        </w:rPr>
        <w:t>2</w:t>
      </w:r>
      <w:r w:rsidR="005D54F8" w:rsidRPr="006B7B81">
        <w:rPr>
          <w:sz w:val="28"/>
          <w:szCs w:val="28"/>
        </w:rPr>
        <w:t xml:space="preserve"> году </w:t>
      </w:r>
      <w:r w:rsidR="00776351" w:rsidRPr="006B7B81">
        <w:rPr>
          <w:sz w:val="28"/>
          <w:szCs w:val="28"/>
        </w:rPr>
        <w:t xml:space="preserve">на </w:t>
      </w:r>
      <w:r w:rsidR="00776351">
        <w:rPr>
          <w:sz w:val="28"/>
          <w:szCs w:val="28"/>
        </w:rPr>
        <w:t>0,</w:t>
      </w:r>
      <w:r w:rsidR="00E642EC">
        <w:rPr>
          <w:sz w:val="28"/>
          <w:szCs w:val="28"/>
        </w:rPr>
        <w:t>5</w:t>
      </w:r>
      <w:r w:rsidR="00776351">
        <w:rPr>
          <w:sz w:val="28"/>
          <w:szCs w:val="28"/>
        </w:rPr>
        <w:t xml:space="preserve"> балла </w:t>
      </w:r>
      <w:r w:rsidR="00E642EC">
        <w:rPr>
          <w:sz w:val="28"/>
          <w:szCs w:val="28"/>
        </w:rPr>
        <w:t>выше</w:t>
      </w:r>
      <w:r w:rsidR="00776351">
        <w:rPr>
          <w:sz w:val="28"/>
          <w:szCs w:val="28"/>
        </w:rPr>
        <w:t xml:space="preserve"> 202</w:t>
      </w:r>
      <w:r w:rsidR="00E642EC">
        <w:rPr>
          <w:sz w:val="28"/>
          <w:szCs w:val="28"/>
        </w:rPr>
        <w:t>1</w:t>
      </w:r>
      <w:r w:rsidR="00776351" w:rsidRPr="006B7B81">
        <w:rPr>
          <w:sz w:val="28"/>
          <w:szCs w:val="28"/>
        </w:rPr>
        <w:t xml:space="preserve">г </w:t>
      </w:r>
      <w:r w:rsidR="005D54F8" w:rsidRPr="006B7B81">
        <w:rPr>
          <w:sz w:val="28"/>
          <w:szCs w:val="28"/>
        </w:rPr>
        <w:t>и составил</w:t>
      </w:r>
      <w:r w:rsidR="00C174CD" w:rsidRPr="006B7B81">
        <w:rPr>
          <w:sz w:val="28"/>
          <w:szCs w:val="28"/>
        </w:rPr>
        <w:t xml:space="preserve"> </w:t>
      </w:r>
      <w:r w:rsidR="00E642EC">
        <w:rPr>
          <w:sz w:val="28"/>
          <w:szCs w:val="28"/>
        </w:rPr>
        <w:t>72,4</w:t>
      </w:r>
      <w:r w:rsidR="005D54F8" w:rsidRPr="006B7B81">
        <w:rPr>
          <w:sz w:val="28"/>
          <w:szCs w:val="28"/>
        </w:rPr>
        <w:t xml:space="preserve"> (20</w:t>
      </w:r>
      <w:r w:rsidR="00776351">
        <w:rPr>
          <w:sz w:val="28"/>
          <w:szCs w:val="28"/>
        </w:rPr>
        <w:t>20</w:t>
      </w:r>
      <w:r w:rsidR="005D54F8" w:rsidRPr="006B7B81">
        <w:rPr>
          <w:sz w:val="28"/>
          <w:szCs w:val="28"/>
        </w:rPr>
        <w:t xml:space="preserve">г. – </w:t>
      </w:r>
      <w:r w:rsidR="00E642EC">
        <w:rPr>
          <w:sz w:val="28"/>
          <w:szCs w:val="28"/>
        </w:rPr>
        <w:t>71,9</w:t>
      </w:r>
      <w:r w:rsidR="00776351">
        <w:rPr>
          <w:sz w:val="28"/>
          <w:szCs w:val="28"/>
        </w:rPr>
        <w:t>)</w:t>
      </w:r>
      <w:r w:rsidR="00DD0086" w:rsidRPr="006B7B81">
        <w:rPr>
          <w:sz w:val="28"/>
          <w:szCs w:val="28"/>
        </w:rPr>
        <w:t xml:space="preserve">. Ежегодно все участники преодолевают минимальный порог. </w:t>
      </w:r>
      <w:r w:rsidR="00360C00" w:rsidRPr="006B7B81">
        <w:rPr>
          <w:sz w:val="28"/>
          <w:szCs w:val="28"/>
        </w:rPr>
        <w:t>В 202</w:t>
      </w:r>
      <w:r w:rsidR="00E642EC">
        <w:rPr>
          <w:sz w:val="28"/>
          <w:szCs w:val="28"/>
        </w:rPr>
        <w:t>2</w:t>
      </w:r>
      <w:r w:rsidR="00360C00" w:rsidRPr="006B7B81">
        <w:rPr>
          <w:sz w:val="28"/>
          <w:szCs w:val="28"/>
        </w:rPr>
        <w:t xml:space="preserve"> году произошло </w:t>
      </w:r>
      <w:r w:rsidR="00E642EC">
        <w:rPr>
          <w:sz w:val="28"/>
          <w:szCs w:val="28"/>
        </w:rPr>
        <w:t>увеличение</w:t>
      </w:r>
      <w:r w:rsidR="00360C00" w:rsidRPr="006B7B81">
        <w:rPr>
          <w:sz w:val="28"/>
          <w:szCs w:val="28"/>
        </w:rPr>
        <w:t xml:space="preserve"> доли выпускников, </w:t>
      </w:r>
      <w:r w:rsidR="00360C00" w:rsidRPr="006B7B81">
        <w:rPr>
          <w:sz w:val="28"/>
          <w:szCs w:val="28"/>
        </w:rPr>
        <w:lastRenderedPageBreak/>
        <w:t xml:space="preserve">набравших баллы в диапазоне 81-100, на </w:t>
      </w:r>
      <w:r w:rsidR="00E642EC">
        <w:rPr>
          <w:sz w:val="28"/>
          <w:szCs w:val="28"/>
        </w:rPr>
        <w:t>1</w:t>
      </w:r>
      <w:r w:rsidR="00360C00" w:rsidRPr="006B7B81">
        <w:rPr>
          <w:sz w:val="28"/>
          <w:szCs w:val="28"/>
        </w:rPr>
        <w:t xml:space="preserve">%. </w:t>
      </w:r>
      <w:r w:rsidR="00527A6B">
        <w:rPr>
          <w:sz w:val="28"/>
          <w:szCs w:val="28"/>
        </w:rPr>
        <w:t xml:space="preserve">100 баллов набрал один выпускник из ГБОУ СОШ </w:t>
      </w:r>
      <w:proofErr w:type="gramStart"/>
      <w:r w:rsidR="00527A6B">
        <w:rPr>
          <w:sz w:val="28"/>
          <w:szCs w:val="28"/>
        </w:rPr>
        <w:t>с</w:t>
      </w:r>
      <w:proofErr w:type="gramEnd"/>
      <w:r w:rsidR="00527A6B">
        <w:rPr>
          <w:sz w:val="28"/>
          <w:szCs w:val="28"/>
        </w:rPr>
        <w:t>. Зуевка</w:t>
      </w:r>
      <w:r w:rsidR="00360C00" w:rsidRPr="006B7B81">
        <w:rPr>
          <w:sz w:val="28"/>
          <w:szCs w:val="28"/>
        </w:rPr>
        <w:t xml:space="preserve">. </w:t>
      </w:r>
      <w:r w:rsidR="00527A6B" w:rsidRPr="006B7B81">
        <w:rPr>
          <w:sz w:val="28"/>
          <w:szCs w:val="28"/>
        </w:rPr>
        <w:t>В предыдущ</w:t>
      </w:r>
      <w:r w:rsidR="002F4001">
        <w:rPr>
          <w:sz w:val="28"/>
          <w:szCs w:val="28"/>
        </w:rPr>
        <w:t>е</w:t>
      </w:r>
      <w:r w:rsidR="00527A6B">
        <w:rPr>
          <w:sz w:val="28"/>
          <w:szCs w:val="28"/>
        </w:rPr>
        <w:t>м</w:t>
      </w:r>
      <w:r w:rsidR="00527A6B" w:rsidRPr="006B7B81">
        <w:rPr>
          <w:sz w:val="28"/>
          <w:szCs w:val="28"/>
        </w:rPr>
        <w:t xml:space="preserve"> год</w:t>
      </w:r>
      <w:r w:rsidR="00527A6B">
        <w:rPr>
          <w:sz w:val="28"/>
          <w:szCs w:val="28"/>
        </w:rPr>
        <w:t>у</w:t>
      </w:r>
      <w:r w:rsidR="00527A6B" w:rsidRPr="006B7B81">
        <w:rPr>
          <w:sz w:val="28"/>
          <w:szCs w:val="28"/>
        </w:rPr>
        <w:t xml:space="preserve"> выпускники, получившие наивысший балл, отсутствовали. </w:t>
      </w:r>
      <w:r w:rsidR="006B7B81" w:rsidRPr="006B7B81">
        <w:rPr>
          <w:sz w:val="28"/>
          <w:szCs w:val="28"/>
        </w:rPr>
        <w:t>Основные результаты с</w:t>
      </w:r>
      <w:r w:rsidR="006B7B81">
        <w:rPr>
          <w:sz w:val="28"/>
          <w:szCs w:val="28"/>
        </w:rPr>
        <w:t>а</w:t>
      </w:r>
      <w:r w:rsidR="006B7B81" w:rsidRPr="006B7B81">
        <w:rPr>
          <w:sz w:val="28"/>
          <w:szCs w:val="28"/>
        </w:rPr>
        <w:t>мой массовой группы выпускников находятся в диапазоне от 61 до 80 баллов</w:t>
      </w:r>
      <w:r w:rsidR="006B7B81">
        <w:t xml:space="preserve">. </w:t>
      </w:r>
      <w:r w:rsidR="006B7B81" w:rsidRPr="006B7B81">
        <w:rPr>
          <w:sz w:val="28"/>
        </w:rPr>
        <w:t>По сравнению с 20</w:t>
      </w:r>
      <w:r w:rsidR="00527A6B">
        <w:rPr>
          <w:sz w:val="28"/>
        </w:rPr>
        <w:t>20</w:t>
      </w:r>
      <w:r w:rsidR="006B7B81">
        <w:rPr>
          <w:sz w:val="28"/>
        </w:rPr>
        <w:t xml:space="preserve"> </w:t>
      </w:r>
      <w:r w:rsidR="006B7B81" w:rsidRPr="006B7B81">
        <w:rPr>
          <w:sz w:val="28"/>
        </w:rPr>
        <w:t>г</w:t>
      </w:r>
      <w:r w:rsidR="006B7B81">
        <w:rPr>
          <w:sz w:val="28"/>
        </w:rPr>
        <w:t>одом</w:t>
      </w:r>
      <w:r w:rsidR="006B7B81" w:rsidRPr="006B7B81">
        <w:rPr>
          <w:sz w:val="28"/>
        </w:rPr>
        <w:t xml:space="preserve"> </w:t>
      </w:r>
      <w:r w:rsidR="006B7B81">
        <w:rPr>
          <w:sz w:val="28"/>
        </w:rPr>
        <w:t xml:space="preserve">здесь можно отметить незначительную </w:t>
      </w:r>
      <w:r w:rsidR="00527A6B">
        <w:rPr>
          <w:sz w:val="28"/>
        </w:rPr>
        <w:t>положительную</w:t>
      </w:r>
      <w:r w:rsidR="009A75E1">
        <w:rPr>
          <w:sz w:val="28"/>
        </w:rPr>
        <w:t xml:space="preserve"> </w:t>
      </w:r>
      <w:r w:rsidR="006B7B81">
        <w:rPr>
          <w:sz w:val="28"/>
        </w:rPr>
        <w:t xml:space="preserve">динамику – </w:t>
      </w:r>
      <w:r w:rsidR="00776351">
        <w:rPr>
          <w:sz w:val="28"/>
        </w:rPr>
        <w:t>понижение</w:t>
      </w:r>
      <w:r w:rsidR="006B7B81">
        <w:rPr>
          <w:sz w:val="28"/>
        </w:rPr>
        <w:t xml:space="preserve"> показателя на </w:t>
      </w:r>
      <w:r w:rsidR="00527A6B">
        <w:rPr>
          <w:sz w:val="28"/>
        </w:rPr>
        <w:t>1,2</w:t>
      </w:r>
      <w:r w:rsidR="009A75E1">
        <w:rPr>
          <w:sz w:val="28"/>
        </w:rPr>
        <w:t>%</w:t>
      </w:r>
      <w:r w:rsidR="002F4001">
        <w:rPr>
          <w:sz w:val="28"/>
        </w:rPr>
        <w:t>, при увеличении доли участников, имеющих 81 и более баллов.</w:t>
      </w:r>
    </w:p>
    <w:p w:rsidR="00707B9F" w:rsidRDefault="00927546" w:rsidP="00360C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школ с количеством участников более 10 чел. с</w:t>
      </w:r>
      <w:r w:rsidR="00360C00">
        <w:rPr>
          <w:sz w:val="28"/>
          <w:szCs w:val="28"/>
        </w:rPr>
        <w:t xml:space="preserve">амые высокие результаты получили выпускники ГБОУ СОШ № </w:t>
      </w:r>
      <w:r w:rsidR="002F4001">
        <w:rPr>
          <w:sz w:val="28"/>
          <w:szCs w:val="28"/>
        </w:rPr>
        <w:t>1</w:t>
      </w:r>
      <w:r w:rsidR="00360C00">
        <w:rPr>
          <w:sz w:val="28"/>
          <w:szCs w:val="28"/>
        </w:rPr>
        <w:t xml:space="preserve"> г. Нефте</w:t>
      </w:r>
      <w:r>
        <w:rPr>
          <w:sz w:val="28"/>
          <w:szCs w:val="28"/>
        </w:rPr>
        <w:t xml:space="preserve">горска, а выпускники ГБОУ СОШ № </w:t>
      </w:r>
      <w:r w:rsidR="002F4001">
        <w:rPr>
          <w:sz w:val="28"/>
          <w:szCs w:val="28"/>
        </w:rPr>
        <w:t>2</w:t>
      </w:r>
      <w:r>
        <w:rPr>
          <w:sz w:val="28"/>
          <w:szCs w:val="28"/>
        </w:rPr>
        <w:t xml:space="preserve"> «ОЦ» с. Борское </w:t>
      </w:r>
      <w:r w:rsidR="00776351">
        <w:rPr>
          <w:sz w:val="28"/>
          <w:szCs w:val="28"/>
        </w:rPr>
        <w:t xml:space="preserve">и ГБОУ СОШ </w:t>
      </w:r>
      <w:proofErr w:type="gramStart"/>
      <w:r w:rsidR="00776351">
        <w:rPr>
          <w:sz w:val="28"/>
          <w:szCs w:val="28"/>
        </w:rPr>
        <w:t>с</w:t>
      </w:r>
      <w:proofErr w:type="gramEnd"/>
      <w:r w:rsidR="00776351">
        <w:rPr>
          <w:sz w:val="28"/>
          <w:szCs w:val="28"/>
        </w:rPr>
        <w:t xml:space="preserve">. </w:t>
      </w:r>
      <w:proofErr w:type="gramStart"/>
      <w:r w:rsidR="002F4001">
        <w:rPr>
          <w:sz w:val="28"/>
          <w:szCs w:val="28"/>
        </w:rPr>
        <w:t>Утевка</w:t>
      </w:r>
      <w:proofErr w:type="gramEnd"/>
      <w:r w:rsidR="00776351">
        <w:rPr>
          <w:sz w:val="28"/>
          <w:szCs w:val="28"/>
        </w:rPr>
        <w:t xml:space="preserve"> </w:t>
      </w:r>
      <w:r w:rsidRPr="00E11912">
        <w:rPr>
          <w:rFonts w:eastAsia="Times New Roman"/>
          <w:sz w:val="28"/>
        </w:rPr>
        <w:t>продемонстрирова</w:t>
      </w:r>
      <w:r>
        <w:rPr>
          <w:rFonts w:eastAsia="Times New Roman"/>
          <w:sz w:val="28"/>
        </w:rPr>
        <w:t>ли</w:t>
      </w:r>
      <w:r w:rsidRPr="00E11912">
        <w:rPr>
          <w:rFonts w:eastAsia="Times New Roman"/>
          <w:sz w:val="28"/>
        </w:rPr>
        <w:t xml:space="preserve"> низкие результаты ЕГЭ по предмету</w:t>
      </w:r>
      <w:r>
        <w:rPr>
          <w:rFonts w:eastAsia="Times New Roman"/>
          <w:sz w:val="28"/>
        </w:rPr>
        <w:t>.</w:t>
      </w: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927546" w:rsidRPr="00EA068D" w:rsidTr="003D204F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D15635" w:rsidP="00EA068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7546" w:rsidRPr="00EA068D" w:rsidRDefault="00927546" w:rsidP="0092754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927546" w:rsidRPr="00EA068D" w:rsidTr="003D204F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46" w:rsidRPr="00EA068D" w:rsidRDefault="00927546" w:rsidP="00EA068D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0-35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36-60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7546" w:rsidRPr="00EA068D" w:rsidRDefault="00927546" w:rsidP="00EA0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27546" w:rsidRPr="00EA068D" w:rsidTr="00AB78E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7546" w:rsidRPr="00EA068D" w:rsidRDefault="00927546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76,6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AB78E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="003D204F"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59,8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AB78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gramStart"/>
            <w:r w:rsidR="003D204F"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AB78EC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72,7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AB78E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927546" w:rsidRPr="00EA068D" w:rsidRDefault="00927546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AB78E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="002F4001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="002F4001">
              <w:rPr>
                <w:rFonts w:eastAsia="Times New Roman"/>
                <w:sz w:val="22"/>
                <w:szCs w:val="22"/>
              </w:rPr>
              <w:t>. Петровка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AB78EC">
        <w:trPr>
          <w:trHeight w:val="2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27546" w:rsidRPr="00EA068D" w:rsidRDefault="00927546" w:rsidP="00AB7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74,9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AB78E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AB7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AB78E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AB7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74,3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AB78EC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46" w:rsidRPr="00EA068D" w:rsidRDefault="00927546" w:rsidP="00AB7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2F4001" w:rsidRPr="00EA068D" w:rsidTr="00AB78E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01" w:rsidRDefault="002F4001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СОШ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 Дмитриевка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01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01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01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01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01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01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01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01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01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001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01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AB78E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46" w:rsidRPr="00EA068D" w:rsidRDefault="00927546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927546" w:rsidRPr="00EA068D" w:rsidTr="00AB78E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927546" w:rsidRPr="00EA068D" w:rsidRDefault="00927546" w:rsidP="00AB78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2F4001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71,4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546" w:rsidRPr="00EA068D" w:rsidRDefault="00AB78EC" w:rsidP="0092754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27546" w:rsidRPr="00EA068D" w:rsidTr="003D204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7546" w:rsidRPr="00927546" w:rsidRDefault="00927546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2F4001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7546" w:rsidRPr="00927546" w:rsidRDefault="00AB78EC" w:rsidP="0092754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72,4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7546" w:rsidRPr="00927546" w:rsidRDefault="00AB78EC" w:rsidP="0092754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AB78EC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AB78EC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AB78EC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AB78EC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AB78EC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58,9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AB78EC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7546" w:rsidRPr="00927546" w:rsidRDefault="00AB78EC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7546" w:rsidRPr="00927546" w:rsidRDefault="00AB78EC" w:rsidP="009275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DB4737" w:rsidRDefault="00DB4737" w:rsidP="0036462B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DB4737" w:rsidRDefault="00DB4737" w:rsidP="0036462B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DB4737" w:rsidRDefault="00DB4737" w:rsidP="00DB4737"/>
    <w:p w:rsidR="00DB4737" w:rsidRDefault="00DB4737" w:rsidP="00DB4737"/>
    <w:p w:rsidR="0036462B" w:rsidRDefault="0036462B" w:rsidP="0036462B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513F01" w:rsidRDefault="00513F01" w:rsidP="00513F01"/>
    <w:p w:rsidR="00513F01" w:rsidRPr="00513F01" w:rsidRDefault="00513F01" w:rsidP="001113AA">
      <w:pPr>
        <w:pStyle w:val="3"/>
        <w:ind w:left="720"/>
        <w:jc w:val="center"/>
        <w:rPr>
          <w:rFonts w:ascii="Times New Roman" w:hAnsi="Times New Roman"/>
          <w:bCs w:val="0"/>
          <w:color w:val="auto"/>
          <w:sz w:val="28"/>
        </w:rPr>
      </w:pPr>
      <w:r w:rsidRPr="00513F01">
        <w:rPr>
          <w:rFonts w:ascii="Times New Roman" w:hAnsi="Times New Roman"/>
          <w:bCs w:val="0"/>
          <w:color w:val="auto"/>
          <w:sz w:val="28"/>
        </w:rPr>
        <w:t>3.1. Статистический анализ выполнения заданий КИМ</w:t>
      </w:r>
    </w:p>
    <w:p w:rsidR="00E15F71" w:rsidRPr="00FC6BBF" w:rsidRDefault="00E15F71" w:rsidP="00E15F71">
      <w:pPr>
        <w:ind w:left="-426" w:firstLine="852"/>
        <w:contextualSpacing/>
        <w:jc w:val="both"/>
        <w:rPr>
          <w:i/>
          <w:iCs/>
        </w:rPr>
      </w:pPr>
    </w:p>
    <w:p w:rsidR="00E15F71" w:rsidRDefault="00E15F71" w:rsidP="00E15F71">
      <w:pPr>
        <w:pStyle w:val="a6"/>
        <w:keepNext/>
        <w:jc w:val="right"/>
        <w:rPr>
          <w:b w:val="0"/>
          <w:noProof/>
          <w:color w:val="auto"/>
        </w:rPr>
      </w:pPr>
      <w:r w:rsidRPr="00E15F71">
        <w:rPr>
          <w:b w:val="0"/>
          <w:color w:val="auto"/>
        </w:rPr>
        <w:t xml:space="preserve">Таблица </w:t>
      </w:r>
      <w:r w:rsidRPr="00E15F71">
        <w:rPr>
          <w:b w:val="0"/>
          <w:color w:val="auto"/>
        </w:rPr>
        <w:fldChar w:fldCharType="begin"/>
      </w:r>
      <w:r w:rsidRPr="00E15F71">
        <w:rPr>
          <w:b w:val="0"/>
          <w:color w:val="auto"/>
        </w:rPr>
        <w:instrText xml:space="preserve"> STYLEREF 1 \s </w:instrText>
      </w:r>
      <w:r w:rsidRPr="00E15F71">
        <w:rPr>
          <w:b w:val="0"/>
          <w:color w:val="auto"/>
        </w:rPr>
        <w:fldChar w:fldCharType="separate"/>
      </w:r>
      <w:r w:rsidRPr="00E15F71">
        <w:rPr>
          <w:b w:val="0"/>
          <w:noProof/>
          <w:color w:val="auto"/>
        </w:rPr>
        <w:t>2</w:t>
      </w:r>
      <w:r w:rsidRPr="00E15F71">
        <w:rPr>
          <w:b w:val="0"/>
          <w:noProof/>
          <w:color w:val="auto"/>
        </w:rPr>
        <w:fldChar w:fldCharType="end"/>
      </w:r>
      <w:r w:rsidRPr="00E15F71">
        <w:rPr>
          <w:b w:val="0"/>
          <w:color w:val="auto"/>
        </w:rPr>
        <w:noBreakHyphen/>
      </w:r>
      <w:r w:rsidRPr="00E15F71">
        <w:rPr>
          <w:b w:val="0"/>
          <w:color w:val="auto"/>
        </w:rPr>
        <w:fldChar w:fldCharType="begin"/>
      </w:r>
      <w:r w:rsidRPr="00E15F71">
        <w:rPr>
          <w:b w:val="0"/>
          <w:color w:val="auto"/>
        </w:rPr>
        <w:instrText xml:space="preserve"> SEQ Таблица \* ARABIC \s 1 </w:instrText>
      </w:r>
      <w:r w:rsidRPr="00E15F71">
        <w:rPr>
          <w:b w:val="0"/>
          <w:color w:val="auto"/>
        </w:rPr>
        <w:fldChar w:fldCharType="separate"/>
      </w:r>
      <w:r w:rsidRPr="00E15F71">
        <w:rPr>
          <w:b w:val="0"/>
          <w:noProof/>
          <w:color w:val="auto"/>
        </w:rPr>
        <w:t>13</w:t>
      </w:r>
      <w:r w:rsidRPr="00E15F71">
        <w:rPr>
          <w:b w:val="0"/>
          <w:noProof/>
          <w:color w:val="auto"/>
        </w:rPr>
        <w:fldChar w:fldCharType="end"/>
      </w:r>
    </w:p>
    <w:tbl>
      <w:tblPr>
        <w:tblW w:w="10437" w:type="dxa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2105"/>
        <w:gridCol w:w="1559"/>
        <w:gridCol w:w="850"/>
        <w:gridCol w:w="1276"/>
        <w:gridCol w:w="1276"/>
        <w:gridCol w:w="1203"/>
        <w:gridCol w:w="1204"/>
      </w:tblGrid>
      <w:tr w:rsidR="002D5F92" w:rsidRPr="00634251" w:rsidTr="002D5F92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>Номер</w:t>
            </w:r>
          </w:p>
          <w:p w:rsidR="002D5F92" w:rsidRPr="00634251" w:rsidRDefault="002D5F92" w:rsidP="002D5F92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 xml:space="preserve">задания </w:t>
            </w:r>
            <w:proofErr w:type="gramStart"/>
            <w:r w:rsidRPr="00634251">
              <w:rPr>
                <w:bCs/>
              </w:rPr>
              <w:t>в</w:t>
            </w:r>
            <w:proofErr w:type="gramEnd"/>
            <w:r w:rsidRPr="00634251">
              <w:rPr>
                <w:bCs/>
              </w:rPr>
              <w:t xml:space="preserve"> КИМ</w:t>
            </w: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>Уровень сложности задания</w:t>
            </w:r>
          </w:p>
          <w:p w:rsidR="002D5F92" w:rsidRPr="00634251" w:rsidRDefault="002D5F92" w:rsidP="002D5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  <w:rPr>
                <w:bCs/>
              </w:rPr>
            </w:pPr>
            <w:r w:rsidRPr="00634251">
              <w:t xml:space="preserve">Процент выполнения задания </w:t>
            </w:r>
            <w:r w:rsidRPr="00634251">
              <w:br/>
              <w:t xml:space="preserve">в </w:t>
            </w:r>
            <w:r>
              <w:t>округе</w:t>
            </w:r>
            <w:r w:rsidRPr="00634251">
              <w:rPr>
                <w:rStyle w:val="a9"/>
              </w:rPr>
              <w:footnoteReference w:id="1"/>
            </w:r>
          </w:p>
        </w:tc>
      </w:tr>
      <w:tr w:rsidR="002D5F92" w:rsidRPr="00634251" w:rsidTr="002D5F92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4814BF" w:rsidRDefault="002D5F92" w:rsidP="002D5F92">
            <w:pPr>
              <w:jc w:val="center"/>
              <w:rPr>
                <w:sz w:val="18"/>
              </w:rPr>
            </w:pPr>
            <w:r w:rsidRPr="004814BF">
              <w:rPr>
                <w:sz w:val="18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4814BF" w:rsidRDefault="002D5F92" w:rsidP="002D5F9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не </w:t>
            </w:r>
            <w:proofErr w:type="gramStart"/>
            <w:r w:rsidRPr="004814BF">
              <w:rPr>
                <w:bCs/>
                <w:sz w:val="18"/>
              </w:rPr>
              <w:t>преодолевших</w:t>
            </w:r>
            <w:proofErr w:type="gramEnd"/>
            <w:r w:rsidRPr="004814BF">
              <w:rPr>
                <w:bCs/>
                <w:sz w:val="18"/>
              </w:rPr>
              <w:t xml:space="preserve"> минимальный балл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4814BF" w:rsidRDefault="002D5F92" w:rsidP="002D5F9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</w:t>
            </w:r>
            <w:proofErr w:type="gramStart"/>
            <w:r w:rsidRPr="004814BF">
              <w:rPr>
                <w:bCs/>
                <w:sz w:val="18"/>
              </w:rPr>
              <w:t>минимального</w:t>
            </w:r>
            <w:proofErr w:type="gramEnd"/>
            <w:r w:rsidRPr="004814BF">
              <w:rPr>
                <w:bCs/>
                <w:sz w:val="18"/>
              </w:rPr>
              <w:t xml:space="preserve"> до 60 </w:t>
            </w:r>
            <w:proofErr w:type="spellStart"/>
            <w:r w:rsidRPr="004814BF">
              <w:rPr>
                <w:bCs/>
                <w:sz w:val="18"/>
              </w:rPr>
              <w:t>т.б</w:t>
            </w:r>
            <w:proofErr w:type="spellEnd"/>
            <w:r w:rsidRPr="004814BF">
              <w:rPr>
                <w:bCs/>
                <w:sz w:val="18"/>
              </w:rPr>
              <w:t>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4814BF" w:rsidRDefault="002D5F92" w:rsidP="002D5F9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61 до 80 </w:t>
            </w:r>
            <w:proofErr w:type="spellStart"/>
            <w:proofErr w:type="gramStart"/>
            <w:r w:rsidRPr="004814BF">
              <w:rPr>
                <w:bCs/>
                <w:sz w:val="18"/>
              </w:rPr>
              <w:t>т.б</w:t>
            </w:r>
            <w:proofErr w:type="spellEnd"/>
            <w:proofErr w:type="gramEnd"/>
            <w:r w:rsidRPr="004814BF">
              <w:rPr>
                <w:bCs/>
                <w:sz w:val="18"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4814BF" w:rsidRDefault="002D5F92" w:rsidP="002D5F9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81 до 100 </w:t>
            </w:r>
            <w:proofErr w:type="spellStart"/>
            <w:proofErr w:type="gramStart"/>
            <w:r w:rsidRPr="004814BF">
              <w:rPr>
                <w:bCs/>
                <w:sz w:val="18"/>
              </w:rPr>
              <w:t>т.б</w:t>
            </w:r>
            <w:proofErr w:type="spellEnd"/>
            <w:proofErr w:type="gramEnd"/>
            <w:r w:rsidRPr="004814BF">
              <w:rPr>
                <w:bCs/>
                <w:sz w:val="18"/>
              </w:rPr>
              <w:t>.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782AB5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FA0043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rPr>
                <w:lang w:val="en-US"/>
              </w:rPr>
              <w:t>56</w:t>
            </w:r>
            <w:r>
              <w:t>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46,2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53,1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70,8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Средства связи предложений в тексте. Отбор языковых сре</w:t>
            </w:r>
            <w:proofErr w:type="gramStart"/>
            <w:r>
              <w:rPr>
                <w:rStyle w:val="fontstyle01"/>
              </w:rPr>
              <w:t>дств в т</w:t>
            </w:r>
            <w:proofErr w:type="gramEnd"/>
            <w:r>
              <w:rPr>
                <w:rStyle w:val="fontstyle01"/>
              </w:rPr>
              <w:t>ексте в зависимости от темы, цели, адресата и ситуации общения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19,2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42,7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70,8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Лексическое значение слова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65,4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92,7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87,8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Орфоэпические нормы (постановка ударения)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69,2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86,5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92,7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proofErr w:type="gramStart"/>
            <w:r>
              <w:rPr>
                <w:rStyle w:val="fontstyle01"/>
              </w:rPr>
              <w:t>Лексические нормы (употребление слова в соответствии с точным лексическим значением и требованием лексической сочетаемости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46,2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71,9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75,6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Лексические нормы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80,8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97,9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100,0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Морфологические нормы (образование форм слова)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80,8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100,0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Синтаксические нормы. Нормы согласования. Нормы управления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31,5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79,2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94,1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Правописание корней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46,2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71,9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97,6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Правописание приставок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15,4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50,0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90,2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 xml:space="preserve">Правописание суффиксов различных частей речи (кроме </w:t>
            </w:r>
            <w:proofErr w:type="gramStart"/>
            <w:r>
              <w:rPr>
                <w:rStyle w:val="fontstyle01"/>
              </w:rPr>
              <w:t>-Н</w:t>
            </w:r>
            <w:proofErr w:type="gramEnd"/>
            <w:r>
              <w:rPr>
                <w:rStyle w:val="fontstyle01"/>
              </w:rPr>
              <w:t>-/-НН-)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64,6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90,2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Правописание личных окончаний глаголов и суффиксов причастий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19,2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52,1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75,6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Правописание НЕ и 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69,2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91,7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97,6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Слитное, дефисное, раздельное написание слов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42,3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81,3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90,2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 xml:space="preserve">Правописание </w:t>
            </w:r>
            <w:proofErr w:type="gramStart"/>
            <w:r>
              <w:rPr>
                <w:rStyle w:val="fontstyle01"/>
              </w:rPr>
              <w:t>-Н</w:t>
            </w:r>
            <w:proofErr w:type="gramEnd"/>
            <w:r>
              <w:rPr>
                <w:rStyle w:val="fontstyle01"/>
              </w:rPr>
              <w:t>- и -</w:t>
            </w:r>
            <w:proofErr w:type="spellStart"/>
            <w:r>
              <w:rPr>
                <w:rStyle w:val="fontstyle01"/>
              </w:rPr>
              <w:t>ННв</w:t>
            </w:r>
            <w:proofErr w:type="spellEnd"/>
            <w:r>
              <w:rPr>
                <w:rStyle w:val="fontstyle01"/>
              </w:rPr>
              <w:t xml:space="preserve"> различных частях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53,8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81,3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95,1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11,5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44,8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87,8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 w:rsidRPr="00E97ECB">
              <w:t>17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Знаки препинания в предложениях с обособленными членами (определениями, обстоятельствами,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>приложениями, дополнениями)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69,2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86,5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100,0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 w:rsidRPr="00E97ECB">
              <w:t>18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19,2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67,7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87,8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 w:rsidRPr="00E97ECB">
              <w:t>19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Знаки препинания в сложноподчинённом предложении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23,1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80,2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97,6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Знаки препинания в сложном предложении с разными видами связи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9445C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26,9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65,6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90,2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Пунктуационный анализ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27,6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3,8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20,8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58,5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Текст как речевое произведение. Смысловая и композиционная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>целостность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46,2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85,4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90,2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 w:rsidRPr="00E97ECB">
              <w:t>23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Функционально-смысловые типы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42,3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45,8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80,5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 w:rsidRPr="00E97ECB">
              <w:t>24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базовый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38,5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75,0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82,9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 w:rsidRPr="00E97ECB">
              <w:t>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>
              <w:rPr>
                <w:rStyle w:val="fontstyle01"/>
              </w:rPr>
              <w:t>Средства связи предложений в тексте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30,8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38,5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73,2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</w:pPr>
            <w:r w:rsidRPr="00E97ECB">
              <w:rPr>
                <w:rFonts w:ascii="TimesNewRoman" w:eastAsia="Times New Roman" w:hAnsi="TimesNewRoman"/>
                <w:color w:val="000000"/>
                <w:sz w:val="18"/>
              </w:rPr>
              <w:t>Речь. Языковые средства</w:t>
            </w:r>
            <w:r>
              <w:rPr>
                <w:rFonts w:ascii="TimesNewRoman" w:eastAsia="Times New Roman" w:hAnsi="TimesNewRoman"/>
                <w:color w:val="000000"/>
                <w:sz w:val="18"/>
              </w:rPr>
              <w:t xml:space="preserve"> </w:t>
            </w:r>
            <w:r w:rsidRPr="00E97ECB">
              <w:rPr>
                <w:rFonts w:ascii="TimesNewRoman" w:eastAsia="Times New Roman" w:hAnsi="TimesNewRoman"/>
                <w:color w:val="000000"/>
                <w:sz w:val="18"/>
              </w:rPr>
              <w:t>выразительности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72,7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51,0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71,4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89,6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t xml:space="preserve">27 </w:t>
            </w:r>
            <w:r>
              <w:rPr>
                <w:lang w:val="en-US"/>
              </w:rPr>
              <w:t>C1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0A2B4D">
              <w:rPr>
                <w:b/>
                <w:sz w:val="18"/>
                <w:szCs w:val="18"/>
              </w:rPr>
              <w:t>очинение</w:t>
            </w:r>
            <w:r w:rsidRPr="00E97ECB">
              <w:rPr>
                <w:sz w:val="18"/>
                <w:szCs w:val="18"/>
              </w:rPr>
              <w:t xml:space="preserve">. </w:t>
            </w:r>
            <w:r w:rsidRPr="00E97ECB">
              <w:rPr>
                <w:bCs/>
                <w:color w:val="000000"/>
                <w:sz w:val="18"/>
                <w:szCs w:val="18"/>
              </w:rPr>
              <w:t>Формулировка проблем исходного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100,0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100,0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100,0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 xml:space="preserve">27 </w:t>
            </w:r>
            <w:r>
              <w:rPr>
                <w:lang w:val="en-US"/>
              </w:rPr>
              <w:t>C</w:t>
            </w:r>
            <w:r w:rsidRPr="00E97ECB">
              <w:t>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E97ECB">
              <w:rPr>
                <w:bCs/>
                <w:color w:val="000000"/>
                <w:sz w:val="18"/>
                <w:szCs w:val="18"/>
              </w:rPr>
              <w:t>Комментарий к сформулированной проблеме исходного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63,5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81,3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90,7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 xml:space="preserve">27 </w:t>
            </w:r>
            <w:r>
              <w:rPr>
                <w:lang w:val="en-US"/>
              </w:rPr>
              <w:t>C</w:t>
            </w:r>
            <w:r w:rsidRPr="00E97ECB">
              <w:t>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E97ECB">
              <w:rPr>
                <w:bCs/>
                <w:color w:val="000000"/>
                <w:sz w:val="18"/>
                <w:szCs w:val="18"/>
              </w:rPr>
              <w:t>Отражение позиции автора исходного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96,2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99,0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100,0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t xml:space="preserve">27 </w:t>
            </w:r>
            <w:r>
              <w:rPr>
                <w:lang w:val="en-US"/>
              </w:rPr>
              <w:t>C4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E97ECB">
              <w:rPr>
                <w:bCs/>
                <w:color w:val="000000"/>
                <w:sz w:val="18"/>
                <w:szCs w:val="18"/>
              </w:rPr>
              <w:t>Отношение к позиции автора по проблеме исходного текста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80,8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94,8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100,0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lastRenderedPageBreak/>
              <w:t xml:space="preserve">27 </w:t>
            </w:r>
            <w:r>
              <w:rPr>
                <w:lang w:val="en-US"/>
              </w:rPr>
              <w:t>C5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E97ECB">
              <w:rPr>
                <w:bCs/>
                <w:color w:val="000000"/>
                <w:sz w:val="18"/>
                <w:szCs w:val="18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78,8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89,1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98,8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t xml:space="preserve">27 </w:t>
            </w:r>
            <w:r>
              <w:rPr>
                <w:lang w:val="en-US"/>
              </w:rPr>
              <w:t>C6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E97ECB">
              <w:rPr>
                <w:bCs/>
                <w:color w:val="000000"/>
                <w:sz w:val="18"/>
                <w:szCs w:val="18"/>
              </w:rPr>
              <w:t>Точность и выразительность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61,5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25,5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93,9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t xml:space="preserve">27 </w:t>
            </w:r>
            <w:r>
              <w:rPr>
                <w:lang w:val="en-US"/>
              </w:rPr>
              <w:t>C7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E97ECB">
              <w:rPr>
                <w:bCs/>
                <w:color w:val="000000"/>
                <w:sz w:val="18"/>
                <w:szCs w:val="18"/>
              </w:rPr>
              <w:t>Соблюдение орфографических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61,5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79,9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94,3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t xml:space="preserve">27 </w:t>
            </w:r>
            <w:r>
              <w:rPr>
                <w:lang w:val="en-US"/>
              </w:rPr>
              <w:t>C8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E97ECB">
              <w:rPr>
                <w:bCs/>
                <w:color w:val="000000"/>
                <w:sz w:val="18"/>
                <w:szCs w:val="18"/>
              </w:rPr>
              <w:t>Соблюдение пунктуационных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20,5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63,2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87,0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t xml:space="preserve">27 </w:t>
            </w:r>
            <w:r>
              <w:rPr>
                <w:lang w:val="en-US"/>
              </w:rPr>
              <w:t>C9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E97ECB">
              <w:rPr>
                <w:bCs/>
                <w:color w:val="000000"/>
                <w:sz w:val="18"/>
                <w:szCs w:val="18"/>
              </w:rPr>
              <w:t>Соблюдение грамматических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46,2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76,6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86,6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t xml:space="preserve">27 </w:t>
            </w:r>
            <w:r>
              <w:rPr>
                <w:lang w:val="en-US"/>
              </w:rPr>
              <w:t>C10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E97ECB">
              <w:rPr>
                <w:bCs/>
                <w:color w:val="000000"/>
                <w:sz w:val="18"/>
                <w:szCs w:val="18"/>
              </w:rPr>
              <w:t>Соблюдение речевых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57,7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72,9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95,1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t xml:space="preserve">27 </w:t>
            </w:r>
            <w:r>
              <w:rPr>
                <w:lang w:val="en-US"/>
              </w:rPr>
              <w:t>C11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E97ECB">
              <w:rPr>
                <w:bCs/>
                <w:color w:val="000000"/>
                <w:sz w:val="18"/>
                <w:szCs w:val="18"/>
              </w:rPr>
              <w:t>Соблюдение этических норм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100,0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100,0</w:t>
            </w:r>
          </w:p>
        </w:tc>
      </w:tr>
      <w:tr w:rsidR="002D5F92" w:rsidRPr="00634251" w:rsidTr="002D5F92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5F92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  <w:rPr>
                <w:lang w:val="en-US"/>
              </w:rPr>
            </w:pPr>
            <w:r>
              <w:t xml:space="preserve">27 </w:t>
            </w:r>
            <w:r>
              <w:rPr>
                <w:lang w:val="en-US"/>
              </w:rPr>
              <w:t>C12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E97ECB" w:rsidRDefault="002D5F92" w:rsidP="002D5F92">
            <w:pPr>
              <w:autoSpaceDE w:val="0"/>
              <w:autoSpaceDN w:val="0"/>
              <w:adjustRightInd w:val="0"/>
              <w:ind w:firstLine="67"/>
              <w:rPr>
                <w:sz w:val="18"/>
                <w:szCs w:val="18"/>
              </w:rPr>
            </w:pPr>
            <w:r w:rsidRPr="00E97ECB">
              <w:rPr>
                <w:bCs/>
                <w:color w:val="000000"/>
                <w:sz w:val="18"/>
                <w:szCs w:val="18"/>
              </w:rPr>
              <w:t xml:space="preserve">Соблюдение </w:t>
            </w:r>
            <w:proofErr w:type="spellStart"/>
            <w:r w:rsidRPr="00E97ECB">
              <w:rPr>
                <w:bCs/>
                <w:color w:val="000000"/>
                <w:sz w:val="18"/>
                <w:szCs w:val="18"/>
              </w:rPr>
              <w:t>фактологической</w:t>
            </w:r>
            <w:proofErr w:type="spellEnd"/>
            <w:r w:rsidRPr="00E97ECB">
              <w:rPr>
                <w:bCs/>
                <w:color w:val="000000"/>
                <w:sz w:val="18"/>
                <w:szCs w:val="18"/>
              </w:rPr>
              <w:t xml:space="preserve"> точности в фоновом</w:t>
            </w:r>
            <w:r w:rsidRPr="00E97ECB">
              <w:rPr>
                <w:bCs/>
                <w:color w:val="000000"/>
                <w:sz w:val="18"/>
                <w:szCs w:val="18"/>
              </w:rPr>
              <w:br/>
              <w:t>материале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hanging="112"/>
              <w:jc w:val="center"/>
            </w:pPr>
            <w:r>
              <w:t>повышенный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96,3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Default="002D5F92" w:rsidP="002D5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84,6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99,0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92" w:rsidRPr="00634251" w:rsidRDefault="002D5F92" w:rsidP="002D5F92">
            <w:pPr>
              <w:jc w:val="center"/>
            </w:pPr>
            <w:r>
              <w:t>97,6</w:t>
            </w:r>
          </w:p>
        </w:tc>
      </w:tr>
    </w:tbl>
    <w:p w:rsidR="002D5F92" w:rsidRDefault="002D5F92" w:rsidP="002D5F92">
      <w:pPr>
        <w:ind w:left="-426" w:firstLine="965"/>
        <w:jc w:val="both"/>
        <w:rPr>
          <w:i/>
          <w:iCs/>
        </w:rPr>
      </w:pPr>
    </w:p>
    <w:p w:rsidR="002D5F92" w:rsidRPr="00803CCE" w:rsidRDefault="002D5F92" w:rsidP="002D5F92">
      <w:pPr>
        <w:spacing w:line="360" w:lineRule="auto"/>
        <w:ind w:firstLine="539"/>
        <w:jc w:val="both"/>
        <w:rPr>
          <w:iCs/>
          <w:sz w:val="28"/>
          <w:szCs w:val="28"/>
        </w:rPr>
      </w:pPr>
      <w:r w:rsidRPr="002D5F92">
        <w:rPr>
          <w:iCs/>
          <w:sz w:val="28"/>
          <w:szCs w:val="28"/>
        </w:rPr>
        <w:t>Задание 27</w:t>
      </w:r>
      <w:r w:rsidRPr="00803CCE">
        <w:rPr>
          <w:i/>
          <w:iCs/>
          <w:sz w:val="28"/>
          <w:szCs w:val="28"/>
        </w:rPr>
        <w:t xml:space="preserve"> </w:t>
      </w:r>
      <w:r w:rsidRPr="00803CCE">
        <w:rPr>
          <w:iCs/>
          <w:sz w:val="28"/>
          <w:szCs w:val="28"/>
        </w:rPr>
        <w:t xml:space="preserve">повышенной сложности (сочинение) выполнено на высоком и достаточном уровне в целом  и в группе от 81 до 100 </w:t>
      </w:r>
      <w:r>
        <w:rPr>
          <w:iCs/>
          <w:sz w:val="28"/>
          <w:szCs w:val="28"/>
        </w:rPr>
        <w:t xml:space="preserve">тестовых </w:t>
      </w:r>
      <w:r w:rsidRPr="00803CCE">
        <w:rPr>
          <w:iCs/>
          <w:sz w:val="28"/>
          <w:szCs w:val="28"/>
        </w:rPr>
        <w:t>баллов.</w:t>
      </w:r>
    </w:p>
    <w:p w:rsidR="002D5F92" w:rsidRPr="00FC0082" w:rsidRDefault="002D5F92" w:rsidP="002D5F92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FC0082">
        <w:rPr>
          <w:rFonts w:ascii="TimesNewRomanPSMT" w:hAnsi="TimesNewRomanPSMT"/>
          <w:color w:val="000000"/>
          <w:sz w:val="28"/>
          <w:szCs w:val="28"/>
        </w:rPr>
        <w:t xml:space="preserve">Анализ выполнения заданий КИМ ЕГЭ показывает, что участники ЕГЭ испытывали трудности при выполнении отдельных заданий. Можно отметить задания, процент выполнения которых в каждой группе оказался сравнительно низким. Как правило, это упражнения, требующие знания смежных подсистем языка, сформированной способности осуществлять различные УУД, осознания структурно-семантической организации </w:t>
      </w:r>
      <w:r w:rsidRPr="00FC0082">
        <w:rPr>
          <w:color w:val="000000"/>
          <w:sz w:val="28"/>
          <w:szCs w:val="28"/>
        </w:rPr>
        <w:t xml:space="preserve">языковой системы в целом. Низкий уровень </w:t>
      </w:r>
      <w:r>
        <w:rPr>
          <w:color w:val="000000"/>
          <w:sz w:val="28"/>
          <w:szCs w:val="28"/>
        </w:rPr>
        <w:t>освоения материала</w:t>
      </w:r>
      <w:r w:rsidRPr="00FC0082">
        <w:rPr>
          <w:color w:val="000000"/>
          <w:sz w:val="28"/>
          <w:szCs w:val="28"/>
        </w:rPr>
        <w:t xml:space="preserve"> выпускники показали при выполнении следующих заданий:</w:t>
      </w:r>
    </w:p>
    <w:p w:rsidR="002D5F92" w:rsidRPr="00FC0082" w:rsidRDefault="002D5F92" w:rsidP="002D5F92">
      <w:pPr>
        <w:spacing w:line="360" w:lineRule="auto"/>
        <w:ind w:firstLine="53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</w:t>
      </w:r>
      <w:r w:rsidRPr="00FC0082">
        <w:rPr>
          <w:rFonts w:eastAsia="Times New Roman"/>
          <w:sz w:val="28"/>
          <w:szCs w:val="28"/>
        </w:rPr>
        <w:t>адание 2 (</w:t>
      </w:r>
      <w:r>
        <w:rPr>
          <w:rFonts w:eastAsia="Times New Roman"/>
          <w:sz w:val="28"/>
          <w:szCs w:val="28"/>
        </w:rPr>
        <w:t>с</w:t>
      </w:r>
      <w:r w:rsidRPr="00FC0082">
        <w:rPr>
          <w:rStyle w:val="fontstyle01"/>
          <w:sz w:val="28"/>
          <w:szCs w:val="28"/>
        </w:rPr>
        <w:t>редства связи предложений в тексте.</w:t>
      </w:r>
      <w:proofErr w:type="gramEnd"/>
      <w:r w:rsidRPr="00FC0082">
        <w:rPr>
          <w:rStyle w:val="fontstyle01"/>
          <w:sz w:val="28"/>
          <w:szCs w:val="28"/>
        </w:rPr>
        <w:t xml:space="preserve"> </w:t>
      </w:r>
      <w:proofErr w:type="gramStart"/>
      <w:r w:rsidRPr="00FC0082">
        <w:rPr>
          <w:rStyle w:val="fontstyle01"/>
          <w:sz w:val="28"/>
          <w:szCs w:val="28"/>
        </w:rPr>
        <w:t>Отбор языковых средств в тексте в зависимости от темы, цели, адресата и ситуации общения)</w:t>
      </w:r>
      <w:r>
        <w:rPr>
          <w:rStyle w:val="fontstyle01"/>
          <w:sz w:val="28"/>
          <w:szCs w:val="28"/>
        </w:rPr>
        <w:t>;</w:t>
      </w:r>
      <w:proofErr w:type="gramEnd"/>
    </w:p>
    <w:p w:rsidR="002D5F92" w:rsidRPr="00FC0082" w:rsidRDefault="002D5F92" w:rsidP="002D5F92">
      <w:pPr>
        <w:spacing w:line="360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FC0082">
        <w:rPr>
          <w:rFonts w:eastAsia="Times New Roman"/>
          <w:sz w:val="28"/>
          <w:szCs w:val="28"/>
        </w:rPr>
        <w:t xml:space="preserve">адание 21 (пунктуационный анализ); </w:t>
      </w:r>
    </w:p>
    <w:p w:rsidR="002D5F92" w:rsidRPr="00FC0082" w:rsidRDefault="002D5F92" w:rsidP="002D5F92">
      <w:pPr>
        <w:spacing w:line="360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FC0082">
        <w:rPr>
          <w:rFonts w:eastAsia="Times New Roman"/>
          <w:sz w:val="28"/>
          <w:szCs w:val="28"/>
        </w:rPr>
        <w:t>адание 25 (средст</w:t>
      </w:r>
      <w:r>
        <w:rPr>
          <w:rFonts w:eastAsia="Times New Roman"/>
          <w:sz w:val="28"/>
          <w:szCs w:val="28"/>
        </w:rPr>
        <w:t>ва связи предложений в тексте).</w:t>
      </w:r>
    </w:p>
    <w:p w:rsidR="002D5F92" w:rsidRDefault="002D5F92" w:rsidP="002D5F92">
      <w:pPr>
        <w:spacing w:line="360" w:lineRule="auto"/>
        <w:ind w:firstLine="539"/>
        <w:jc w:val="both"/>
        <w:rPr>
          <w:rFonts w:eastAsia="Times New Roman"/>
          <w:sz w:val="28"/>
          <w:szCs w:val="28"/>
        </w:rPr>
      </w:pPr>
      <w:r w:rsidRPr="00FC0082">
        <w:rPr>
          <w:rFonts w:eastAsia="Times New Roman"/>
          <w:sz w:val="28"/>
          <w:szCs w:val="28"/>
        </w:rPr>
        <w:t xml:space="preserve">Возможная причина получения ошибочных ответов на задание 21 является факт, что это достаточно новое задание в структурно-содержательных особенностях </w:t>
      </w:r>
      <w:proofErr w:type="spellStart"/>
      <w:r w:rsidRPr="00FC0082">
        <w:rPr>
          <w:rFonts w:eastAsia="Times New Roman"/>
          <w:sz w:val="28"/>
          <w:szCs w:val="28"/>
        </w:rPr>
        <w:t>КИМов</w:t>
      </w:r>
      <w:proofErr w:type="spellEnd"/>
      <w:r w:rsidRPr="00FC0082">
        <w:rPr>
          <w:rFonts w:eastAsia="Times New Roman"/>
          <w:sz w:val="28"/>
          <w:szCs w:val="28"/>
        </w:rPr>
        <w:t xml:space="preserve">, начиная с  2019 года. </w:t>
      </w:r>
      <w:r>
        <w:rPr>
          <w:rFonts w:eastAsia="Times New Roman"/>
          <w:sz w:val="28"/>
          <w:szCs w:val="28"/>
        </w:rPr>
        <w:t>Задания 1 и 2 были изменены в 2022 году, поэтому процент выполнения низкий.</w:t>
      </w:r>
    </w:p>
    <w:p w:rsidR="002D5F92" w:rsidRPr="00FC0082" w:rsidRDefault="002D5F92" w:rsidP="002D5F92">
      <w:pPr>
        <w:spacing w:line="360" w:lineRule="auto"/>
        <w:ind w:firstLine="426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C0082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В школах Юго-Восточного образовательного округа на уровне среднего общего образования используются УМК различных авторов, рекомендованных министерством Просвещения.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2D5F92" w:rsidRPr="00634251" w:rsidTr="002D5F92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2D5F92" w:rsidRPr="00634251" w:rsidRDefault="002D5F92" w:rsidP="002D5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5F92" w:rsidRPr="00634251" w:rsidRDefault="002D5F92" w:rsidP="002D5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92" w:rsidRPr="00634251" w:rsidRDefault="002D5F92" w:rsidP="002D5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2D5F92" w:rsidRPr="00326913" w:rsidTr="002D5F92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2D5F92" w:rsidRPr="00634251" w:rsidRDefault="002D5F92" w:rsidP="002D5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2D5F92" w:rsidRDefault="002D5F92" w:rsidP="002D5F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Рыбченкова</w:t>
            </w:r>
            <w:proofErr w:type="spellEnd"/>
            <w:r>
              <w:rPr>
                <w:color w:val="000000"/>
              </w:rPr>
              <w:t xml:space="preserve"> Л.М., Александрова О.М., </w:t>
            </w:r>
            <w:proofErr w:type="spellStart"/>
            <w:r>
              <w:rPr>
                <w:color w:val="000000"/>
              </w:rPr>
              <w:t>Нарушевич</w:t>
            </w:r>
            <w:proofErr w:type="spellEnd"/>
            <w:r>
              <w:rPr>
                <w:color w:val="000000"/>
              </w:rPr>
              <w:t xml:space="preserve"> А.Г. и др. Русский язык (базовый уровень). «Просвещение», 2020-2021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92" w:rsidRPr="00326913" w:rsidRDefault="002D5F92" w:rsidP="002D5F92">
            <w:pPr>
              <w:jc w:val="center"/>
            </w:pPr>
            <w:r w:rsidRPr="00326913">
              <w:t>15,4%</w:t>
            </w:r>
          </w:p>
        </w:tc>
      </w:tr>
      <w:tr w:rsidR="002D5F92" w:rsidRPr="00326913" w:rsidTr="002D5F92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2D5F92" w:rsidRPr="00634251" w:rsidRDefault="002D5F92" w:rsidP="002D5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2D5F92" w:rsidRDefault="002D5F92" w:rsidP="002D5F92">
            <w:pPr>
              <w:rPr>
                <w:color w:val="000000"/>
              </w:rPr>
            </w:pPr>
            <w:r>
              <w:rPr>
                <w:color w:val="000000"/>
              </w:rPr>
              <w:t>Львова С.И., Львов В.В. Русский язык 11 класс. Базовый уровень. «Мнемозина», 2019-2021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92" w:rsidRPr="00326913" w:rsidRDefault="002D5F92" w:rsidP="002D5F92">
            <w:pPr>
              <w:jc w:val="center"/>
            </w:pPr>
            <w:r w:rsidRPr="00326913">
              <w:t>53,8%</w:t>
            </w:r>
          </w:p>
        </w:tc>
      </w:tr>
      <w:tr w:rsidR="002D5F92" w:rsidRPr="00326913" w:rsidTr="002D5F92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2D5F92" w:rsidRPr="00634251" w:rsidRDefault="002D5F92" w:rsidP="002D5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2D5F92" w:rsidRDefault="002D5F92" w:rsidP="002D5F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Гольцова</w:t>
            </w:r>
            <w:proofErr w:type="spellEnd"/>
            <w:r>
              <w:rPr>
                <w:color w:val="000000"/>
              </w:rPr>
              <w:t xml:space="preserve"> Н.Г., </w:t>
            </w:r>
            <w:proofErr w:type="spellStart"/>
            <w:r>
              <w:rPr>
                <w:color w:val="000000"/>
              </w:rPr>
              <w:t>Шамшин</w:t>
            </w:r>
            <w:proofErr w:type="spellEnd"/>
            <w:r>
              <w:rPr>
                <w:color w:val="000000"/>
              </w:rPr>
              <w:t xml:space="preserve"> И.В., </w:t>
            </w:r>
            <w:proofErr w:type="spellStart"/>
            <w:r>
              <w:rPr>
                <w:color w:val="000000"/>
              </w:rPr>
              <w:t>Мищерина</w:t>
            </w:r>
            <w:proofErr w:type="spellEnd"/>
            <w:r>
              <w:rPr>
                <w:color w:val="000000"/>
              </w:rPr>
              <w:t xml:space="preserve"> М.А. Русский язык. 10–11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В 2-х частях (базовый уровень). «Русское слово», 2019-2020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92" w:rsidRPr="00326913" w:rsidRDefault="002D5F92" w:rsidP="002D5F92">
            <w:pPr>
              <w:jc w:val="center"/>
            </w:pPr>
            <w:r w:rsidRPr="00326913">
              <w:t>30,8%</w:t>
            </w:r>
          </w:p>
        </w:tc>
      </w:tr>
    </w:tbl>
    <w:p w:rsidR="002D5F92" w:rsidRDefault="002D5F92" w:rsidP="002D5F92">
      <w:pPr>
        <w:ind w:firstLine="426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D5F92" w:rsidRPr="00FC0082" w:rsidRDefault="002D5F92" w:rsidP="002D5F92">
      <w:pPr>
        <w:spacing w:line="360" w:lineRule="auto"/>
        <w:ind w:firstLine="426"/>
        <w:jc w:val="both"/>
        <w:rPr>
          <w:sz w:val="28"/>
          <w:szCs w:val="28"/>
        </w:rPr>
      </w:pPr>
      <w:r w:rsidRPr="00FC0082">
        <w:rPr>
          <w:rFonts w:ascii="TimesNewRomanPSMT" w:hAnsi="TimesNewRomanPSMT"/>
          <w:color w:val="000000"/>
          <w:sz w:val="28"/>
          <w:szCs w:val="28"/>
        </w:rPr>
        <w:t xml:space="preserve">Все перечисленные УМК дают возможность подготовить выпускников 11 класса  к ГИА на достаточном и высоком уровне. </w:t>
      </w:r>
    </w:p>
    <w:p w:rsidR="001113AA" w:rsidRPr="007C7E93" w:rsidRDefault="001113AA" w:rsidP="001113AA">
      <w:pPr>
        <w:pStyle w:val="3"/>
        <w:ind w:left="720"/>
        <w:jc w:val="center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3.2. </w:t>
      </w:r>
      <w:r w:rsidRPr="007C7E93">
        <w:rPr>
          <w:rFonts w:ascii="Times New Roman" w:hAnsi="Times New Roman"/>
          <w:bCs w:val="0"/>
          <w:color w:val="auto"/>
          <w:sz w:val="28"/>
        </w:rPr>
        <w:t>Содержательный анализ выполнения заданий КИМ</w:t>
      </w:r>
    </w:p>
    <w:p w:rsidR="002D5F92" w:rsidRDefault="002D5F92" w:rsidP="002D5F92">
      <w:pPr>
        <w:spacing w:line="360" w:lineRule="auto"/>
        <w:ind w:firstLine="284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2D5F92" w:rsidRPr="00A171C7" w:rsidRDefault="002D5F92" w:rsidP="002D5F92">
      <w:pPr>
        <w:spacing w:line="360" w:lineRule="auto"/>
        <w:ind w:firstLine="284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71C7">
        <w:rPr>
          <w:rFonts w:ascii="TimesNewRomanPSMT" w:hAnsi="TimesNewRomanPSMT"/>
          <w:color w:val="000000"/>
          <w:sz w:val="28"/>
          <w:szCs w:val="28"/>
        </w:rPr>
        <w:t xml:space="preserve">Анализ выполнения заданий КИМ ЕГЭ показывает, что выпускники Юго-Восточного образовательного округа усвоили  на достаточном уровне </w:t>
      </w:r>
      <w:r>
        <w:rPr>
          <w:rFonts w:ascii="TimesNewRomanPSMT" w:hAnsi="TimesNewRomanPSMT"/>
          <w:color w:val="000000"/>
          <w:sz w:val="28"/>
          <w:szCs w:val="28"/>
        </w:rPr>
        <w:t xml:space="preserve">(80% и выше) </w:t>
      </w:r>
      <w:r w:rsidRPr="00A171C7">
        <w:rPr>
          <w:rFonts w:ascii="TimesNewRomanPSMT" w:hAnsi="TimesNewRomanPSMT"/>
          <w:color w:val="000000"/>
          <w:sz w:val="28"/>
          <w:szCs w:val="28"/>
        </w:rPr>
        <w:t>следующие элементы содержания и виды деятельности:</w:t>
      </w:r>
    </w:p>
    <w:p w:rsidR="002D5F92" w:rsidRDefault="002D5F92" w:rsidP="002D5F92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171C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Задание 3. </w:t>
      </w:r>
      <w:r w:rsidRPr="00A171C7">
        <w:rPr>
          <w:rStyle w:val="fontstyle01"/>
          <w:rFonts w:ascii="Times New Roman" w:hAnsi="Times New Roman"/>
          <w:sz w:val="28"/>
          <w:szCs w:val="28"/>
        </w:rPr>
        <w:t>Лексическое значение слова</w:t>
      </w:r>
    </w:p>
    <w:p w:rsidR="002D5F92" w:rsidRDefault="002D5F92" w:rsidP="002D5F92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171C7">
        <w:rPr>
          <w:rStyle w:val="fontstyle01"/>
          <w:rFonts w:ascii="Times New Roman" w:hAnsi="Times New Roman"/>
          <w:i/>
          <w:sz w:val="28"/>
          <w:szCs w:val="28"/>
        </w:rPr>
        <w:t>Задание 4.</w:t>
      </w:r>
      <w:r w:rsidRPr="00A171C7">
        <w:rPr>
          <w:rStyle w:val="fontstyle01"/>
          <w:rFonts w:ascii="Times New Roman" w:hAnsi="Times New Roman"/>
          <w:sz w:val="28"/>
          <w:szCs w:val="28"/>
        </w:rPr>
        <w:t xml:space="preserve"> Орфоэпические нормы (постановка ударения)</w:t>
      </w:r>
    </w:p>
    <w:p w:rsidR="002D5F92" w:rsidRPr="00A171C7" w:rsidRDefault="002D5F92" w:rsidP="002D5F92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171C7">
        <w:rPr>
          <w:rStyle w:val="fontstyle01"/>
          <w:rFonts w:ascii="Times New Roman" w:hAnsi="Times New Roman"/>
          <w:i/>
          <w:sz w:val="28"/>
          <w:szCs w:val="28"/>
        </w:rPr>
        <w:t>Задание 5.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gramStart"/>
      <w:r w:rsidRPr="00A171C7">
        <w:rPr>
          <w:rStyle w:val="fontstyle01"/>
          <w:rFonts w:ascii="Times New Roman" w:hAnsi="Times New Roman"/>
          <w:sz w:val="28"/>
          <w:szCs w:val="28"/>
        </w:rPr>
        <w:t>Лексические нормы (употребление слова в соответствии с точным лексическим значением и требованием лексической сочетаемости</w:t>
      </w:r>
      <w:proofErr w:type="gramEnd"/>
    </w:p>
    <w:p w:rsidR="002D5F92" w:rsidRDefault="002D5F92" w:rsidP="002D5F92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171C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Задание 6. </w:t>
      </w:r>
      <w:r w:rsidRPr="00A171C7">
        <w:rPr>
          <w:rStyle w:val="fontstyle01"/>
          <w:rFonts w:ascii="Times New Roman" w:hAnsi="Times New Roman"/>
          <w:sz w:val="28"/>
          <w:szCs w:val="28"/>
        </w:rPr>
        <w:t>Лексические нормы</w:t>
      </w:r>
    </w:p>
    <w:p w:rsidR="002D5F92" w:rsidRDefault="002D5F92" w:rsidP="002D5F92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171C7">
        <w:rPr>
          <w:rStyle w:val="fontstyle01"/>
          <w:rFonts w:ascii="Times New Roman" w:hAnsi="Times New Roman"/>
          <w:i/>
          <w:sz w:val="28"/>
          <w:szCs w:val="28"/>
        </w:rPr>
        <w:t>Задание 7</w:t>
      </w:r>
      <w:r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A171C7">
        <w:rPr>
          <w:rStyle w:val="fontstyle01"/>
          <w:rFonts w:ascii="Times New Roman" w:hAnsi="Times New Roman"/>
          <w:sz w:val="28"/>
          <w:szCs w:val="28"/>
        </w:rPr>
        <w:t>Морфологические нормы (образование форм слова)</w:t>
      </w:r>
    </w:p>
    <w:p w:rsidR="002D5F92" w:rsidRDefault="002D5F92" w:rsidP="002D5F92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171C7">
        <w:rPr>
          <w:rStyle w:val="fontstyle01"/>
          <w:rFonts w:ascii="Times New Roman" w:hAnsi="Times New Roman"/>
          <w:i/>
          <w:sz w:val="28"/>
          <w:szCs w:val="28"/>
        </w:rPr>
        <w:t>Задание 13</w:t>
      </w:r>
      <w:r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A171C7">
        <w:rPr>
          <w:rStyle w:val="fontstyle01"/>
          <w:rFonts w:ascii="Times New Roman" w:hAnsi="Times New Roman"/>
          <w:sz w:val="28"/>
          <w:szCs w:val="28"/>
        </w:rPr>
        <w:t>Правописание НЕ и НИ</w:t>
      </w:r>
    </w:p>
    <w:p w:rsidR="002D5F92" w:rsidRDefault="002D5F92" w:rsidP="002D5F92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171C7">
        <w:rPr>
          <w:rStyle w:val="fontstyle01"/>
          <w:rFonts w:ascii="Times New Roman" w:hAnsi="Times New Roman"/>
          <w:i/>
          <w:sz w:val="28"/>
          <w:szCs w:val="28"/>
        </w:rPr>
        <w:t>Задание 15</w:t>
      </w:r>
      <w:r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Pr="00A171C7">
        <w:rPr>
          <w:rStyle w:val="fontstyle01"/>
          <w:rFonts w:ascii="Times New Roman" w:hAnsi="Times New Roman"/>
          <w:sz w:val="28"/>
          <w:szCs w:val="28"/>
        </w:rPr>
        <w:t xml:space="preserve">Правописание </w:t>
      </w:r>
      <w:proofErr w:type="gramStart"/>
      <w:r w:rsidRPr="00A171C7">
        <w:rPr>
          <w:rStyle w:val="fontstyle01"/>
          <w:rFonts w:ascii="Times New Roman" w:hAnsi="Times New Roman"/>
          <w:sz w:val="28"/>
          <w:szCs w:val="28"/>
        </w:rPr>
        <w:t>-Н</w:t>
      </w:r>
      <w:proofErr w:type="gramEnd"/>
      <w:r w:rsidRPr="00A171C7">
        <w:rPr>
          <w:rStyle w:val="fontstyle01"/>
          <w:rFonts w:ascii="Times New Roman" w:hAnsi="Times New Roman"/>
          <w:sz w:val="28"/>
          <w:szCs w:val="28"/>
        </w:rPr>
        <w:t xml:space="preserve">- и </w:t>
      </w:r>
      <w:r>
        <w:rPr>
          <w:rStyle w:val="fontstyle01"/>
          <w:rFonts w:ascii="Times New Roman" w:hAnsi="Times New Roman"/>
          <w:sz w:val="28"/>
          <w:szCs w:val="28"/>
        </w:rPr>
        <w:t>–</w:t>
      </w:r>
      <w:r w:rsidRPr="00A171C7">
        <w:rPr>
          <w:rStyle w:val="fontstyle01"/>
          <w:rFonts w:ascii="Times New Roman" w:hAnsi="Times New Roman"/>
          <w:sz w:val="28"/>
          <w:szCs w:val="28"/>
        </w:rPr>
        <w:t>НН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171C7">
        <w:rPr>
          <w:rStyle w:val="fontstyle01"/>
          <w:rFonts w:ascii="Times New Roman" w:hAnsi="Times New Roman"/>
          <w:sz w:val="28"/>
          <w:szCs w:val="28"/>
        </w:rPr>
        <w:t>в различных частях речи</w:t>
      </w:r>
    </w:p>
    <w:p w:rsidR="002D5F92" w:rsidRDefault="002D5F92" w:rsidP="002D5F92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171C7">
        <w:rPr>
          <w:rStyle w:val="fontstyle01"/>
          <w:rFonts w:ascii="Times New Roman" w:hAnsi="Times New Roman"/>
          <w:i/>
          <w:sz w:val="28"/>
          <w:szCs w:val="28"/>
        </w:rPr>
        <w:t>Задание 17.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A171C7">
        <w:rPr>
          <w:rStyle w:val="fontstyle01"/>
          <w:rFonts w:ascii="Times New Roman" w:hAnsi="Times New Roman"/>
          <w:sz w:val="28"/>
          <w:szCs w:val="28"/>
        </w:rPr>
        <w:t>Знаки препинания в предложениях с обособленными членами (определениями, обстоятельствами,</w:t>
      </w:r>
      <w:r w:rsidRPr="00A17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1C7">
        <w:rPr>
          <w:rStyle w:val="fontstyle01"/>
          <w:rFonts w:ascii="Times New Roman" w:hAnsi="Times New Roman"/>
          <w:sz w:val="28"/>
          <w:szCs w:val="28"/>
        </w:rPr>
        <w:t>приложениями, дополнениями)</w:t>
      </w:r>
    </w:p>
    <w:p w:rsidR="002D5F92" w:rsidRDefault="002D5F92" w:rsidP="002D5F92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A171C7">
        <w:rPr>
          <w:rStyle w:val="fontstyle01"/>
          <w:rFonts w:ascii="Times New Roman" w:hAnsi="Times New Roman"/>
          <w:i/>
          <w:sz w:val="28"/>
          <w:szCs w:val="28"/>
        </w:rPr>
        <w:t>Задание 22.</w:t>
      </w:r>
      <w:r w:rsidRPr="00A171C7">
        <w:rPr>
          <w:rStyle w:val="fontstyle01"/>
          <w:rFonts w:ascii="Times New Roman" w:hAnsi="Times New Roman"/>
          <w:sz w:val="28"/>
          <w:szCs w:val="28"/>
        </w:rPr>
        <w:t xml:space="preserve"> Текст как речевое произведение. Смысловая и композиционная</w:t>
      </w:r>
      <w:r w:rsidRPr="00A17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1C7">
        <w:rPr>
          <w:rStyle w:val="fontstyle01"/>
          <w:rFonts w:ascii="Times New Roman" w:hAnsi="Times New Roman"/>
          <w:sz w:val="28"/>
          <w:szCs w:val="28"/>
        </w:rPr>
        <w:t>целостность текста</w:t>
      </w:r>
    </w:p>
    <w:p w:rsidR="002D5F92" w:rsidRDefault="002D5F92" w:rsidP="002D5F92">
      <w:pPr>
        <w:pStyle w:val="a3"/>
        <w:spacing w:after="0" w:line="360" w:lineRule="auto"/>
        <w:ind w:left="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71C7">
        <w:rPr>
          <w:rFonts w:ascii="TimesNewRomanPSMT" w:hAnsi="TimesNewRomanPSMT"/>
          <w:color w:val="000000"/>
          <w:sz w:val="28"/>
          <w:szCs w:val="28"/>
        </w:rPr>
        <w:t xml:space="preserve">Анализ выполнения заданий КИМ ЕГЭ показывает, что школьники с разным уровнем подготовки  Юго-Восточного образовательного округа </w:t>
      </w:r>
      <w:r w:rsidRPr="00A171C7">
        <w:rPr>
          <w:rFonts w:ascii="TimesNewRomanPSMT" w:hAnsi="TimesNewRomanPSMT"/>
          <w:color w:val="000000"/>
          <w:sz w:val="28"/>
          <w:szCs w:val="28"/>
        </w:rPr>
        <w:lastRenderedPageBreak/>
        <w:t>усвоили  на уровне, который нельзя считать достаточным</w:t>
      </w:r>
      <w:r>
        <w:rPr>
          <w:rFonts w:ascii="TimesNewRomanPSMT" w:hAnsi="TimesNewRomanPSMT"/>
          <w:color w:val="000000"/>
          <w:sz w:val="28"/>
          <w:szCs w:val="28"/>
        </w:rPr>
        <w:t xml:space="preserve"> (ниже 50%)</w:t>
      </w:r>
      <w:r w:rsidRPr="00A171C7">
        <w:rPr>
          <w:rFonts w:ascii="TimesNewRomanPSMT" w:hAnsi="TimesNewRomanPSMT"/>
          <w:color w:val="000000"/>
          <w:sz w:val="28"/>
          <w:szCs w:val="28"/>
        </w:rPr>
        <w:t>, следующие элементы содержания и виды деятельности:</w:t>
      </w:r>
    </w:p>
    <w:p w:rsidR="002D5F92" w:rsidRPr="00FC0082" w:rsidRDefault="002D5F92" w:rsidP="002D5F92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0072DB">
        <w:rPr>
          <w:rFonts w:eastAsia="Times New Roman"/>
          <w:i/>
          <w:sz w:val="28"/>
          <w:szCs w:val="28"/>
        </w:rPr>
        <w:t>Задание 2</w:t>
      </w:r>
      <w:r>
        <w:rPr>
          <w:rFonts w:eastAsia="Times New Roman"/>
          <w:i/>
          <w:sz w:val="28"/>
          <w:szCs w:val="28"/>
        </w:rPr>
        <w:t>. С</w:t>
      </w:r>
      <w:r w:rsidRPr="00FC0082">
        <w:rPr>
          <w:rStyle w:val="fontstyle01"/>
          <w:sz w:val="28"/>
          <w:szCs w:val="28"/>
        </w:rPr>
        <w:t>редства связи предложений в тексте. Отбор языковых сре</w:t>
      </w:r>
      <w:proofErr w:type="gramStart"/>
      <w:r w:rsidRPr="00FC0082">
        <w:rPr>
          <w:rStyle w:val="fontstyle01"/>
          <w:sz w:val="28"/>
          <w:szCs w:val="28"/>
        </w:rPr>
        <w:t>дств в т</w:t>
      </w:r>
      <w:proofErr w:type="gramEnd"/>
      <w:r w:rsidRPr="00FC0082">
        <w:rPr>
          <w:rStyle w:val="fontstyle01"/>
          <w:sz w:val="28"/>
          <w:szCs w:val="28"/>
        </w:rPr>
        <w:t>ексте в зависимости от темы, цели, адресата и ситуации общения</w:t>
      </w:r>
    </w:p>
    <w:p w:rsidR="002D5F92" w:rsidRPr="00FC0082" w:rsidRDefault="002D5F92" w:rsidP="002D5F92">
      <w:pPr>
        <w:spacing w:line="360" w:lineRule="auto"/>
        <w:ind w:firstLine="284"/>
        <w:jc w:val="both"/>
        <w:rPr>
          <w:rFonts w:eastAsia="Times New Roman"/>
          <w:sz w:val="28"/>
          <w:szCs w:val="28"/>
        </w:rPr>
      </w:pPr>
      <w:r w:rsidRPr="000072DB">
        <w:rPr>
          <w:rFonts w:eastAsia="Times New Roman"/>
          <w:i/>
          <w:sz w:val="28"/>
          <w:szCs w:val="28"/>
        </w:rPr>
        <w:t>Задание 21</w:t>
      </w:r>
      <w:r>
        <w:rPr>
          <w:rFonts w:eastAsia="Times New Roman"/>
          <w:sz w:val="28"/>
          <w:szCs w:val="28"/>
        </w:rPr>
        <w:t>.  Пунктуационный анализ</w:t>
      </w:r>
    </w:p>
    <w:p w:rsidR="002D5F92" w:rsidRPr="002A3F49" w:rsidRDefault="002D5F92" w:rsidP="002D5F92">
      <w:pPr>
        <w:spacing w:line="360" w:lineRule="auto"/>
        <w:ind w:firstLine="284"/>
        <w:jc w:val="both"/>
        <w:rPr>
          <w:rFonts w:eastAsia="Times New Roman"/>
          <w:bCs/>
          <w:i/>
          <w:iCs/>
        </w:rPr>
      </w:pPr>
      <w:r w:rsidRPr="000072DB">
        <w:rPr>
          <w:rFonts w:eastAsia="Times New Roman"/>
          <w:i/>
          <w:sz w:val="28"/>
          <w:szCs w:val="28"/>
        </w:rPr>
        <w:t>Задание 25.</w:t>
      </w:r>
      <w:r>
        <w:rPr>
          <w:rFonts w:eastAsia="Times New Roman"/>
          <w:sz w:val="28"/>
          <w:szCs w:val="28"/>
        </w:rPr>
        <w:t xml:space="preserve"> </w:t>
      </w:r>
      <w:r w:rsidRPr="00FC00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FC0082">
        <w:rPr>
          <w:rFonts w:eastAsia="Times New Roman"/>
          <w:sz w:val="28"/>
          <w:szCs w:val="28"/>
        </w:rPr>
        <w:t>редст</w:t>
      </w:r>
      <w:r>
        <w:rPr>
          <w:rFonts w:eastAsia="Times New Roman"/>
          <w:sz w:val="28"/>
          <w:szCs w:val="28"/>
        </w:rPr>
        <w:t>ва связи предложений в тексте</w:t>
      </w:r>
    </w:p>
    <w:p w:rsidR="002D5F92" w:rsidRPr="00A171C7" w:rsidRDefault="002D5F92" w:rsidP="002D5F92">
      <w:pPr>
        <w:jc w:val="both"/>
        <w:rPr>
          <w:rFonts w:eastAsia="Times New Roman"/>
          <w:bCs/>
          <w:i/>
          <w:iCs/>
        </w:rPr>
      </w:pPr>
    </w:p>
    <w:p w:rsidR="001113AA" w:rsidRPr="001113AA" w:rsidRDefault="001113AA" w:rsidP="001113AA">
      <w:pPr>
        <w:spacing w:line="360" w:lineRule="auto"/>
        <w:ind w:firstLine="56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1113AA">
        <w:rPr>
          <w:b/>
          <w:iCs/>
          <w:sz w:val="28"/>
        </w:rPr>
        <w:t>3.3. Выводы</w:t>
      </w:r>
      <w:r w:rsidRPr="001113AA">
        <w:rPr>
          <w:b/>
          <w:bCs/>
          <w:sz w:val="28"/>
        </w:rPr>
        <w:t xml:space="preserve"> об итогах анализа выполнения заданий, групп заданий</w:t>
      </w:r>
    </w:p>
    <w:p w:rsidR="002D5F92" w:rsidRPr="00C01228" w:rsidRDefault="002D5F92" w:rsidP="002D5F92">
      <w:pPr>
        <w:spacing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 w:rsidRPr="00C01228">
        <w:rPr>
          <w:rFonts w:ascii="TimesNewRomanPSMT" w:hAnsi="TimesNewRomanPSMT"/>
          <w:color w:val="000000"/>
          <w:sz w:val="28"/>
          <w:szCs w:val="28"/>
        </w:rPr>
        <w:t xml:space="preserve">Анализ среднего процента выполнения заданий различных содержательных разделов школьного курса русского языка в сопоставлении со средним процентом выполнения в </w:t>
      </w:r>
      <w:r>
        <w:rPr>
          <w:rFonts w:ascii="TimesNewRomanPSMT" w:hAnsi="TimesNewRomanPSMT"/>
          <w:color w:val="000000"/>
          <w:sz w:val="28"/>
          <w:szCs w:val="28"/>
        </w:rPr>
        <w:t>аналогичных заданий в 2021</w:t>
      </w:r>
      <w:r w:rsidRPr="00C01228">
        <w:rPr>
          <w:rFonts w:ascii="TimesNewRomanPSMT" w:hAnsi="TimesNewRomanPSMT"/>
          <w:color w:val="000000"/>
          <w:sz w:val="28"/>
          <w:szCs w:val="28"/>
        </w:rPr>
        <w:t xml:space="preserve"> году позволяет сделать некоторые выводы о динамике результатов выпускников и системных проблемах в преподавании отдельных разделов.</w:t>
      </w:r>
      <w:proofErr w:type="gramEnd"/>
      <w:r w:rsidRPr="00C0122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Сопоставление результатов 2022</w:t>
      </w:r>
      <w:r w:rsidRPr="00C01228">
        <w:rPr>
          <w:rFonts w:ascii="TimesNewRomanPSMT" w:hAnsi="TimesNewRomanPSMT"/>
          <w:color w:val="000000"/>
          <w:sz w:val="28"/>
          <w:szCs w:val="28"/>
        </w:rPr>
        <w:t xml:space="preserve"> года с результатами 202</w:t>
      </w:r>
      <w:r>
        <w:rPr>
          <w:rFonts w:ascii="TimesNewRomanPSMT" w:hAnsi="TimesNewRomanPSMT"/>
          <w:color w:val="000000"/>
          <w:sz w:val="28"/>
          <w:szCs w:val="28"/>
        </w:rPr>
        <w:t>1</w:t>
      </w:r>
      <w:r w:rsidRPr="00C01228">
        <w:rPr>
          <w:rFonts w:ascii="TimesNewRomanPSMT" w:hAnsi="TimesNewRomanPSMT"/>
          <w:color w:val="000000"/>
          <w:sz w:val="28"/>
          <w:szCs w:val="28"/>
        </w:rPr>
        <w:t xml:space="preserve"> года позволяет установить следующую динамику в выполнении отдельных заданий:</w:t>
      </w:r>
    </w:p>
    <w:p w:rsidR="002D5F92" w:rsidRDefault="002D5F92" w:rsidP="002D5F92">
      <w:pPr>
        <w:pStyle w:val="a3"/>
        <w:spacing w:after="0"/>
        <w:ind w:left="1429"/>
        <w:jc w:val="both"/>
        <w:rPr>
          <w:rFonts w:ascii="TimesNewRomanPSMT" w:hAnsi="TimesNewRomanPSMT"/>
          <w:color w:val="000000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06"/>
        <w:gridCol w:w="1464"/>
        <w:gridCol w:w="1464"/>
        <w:gridCol w:w="1419"/>
      </w:tblGrid>
      <w:tr w:rsidR="002D5F92" w:rsidRPr="00A86CE5" w:rsidTr="002D5F92">
        <w:trPr>
          <w:trHeight w:val="370"/>
        </w:trPr>
        <w:tc>
          <w:tcPr>
            <w:tcW w:w="1352" w:type="dxa"/>
          </w:tcPr>
          <w:p w:rsidR="002D5F92" w:rsidRPr="00A86CE5" w:rsidRDefault="002D5F92" w:rsidP="002D5F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>№ задания</w:t>
            </w:r>
          </w:p>
        </w:tc>
        <w:tc>
          <w:tcPr>
            <w:tcW w:w="3888" w:type="dxa"/>
          </w:tcPr>
          <w:p w:rsidR="002D5F92" w:rsidRPr="00A86CE5" w:rsidRDefault="002D5F92" w:rsidP="002D5F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>Проверяемые элементы содержания</w:t>
            </w:r>
          </w:p>
        </w:tc>
        <w:tc>
          <w:tcPr>
            <w:tcW w:w="1464" w:type="dxa"/>
          </w:tcPr>
          <w:p w:rsidR="002D5F92" w:rsidRPr="00A86CE5" w:rsidRDefault="002D5F92" w:rsidP="002D5F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2021</w:t>
            </w: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г.</w:t>
            </w:r>
          </w:p>
          <w:p w:rsidR="002D5F92" w:rsidRPr="00A86CE5" w:rsidRDefault="002D5F92" w:rsidP="002D5F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t>Средний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процент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выполнения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задания</w:t>
            </w:r>
            <w:r w:rsidRPr="00A86CE5">
              <w:rPr>
                <w:rFonts w:ascii="Times New Roman" w:eastAsia="Times New Roman" w:hAnsi="Times New Roman"/>
                <w:b/>
                <w:lang w:eastAsia="ru-RU"/>
              </w:rPr>
              <w:br/>
            </w:r>
          </w:p>
        </w:tc>
        <w:tc>
          <w:tcPr>
            <w:tcW w:w="1464" w:type="dxa"/>
          </w:tcPr>
          <w:p w:rsidR="002D5F92" w:rsidRPr="00A86CE5" w:rsidRDefault="002D5F92" w:rsidP="002D5F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2022</w:t>
            </w: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t>Средний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процент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выполнения</w:t>
            </w:r>
            <w:r w:rsidRPr="00A86CE5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задания</w:t>
            </w: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403" w:type="dxa"/>
          </w:tcPr>
          <w:p w:rsidR="002D5F92" w:rsidRPr="00A86CE5" w:rsidRDefault="002D5F92" w:rsidP="002D5F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86CE5">
              <w:rPr>
                <w:rFonts w:ascii="Times New Roman" w:hAnsi="Times New Roman"/>
                <w:b/>
                <w:color w:val="000000"/>
                <w:lang w:eastAsia="ru-RU"/>
              </w:rPr>
              <w:t>Динамика</w:t>
            </w:r>
          </w:p>
        </w:tc>
      </w:tr>
      <w:tr w:rsidR="002D5F92" w:rsidTr="002D5F92">
        <w:trPr>
          <w:trHeight w:val="370"/>
        </w:trPr>
        <w:tc>
          <w:tcPr>
            <w:tcW w:w="1384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 w:rsidRPr="005420DA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331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331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419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3A261C" wp14:editId="77D4EF83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47625</wp:posOffset>
                      </wp:positionV>
                      <wp:extent cx="635" cy="172720"/>
                      <wp:effectExtent l="59690" t="12700" r="53975" b="1460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31.75pt;margin-top:3.75pt;width:.0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E5ZQ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2D5F92" w:rsidTr="002D5F92">
        <w:trPr>
          <w:trHeight w:val="370"/>
        </w:trPr>
        <w:tc>
          <w:tcPr>
            <w:tcW w:w="1384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4106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Средства связи предложений в тексте. Отбор языковых сре</w:t>
            </w:r>
            <w:proofErr w:type="gramStart"/>
            <w:r>
              <w:rPr>
                <w:rStyle w:val="fontstyle01"/>
              </w:rPr>
              <w:t>дств в т</w:t>
            </w:r>
            <w:proofErr w:type="gramEnd"/>
            <w:r>
              <w:rPr>
                <w:rStyle w:val="fontstyle01"/>
              </w:rPr>
              <w:t>ексте в зависимости от темы, цели, адресата и ситуации общения</w:t>
            </w:r>
          </w:p>
        </w:tc>
        <w:tc>
          <w:tcPr>
            <w:tcW w:w="1331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331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9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6F6640" wp14:editId="47B282A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118745</wp:posOffset>
                      </wp:positionV>
                      <wp:extent cx="0" cy="172720"/>
                      <wp:effectExtent l="60325" t="11430" r="53975" b="158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1.8pt;margin-top:9.35pt;width:0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2D5F92" w:rsidTr="002D5F92">
        <w:trPr>
          <w:trHeight w:val="371"/>
        </w:trPr>
        <w:tc>
          <w:tcPr>
            <w:tcW w:w="1384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16</w:t>
            </w:r>
          </w:p>
        </w:tc>
        <w:tc>
          <w:tcPr>
            <w:tcW w:w="4106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331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331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19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3D1F9B" wp14:editId="29F2303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100965</wp:posOffset>
                      </wp:positionV>
                      <wp:extent cx="0" cy="172720"/>
                      <wp:effectExtent l="60325" t="5715" r="53975" b="2159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1.8pt;margin-top:7.95pt;width:0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rL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2D5F92" w:rsidTr="002D5F92">
        <w:trPr>
          <w:trHeight w:val="370"/>
        </w:trPr>
        <w:tc>
          <w:tcPr>
            <w:tcW w:w="1384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21</w:t>
            </w:r>
          </w:p>
        </w:tc>
        <w:tc>
          <w:tcPr>
            <w:tcW w:w="4106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Пунктуационный анализ</w:t>
            </w:r>
          </w:p>
        </w:tc>
        <w:tc>
          <w:tcPr>
            <w:tcW w:w="1331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331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419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E48D53" wp14:editId="0F0E901B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36830</wp:posOffset>
                      </wp:positionV>
                      <wp:extent cx="0" cy="172720"/>
                      <wp:effectExtent l="60960" t="8255" r="53340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1.85pt;margin-top:2.9pt;width:0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2D5F92" w:rsidTr="002D5F92">
        <w:trPr>
          <w:trHeight w:val="370"/>
        </w:trPr>
        <w:tc>
          <w:tcPr>
            <w:tcW w:w="1384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4106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Орфоэпические нормы (постановка ударения)</w:t>
            </w:r>
          </w:p>
        </w:tc>
        <w:tc>
          <w:tcPr>
            <w:tcW w:w="1331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331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19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9693CF" wp14:editId="7BB117E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-11430</wp:posOffset>
                      </wp:positionV>
                      <wp:extent cx="0" cy="211455"/>
                      <wp:effectExtent l="57150" t="20320" r="57150" b="63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51.8pt;margin-top:-.9pt;width:0;height:16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2D5F92" w:rsidTr="002D5F92">
        <w:trPr>
          <w:trHeight w:val="371"/>
        </w:trPr>
        <w:tc>
          <w:tcPr>
            <w:tcW w:w="1384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7</w:t>
            </w:r>
          </w:p>
        </w:tc>
        <w:tc>
          <w:tcPr>
            <w:tcW w:w="4106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Морфологические нормы (образование форм слова)</w:t>
            </w:r>
          </w:p>
        </w:tc>
        <w:tc>
          <w:tcPr>
            <w:tcW w:w="1331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331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9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37881C" wp14:editId="7D6D78BA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12065</wp:posOffset>
                      </wp:positionV>
                      <wp:extent cx="0" cy="211455"/>
                      <wp:effectExtent l="57150" t="18415" r="57150" b="825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51.8pt;margin-top:.95pt;width:0;height:16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2D5F92" w:rsidTr="002D5F92">
        <w:trPr>
          <w:trHeight w:val="371"/>
        </w:trPr>
        <w:tc>
          <w:tcPr>
            <w:tcW w:w="1384" w:type="dxa"/>
          </w:tcPr>
          <w:p w:rsidR="002D5F92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15</w:t>
            </w:r>
          </w:p>
        </w:tc>
        <w:tc>
          <w:tcPr>
            <w:tcW w:w="4106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 xml:space="preserve">Правописание </w:t>
            </w:r>
            <w:proofErr w:type="gramStart"/>
            <w:r>
              <w:rPr>
                <w:rStyle w:val="fontstyle01"/>
              </w:rPr>
              <w:t>-Н</w:t>
            </w:r>
            <w:proofErr w:type="gramEnd"/>
            <w:r>
              <w:rPr>
                <w:rStyle w:val="fontstyle01"/>
              </w:rPr>
              <w:t>- и –НН в различных частях речи</w:t>
            </w:r>
          </w:p>
        </w:tc>
        <w:tc>
          <w:tcPr>
            <w:tcW w:w="1331" w:type="dxa"/>
          </w:tcPr>
          <w:p w:rsidR="002D5F92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331" w:type="dxa"/>
          </w:tcPr>
          <w:p w:rsidR="002D5F92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419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1A4716" wp14:editId="1E25D2A3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13970</wp:posOffset>
                      </wp:positionV>
                      <wp:extent cx="0" cy="211455"/>
                      <wp:effectExtent l="57150" t="14605" r="57150" b="1206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1.8pt;margin-top:1.1pt;width:0;height:16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2D5F92" w:rsidTr="002D5F92">
        <w:trPr>
          <w:trHeight w:val="371"/>
        </w:trPr>
        <w:tc>
          <w:tcPr>
            <w:tcW w:w="1352" w:type="dxa"/>
          </w:tcPr>
          <w:p w:rsidR="002D5F92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17</w:t>
            </w:r>
          </w:p>
        </w:tc>
        <w:tc>
          <w:tcPr>
            <w:tcW w:w="3888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Знаки препинания в предложениях с обособленными членами (определениями, обстоятельствами,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>приложениями, дополнениями)</w:t>
            </w:r>
          </w:p>
        </w:tc>
        <w:tc>
          <w:tcPr>
            <w:tcW w:w="1464" w:type="dxa"/>
          </w:tcPr>
          <w:p w:rsidR="002D5F92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64" w:type="dxa"/>
          </w:tcPr>
          <w:p w:rsidR="002D5F92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403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317204" wp14:editId="11EFF19A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69215</wp:posOffset>
                      </wp:positionV>
                      <wp:extent cx="0" cy="211455"/>
                      <wp:effectExtent l="57150" t="16510" r="57150" b="1016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51.8pt;margin-top:5.45pt;width:0;height:16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2D5F92" w:rsidTr="002D5F92">
        <w:trPr>
          <w:trHeight w:val="371"/>
        </w:trPr>
        <w:tc>
          <w:tcPr>
            <w:tcW w:w="1352" w:type="dxa"/>
          </w:tcPr>
          <w:p w:rsidR="002D5F92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Задание 22</w:t>
            </w:r>
          </w:p>
        </w:tc>
        <w:tc>
          <w:tcPr>
            <w:tcW w:w="3888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</w:rPr>
              <w:t>Текст как речевое произведение. Смысловая и композиционная</w:t>
            </w:r>
            <w:r>
              <w:rPr>
                <w:rFonts w:ascii="TimesNewRoman" w:hAnsi="TimesNewRoman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ntstyle01"/>
              </w:rPr>
              <w:t>целостность текста</w:t>
            </w:r>
          </w:p>
        </w:tc>
        <w:tc>
          <w:tcPr>
            <w:tcW w:w="1464" w:type="dxa"/>
          </w:tcPr>
          <w:p w:rsidR="002D5F92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464" w:type="dxa"/>
          </w:tcPr>
          <w:p w:rsidR="002D5F92" w:rsidRDefault="002D5F92" w:rsidP="002D5F92">
            <w:pPr>
              <w:pStyle w:val="a3"/>
              <w:spacing w:after="0"/>
              <w:ind w:left="0"/>
              <w:jc w:val="center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403" w:type="dxa"/>
          </w:tcPr>
          <w:p w:rsidR="002D5F92" w:rsidRPr="005420DA" w:rsidRDefault="002D5F92" w:rsidP="002D5F92">
            <w:pPr>
              <w:pStyle w:val="a3"/>
              <w:spacing w:after="0"/>
              <w:ind w:left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27940</wp:posOffset>
                      </wp:positionV>
                      <wp:extent cx="0" cy="211455"/>
                      <wp:effectExtent l="57150" t="14605" r="57150" b="1206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1.8pt;margin-top:2.2pt;width:0;height:16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</w:tbl>
    <w:p w:rsidR="002D5F92" w:rsidRPr="005420DA" w:rsidRDefault="002D5F92" w:rsidP="002D5F92">
      <w:pPr>
        <w:pStyle w:val="a3"/>
        <w:spacing w:after="0"/>
        <w:ind w:left="1429"/>
        <w:jc w:val="both"/>
        <w:rPr>
          <w:rFonts w:ascii="TimesNewRomanPSMT" w:hAnsi="TimesNewRomanPSMT"/>
          <w:color w:val="000000"/>
          <w:sz w:val="28"/>
          <w:szCs w:val="28"/>
          <w:u w:val="single"/>
          <w:lang w:eastAsia="ru-RU"/>
        </w:rPr>
      </w:pPr>
    </w:p>
    <w:p w:rsidR="002D5F92" w:rsidRDefault="002D5F92" w:rsidP="002D5F92">
      <w:pPr>
        <w:spacing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spellStart"/>
      <w:r w:rsidRPr="007669DD">
        <w:rPr>
          <w:rFonts w:ascii="TimesNewRomanPSMT" w:hAnsi="TimesNewRomanPSMT"/>
          <w:color w:val="000000"/>
          <w:sz w:val="28"/>
          <w:szCs w:val="28"/>
        </w:rPr>
        <w:lastRenderedPageBreak/>
        <w:t>Приведенные</w:t>
      </w:r>
      <w:proofErr w:type="spellEnd"/>
      <w:r w:rsidRPr="007669DD">
        <w:rPr>
          <w:rFonts w:ascii="TimesNewRomanPSMT" w:hAnsi="TimesNewRomanPSMT"/>
          <w:color w:val="000000"/>
          <w:sz w:val="28"/>
          <w:szCs w:val="28"/>
        </w:rPr>
        <w:t xml:space="preserve"> в таблице данные свидетельствуют о том, что </w:t>
      </w:r>
      <w:r>
        <w:rPr>
          <w:rFonts w:ascii="TimesNewRomanPSMT" w:hAnsi="TimesNewRomanPSMT"/>
          <w:color w:val="000000"/>
          <w:sz w:val="28"/>
          <w:szCs w:val="28"/>
        </w:rPr>
        <w:t>задания 1 и 2 вызвали затруднения у учащих</w:t>
      </w:r>
      <w:r w:rsidRPr="007669DD">
        <w:rPr>
          <w:rFonts w:ascii="TimesNewRomanPSMT" w:hAnsi="TimesNewRomanPSMT"/>
          <w:color w:val="000000"/>
          <w:sz w:val="28"/>
          <w:szCs w:val="28"/>
        </w:rPr>
        <w:t xml:space="preserve">ся, </w:t>
      </w:r>
      <w:r>
        <w:rPr>
          <w:rFonts w:ascii="TimesNewRomanPSMT" w:hAnsi="TimesNewRomanPSMT"/>
          <w:color w:val="000000"/>
          <w:sz w:val="28"/>
          <w:szCs w:val="28"/>
        </w:rPr>
        <w:t>что может быть связано с изменением формулировки задания. П</w:t>
      </w:r>
      <w:r w:rsidRPr="007669DD">
        <w:rPr>
          <w:rFonts w:ascii="TimesNewRomanPSMT" w:hAnsi="TimesNewRomanPSMT"/>
          <w:color w:val="000000"/>
          <w:sz w:val="28"/>
          <w:szCs w:val="28"/>
        </w:rPr>
        <w:t xml:space="preserve">ри работе с текстом большого </w:t>
      </w:r>
      <w:proofErr w:type="spellStart"/>
      <w:r w:rsidRPr="007669DD">
        <w:rPr>
          <w:rFonts w:ascii="TimesNewRomanPSMT" w:hAnsi="TimesNewRomanPSMT"/>
          <w:color w:val="000000"/>
          <w:sz w:val="28"/>
          <w:szCs w:val="28"/>
        </w:rPr>
        <w:t>объема</w:t>
      </w:r>
      <w:proofErr w:type="spellEnd"/>
      <w:r w:rsidRPr="007669DD">
        <w:rPr>
          <w:rFonts w:ascii="TimesNewRomanPSMT" w:hAnsi="TimesNewRomanPSMT"/>
          <w:color w:val="000000"/>
          <w:sz w:val="28"/>
          <w:szCs w:val="28"/>
        </w:rPr>
        <w:t xml:space="preserve"> при выполнении соотносительных заданий </w:t>
      </w:r>
      <w:r>
        <w:rPr>
          <w:rFonts w:ascii="TimesNewRomanPSMT" w:hAnsi="TimesNewRomanPSMT"/>
          <w:color w:val="000000"/>
          <w:sz w:val="28"/>
          <w:szCs w:val="28"/>
        </w:rPr>
        <w:t>наметилась положительная динамика</w:t>
      </w:r>
      <w:r w:rsidRPr="007669DD">
        <w:rPr>
          <w:rFonts w:ascii="TimesNewRomanPSMT" w:hAnsi="TimesNewRomanPSMT"/>
          <w:color w:val="000000"/>
          <w:sz w:val="28"/>
          <w:szCs w:val="28"/>
        </w:rPr>
        <w:t xml:space="preserve"> усп</w:t>
      </w:r>
      <w:r>
        <w:rPr>
          <w:rFonts w:ascii="TimesNewRomanPSMT" w:hAnsi="TimesNewRomanPSMT"/>
          <w:color w:val="000000"/>
          <w:sz w:val="28"/>
          <w:szCs w:val="28"/>
        </w:rPr>
        <w:t>ешности выполнения заданий 22</w:t>
      </w:r>
      <w:r w:rsidRPr="007669DD">
        <w:rPr>
          <w:rFonts w:ascii="TimesNewRomanPSMT" w:hAnsi="TimesNewRomanPSMT"/>
          <w:color w:val="000000"/>
          <w:sz w:val="28"/>
          <w:szCs w:val="28"/>
        </w:rPr>
        <w:t>. Критическим в этом году ст</w:t>
      </w:r>
      <w:r>
        <w:rPr>
          <w:rFonts w:ascii="TimesNewRomanPSMT" w:hAnsi="TimesNewRomanPSMT"/>
          <w:color w:val="000000"/>
          <w:sz w:val="28"/>
          <w:szCs w:val="28"/>
        </w:rPr>
        <w:t>ал процент выполнения задания 21, ниже прошлогодних значений.</w:t>
      </w:r>
      <w:r w:rsidRPr="007669DD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2D5F92" w:rsidRDefault="002D5F92" w:rsidP="002D5F92">
      <w:pPr>
        <w:spacing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Положительная динамика преобладает при выполнении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заданий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как по орфографии, так и по пунктуации. </w:t>
      </w:r>
    </w:p>
    <w:p w:rsidR="002D5F92" w:rsidRPr="00B86ACD" w:rsidRDefault="002D5F92" w:rsidP="002D5F9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2D5F92" w:rsidRPr="00FC6BBF" w:rsidRDefault="002D5F92" w:rsidP="002D5F92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2D5F92" w:rsidRPr="00BA20B7" w:rsidRDefault="002D5F92" w:rsidP="008B6D9E">
      <w:pPr>
        <w:spacing w:line="360" w:lineRule="auto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BA20B7">
        <w:rPr>
          <w:rFonts w:eastAsia="Times New Roman"/>
          <w:color w:val="000000"/>
          <w:sz w:val="28"/>
          <w:szCs w:val="28"/>
        </w:rPr>
        <w:t>Все основные характеристики экзаменационной работы сохранены. В работу внесены следующие изменения.</w:t>
      </w:r>
    </w:p>
    <w:p w:rsidR="002D5F92" w:rsidRPr="00BA20B7" w:rsidRDefault="002D5F92" w:rsidP="008B6D9E">
      <w:pPr>
        <w:numPr>
          <w:ilvl w:val="0"/>
          <w:numId w:val="16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eastAsia="Times New Roman"/>
          <w:color w:val="000000"/>
          <w:sz w:val="28"/>
          <w:szCs w:val="28"/>
        </w:rPr>
      </w:pPr>
      <w:r w:rsidRPr="00BA20B7">
        <w:rPr>
          <w:rFonts w:eastAsia="Times New Roman"/>
          <w:color w:val="000000"/>
          <w:sz w:val="28"/>
          <w:szCs w:val="28"/>
        </w:rPr>
        <w:t>Из части 1 экзаменационной работы исключено составное задание (1–3), проверяющее умение сжато передавать главную информацию прочитанного текста. Вместо него в экзаменационную работу включено составное задание, проверяющее умение выполнять стилистический анализ текста.</w:t>
      </w:r>
    </w:p>
    <w:p w:rsidR="002D5F92" w:rsidRPr="00BA20B7" w:rsidRDefault="002D5F92" w:rsidP="008B6D9E">
      <w:pPr>
        <w:numPr>
          <w:ilvl w:val="0"/>
          <w:numId w:val="16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eastAsia="Times New Roman"/>
          <w:color w:val="000000"/>
          <w:sz w:val="28"/>
          <w:szCs w:val="28"/>
        </w:rPr>
      </w:pPr>
      <w:r w:rsidRPr="00BA20B7">
        <w:rPr>
          <w:rFonts w:eastAsia="Times New Roman"/>
          <w:color w:val="000000"/>
          <w:sz w:val="28"/>
          <w:szCs w:val="28"/>
        </w:rPr>
        <w:t>Изменены формулировка, оценивание и спектр предъявляемого языкового материала задания 16.</w:t>
      </w:r>
    </w:p>
    <w:p w:rsidR="002D5F92" w:rsidRPr="00BA20B7" w:rsidRDefault="002D5F92" w:rsidP="008B6D9E">
      <w:pPr>
        <w:numPr>
          <w:ilvl w:val="0"/>
          <w:numId w:val="16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eastAsia="Times New Roman"/>
          <w:color w:val="000000"/>
          <w:sz w:val="28"/>
          <w:szCs w:val="28"/>
        </w:rPr>
      </w:pPr>
      <w:r w:rsidRPr="00BA20B7">
        <w:rPr>
          <w:rFonts w:eastAsia="Times New Roman"/>
          <w:color w:val="000000"/>
          <w:sz w:val="28"/>
          <w:szCs w:val="28"/>
        </w:rPr>
        <w:t>Расширен языковой материал, предъявляемый для пунктуационного анализа в задании 19.</w:t>
      </w:r>
    </w:p>
    <w:p w:rsidR="002D5F92" w:rsidRDefault="002D5F92" w:rsidP="008B6D9E">
      <w:pPr>
        <w:tabs>
          <w:tab w:val="left" w:pos="0"/>
        </w:tabs>
        <w:spacing w:line="360" w:lineRule="auto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BA20B7">
        <w:rPr>
          <w:rFonts w:eastAsia="Times New Roman"/>
          <w:color w:val="000000"/>
          <w:sz w:val="28"/>
          <w:szCs w:val="28"/>
        </w:rPr>
        <w:t>Данные и</w:t>
      </w:r>
      <w:r>
        <w:rPr>
          <w:rFonts w:eastAsia="Times New Roman"/>
          <w:color w:val="000000"/>
          <w:sz w:val="28"/>
          <w:szCs w:val="28"/>
        </w:rPr>
        <w:t>зменения повлияли на  выполнение заданий, наблюдается отрицательная динамика.</w:t>
      </w:r>
    </w:p>
    <w:p w:rsidR="008B6D9E" w:rsidRDefault="008B6D9E" w:rsidP="002D5F92">
      <w:pPr>
        <w:pStyle w:val="a3"/>
        <w:spacing w:after="0"/>
        <w:ind w:left="0" w:firstLine="426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D5F92" w:rsidRPr="00BA20B7" w:rsidRDefault="002D5F92" w:rsidP="008B6D9E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0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 подготовке к единому государственному экзамену по русскому языку работники системы образования Юго-Восточного образовательного округа использовали рекомендации, </w:t>
      </w:r>
      <w:proofErr w:type="spellStart"/>
      <w:r w:rsidRPr="00BA20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включенные</w:t>
      </w:r>
      <w:proofErr w:type="spellEnd"/>
      <w:r w:rsidRPr="00BA20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статистико-аналитич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еский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отчет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результатов ЕГЭ 2021</w:t>
      </w:r>
      <w:r w:rsidRPr="00BA20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года. </w:t>
      </w:r>
      <w:r w:rsidRPr="00BA20B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Следует отметить, что в 2022</w:t>
      </w:r>
      <w:r w:rsidRPr="00BA2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процент выполнения ряда заданий, проверяющих </w:t>
      </w:r>
      <w:proofErr w:type="spellStart"/>
      <w:r w:rsidRPr="00BA20B7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A2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языковой и </w:t>
      </w:r>
      <w:proofErr w:type="gramStart"/>
      <w:r w:rsidRPr="00BA20B7">
        <w:rPr>
          <w:rFonts w:ascii="Times New Roman" w:hAnsi="Times New Roman"/>
          <w:color w:val="000000"/>
          <w:sz w:val="28"/>
          <w:szCs w:val="28"/>
          <w:lang w:eastAsia="ru-RU"/>
        </w:rPr>
        <w:t>лингвистической</w:t>
      </w:r>
      <w:proofErr w:type="gramEnd"/>
      <w:r w:rsidRPr="00BA2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компетенций, оказался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выше</w:t>
      </w:r>
      <w:r w:rsidRPr="00BA20B7">
        <w:rPr>
          <w:rFonts w:ascii="Times New Roman" w:hAnsi="Times New Roman"/>
          <w:color w:val="000000"/>
          <w:sz w:val="28"/>
          <w:szCs w:val="28"/>
          <w:lang w:eastAsia="ru-RU"/>
        </w:rPr>
        <w:t>, чем в прошлом 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F92" w:rsidRPr="008B6D9E" w:rsidRDefault="002D5F92" w:rsidP="008B6D9E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D5F92" w:rsidRDefault="002D5F92" w:rsidP="002D5F9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2D5F92" w:rsidRPr="00DD519C" w:rsidRDefault="002D5F92" w:rsidP="008B6D9E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Мероприятия, </w:t>
      </w:r>
      <w:proofErr w:type="spellStart"/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люченные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дорожную карту в 2021</w:t>
      </w:r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году, в основном были проведены. Так, педагоги принимали участие в практических семинарах и </w:t>
      </w:r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методических объединениях, проводимых на окружном уровне, участвовали в </w:t>
      </w:r>
      <w:proofErr w:type="spellStart"/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вебинарах</w:t>
      </w:r>
      <w:proofErr w:type="spellEnd"/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проводимых в рамках методической вертикали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ИРО</w:t>
      </w:r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Данные мероприятия помогли педагогам разобраться в изменениях оценивания сочинения (критерий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D51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2), что позволило выпускникам с высокими баллами набрать максимальное количество  баллов по данному критерию.</w:t>
      </w:r>
    </w:p>
    <w:p w:rsidR="002D5F92" w:rsidRPr="00B86ACD" w:rsidRDefault="002D5F92" w:rsidP="002D5F9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2D5F92" w:rsidRDefault="002D5F92" w:rsidP="008B6D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Анализ результатов ЕГЭ 2022 года в Юго-Восточном образовательном округе позволяет говорить в целом о достаточно высоком уровне подготовки выпускников по русскому языку. Все учащиеся преодолели порог. Средний балл по предмету имеет положительную динамику и выше, чем по стране. </w:t>
      </w:r>
    </w:p>
    <w:p w:rsidR="002D5F92" w:rsidRPr="00DD519C" w:rsidRDefault="002D5F92" w:rsidP="008B6D9E">
      <w:pPr>
        <w:spacing w:line="360" w:lineRule="auto"/>
        <w:ind w:firstLine="567"/>
        <w:jc w:val="both"/>
        <w:rPr>
          <w:sz w:val="28"/>
          <w:szCs w:val="28"/>
        </w:rPr>
      </w:pPr>
      <w:r w:rsidRPr="00DD519C">
        <w:rPr>
          <w:color w:val="000000"/>
          <w:sz w:val="28"/>
          <w:szCs w:val="28"/>
        </w:rPr>
        <w:t xml:space="preserve">Комплексный характер экзаменационной работы позволил проверить и оценить степень </w:t>
      </w:r>
      <w:proofErr w:type="spellStart"/>
      <w:r w:rsidRPr="00DD519C">
        <w:rPr>
          <w:color w:val="000000"/>
          <w:sz w:val="28"/>
          <w:szCs w:val="28"/>
        </w:rPr>
        <w:t>сформированности</w:t>
      </w:r>
      <w:proofErr w:type="spellEnd"/>
      <w:r w:rsidRPr="00DD519C">
        <w:rPr>
          <w:color w:val="000000"/>
          <w:sz w:val="28"/>
          <w:szCs w:val="28"/>
        </w:rPr>
        <w:t xml:space="preserve"> основных предметных компетенций у выпускников, выявить тот круг умений и навыков, отработка которых требует большего внимания в процессе обучения на этапе среднего основного общего образования.</w:t>
      </w:r>
      <w:r w:rsidRPr="00DD519C">
        <w:rPr>
          <w:sz w:val="28"/>
          <w:szCs w:val="28"/>
        </w:rPr>
        <w:t xml:space="preserve"> Анализ результатов ЕГЭ</w:t>
      </w:r>
      <w:r>
        <w:rPr>
          <w:sz w:val="28"/>
          <w:szCs w:val="28"/>
        </w:rPr>
        <w:t xml:space="preserve"> 2022</w:t>
      </w:r>
      <w:r w:rsidRPr="00DD519C">
        <w:rPr>
          <w:sz w:val="28"/>
          <w:szCs w:val="28"/>
        </w:rPr>
        <w:t xml:space="preserve"> года </w:t>
      </w:r>
      <w:r w:rsidRPr="00DD519C">
        <w:rPr>
          <w:color w:val="000000"/>
          <w:sz w:val="28"/>
          <w:szCs w:val="28"/>
          <w:shd w:val="clear" w:color="auto" w:fill="FFFFFF"/>
        </w:rPr>
        <w:t xml:space="preserve">показывает, что участники экзамена в целом справились с заданиями, проверяющими уровень </w:t>
      </w:r>
      <w:proofErr w:type="spellStart"/>
      <w:r w:rsidRPr="00DD519C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DD519C">
        <w:rPr>
          <w:color w:val="000000"/>
          <w:sz w:val="28"/>
          <w:szCs w:val="28"/>
          <w:shd w:val="clear" w:color="auto" w:fill="FFFFFF"/>
        </w:rPr>
        <w:t xml:space="preserve"> основных предметных компетенций. </w:t>
      </w:r>
    </w:p>
    <w:p w:rsidR="002D5F92" w:rsidRPr="00DD519C" w:rsidRDefault="002D5F92" w:rsidP="002D5F92">
      <w:pPr>
        <w:spacing w:after="200" w:line="276" w:lineRule="auto"/>
        <w:ind w:firstLine="567"/>
        <w:jc w:val="both"/>
        <w:rPr>
          <w:rFonts w:eastAsia="SimSun"/>
          <w:b/>
          <w:bCs/>
          <w:sz w:val="28"/>
          <w:szCs w:val="28"/>
        </w:rPr>
      </w:pPr>
    </w:p>
    <w:p w:rsidR="002D5F92" w:rsidRPr="00FC6BBF" w:rsidRDefault="002D5F92" w:rsidP="002D5F92">
      <w:pPr>
        <w:pStyle w:val="2"/>
        <w:numPr>
          <w:ilvl w:val="1"/>
          <w:numId w:val="0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color w:val="auto"/>
          <w:sz w:val="28"/>
          <w:szCs w:val="28"/>
        </w:rPr>
        <w:t>Раздел 4. РЕКОМЕНДАЦИИ</w:t>
      </w:r>
      <w:r w:rsidR="008B6D9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ДЛЯ СИСТЕМЫ ОБРАЗОВАНИЯ ОКРУГА</w:t>
      </w:r>
    </w:p>
    <w:p w:rsidR="002D5F92" w:rsidRPr="00F579AB" w:rsidRDefault="002D5F92" w:rsidP="002D5F92">
      <w:pPr>
        <w:ind w:left="-426"/>
        <w:jc w:val="both"/>
      </w:pP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6D9E">
        <w:rPr>
          <w:rFonts w:ascii="Times New Roman" w:hAnsi="Times New Roman"/>
          <w:sz w:val="28"/>
          <w:szCs w:val="28"/>
        </w:rPr>
        <w:t>Анализ результатов ЕГЭ по русскому языку 2022 года позволяет дать рекомендации, направленные на совершенствование преподавания русского языка на подготовку выпускников средней школы к ЕГЭ в 2022-2023 учебном году:</w:t>
      </w:r>
    </w:p>
    <w:p w:rsidR="002D5F92" w:rsidRPr="008B6D9E" w:rsidRDefault="002D5F92" w:rsidP="001113AA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D9E">
        <w:rPr>
          <w:rFonts w:ascii="Times New Roman" w:hAnsi="Times New Roman"/>
          <w:b/>
          <w:bCs/>
          <w:sz w:val="28"/>
          <w:szCs w:val="28"/>
          <w:lang w:eastAsia="ru-RU"/>
        </w:rPr>
        <w:t>Ресурсному центру, окружному учебно-методическому объединению:</w:t>
      </w: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eastAsia="ru-RU"/>
        </w:rPr>
      </w:pPr>
      <w:r w:rsidRPr="008B6D9E">
        <w:rPr>
          <w:rFonts w:ascii="Times New Roman" w:hAnsi="Times New Roman"/>
          <w:sz w:val="28"/>
          <w:lang w:eastAsia="ru-RU"/>
        </w:rPr>
        <w:t>провести анализ результатов ЕГЭ по русскому языку и затруднений, возникших при его выполнении в разрезе каждого учреждения своего образовательного округа;</w:t>
      </w: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eastAsia="ru-RU"/>
        </w:rPr>
      </w:pPr>
      <w:r w:rsidRPr="008B6D9E">
        <w:rPr>
          <w:rFonts w:ascii="Times New Roman" w:hAnsi="Times New Roman"/>
          <w:sz w:val="28"/>
          <w:lang w:eastAsia="ru-RU"/>
        </w:rPr>
        <w:t>на основе типологии пробелов в знаниях учащихся скорректировать содержание методической работы с учителями русского языка в этом учебном году;</w:t>
      </w: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eastAsia="ru-RU"/>
        </w:rPr>
      </w:pPr>
      <w:r w:rsidRPr="008B6D9E">
        <w:rPr>
          <w:rFonts w:ascii="Times New Roman" w:hAnsi="Times New Roman"/>
          <w:sz w:val="28"/>
          <w:lang w:eastAsia="ru-RU"/>
        </w:rPr>
        <w:lastRenderedPageBreak/>
        <w:t xml:space="preserve">организовать наставничество на базе организаций, продемонстрировавших высокие результаты ЕГЭ, учителей-предметников, чьи выпускники показали низкие результаты; </w:t>
      </w: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eastAsia="ru-RU"/>
        </w:rPr>
      </w:pPr>
      <w:r w:rsidRPr="008B6D9E">
        <w:rPr>
          <w:rFonts w:ascii="Times New Roman" w:hAnsi="Times New Roman"/>
          <w:sz w:val="28"/>
          <w:lang w:eastAsia="ru-RU"/>
        </w:rPr>
        <w:t>разработать комплекс методических мероприятий по повышению качества преподавания предмета, распространению успешных педагогических практик;</w:t>
      </w: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6D9E">
        <w:rPr>
          <w:rFonts w:ascii="Times New Roman" w:hAnsi="Times New Roman"/>
          <w:sz w:val="28"/>
          <w:lang w:eastAsia="ru-RU"/>
        </w:rPr>
        <w:t xml:space="preserve">проанализировать результаты мониторинга степени </w:t>
      </w:r>
      <w:proofErr w:type="spellStart"/>
      <w:r w:rsidRPr="008B6D9E">
        <w:rPr>
          <w:rFonts w:ascii="Times New Roman" w:hAnsi="Times New Roman"/>
          <w:sz w:val="28"/>
          <w:lang w:eastAsia="ru-RU"/>
        </w:rPr>
        <w:t>сформированности</w:t>
      </w:r>
      <w:proofErr w:type="spellEnd"/>
      <w:r w:rsidRPr="008B6D9E">
        <w:rPr>
          <w:rFonts w:ascii="Times New Roman" w:hAnsi="Times New Roman"/>
          <w:sz w:val="28"/>
          <w:lang w:eastAsia="ru-RU"/>
        </w:rPr>
        <w:t xml:space="preserve"> функциональной грамотности обучающихся и обобщить опыт школ, показавших лучшие результаты.</w:t>
      </w:r>
    </w:p>
    <w:p w:rsidR="002D5F92" w:rsidRPr="008B6D9E" w:rsidRDefault="002D5F92" w:rsidP="001113AA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6D9E">
        <w:rPr>
          <w:rFonts w:ascii="Times New Roman" w:hAnsi="Times New Roman"/>
          <w:b/>
          <w:bCs/>
          <w:sz w:val="28"/>
          <w:szCs w:val="28"/>
          <w:lang w:eastAsia="ru-RU"/>
        </w:rPr>
        <w:t>Обще</w:t>
      </w:r>
      <w:bookmarkStart w:id="7" w:name="_GoBack"/>
      <w:bookmarkEnd w:id="7"/>
      <w:r w:rsidRPr="008B6D9E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образовательным организациям:</w:t>
      </w: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eastAsia="ru-RU"/>
        </w:rPr>
      </w:pPr>
      <w:r w:rsidRPr="008B6D9E">
        <w:rPr>
          <w:rFonts w:ascii="Times New Roman" w:hAnsi="Times New Roman"/>
          <w:sz w:val="28"/>
          <w:lang w:eastAsia="ru-RU"/>
        </w:rPr>
        <w:t xml:space="preserve">скорректировать учебный план ОО с </w:t>
      </w:r>
      <w:proofErr w:type="spellStart"/>
      <w:r w:rsidRPr="008B6D9E">
        <w:rPr>
          <w:rFonts w:ascii="Times New Roman" w:hAnsi="Times New Roman"/>
          <w:sz w:val="28"/>
          <w:lang w:eastAsia="ru-RU"/>
        </w:rPr>
        <w:t>учетом</w:t>
      </w:r>
      <w:proofErr w:type="spellEnd"/>
      <w:r w:rsidRPr="008B6D9E">
        <w:rPr>
          <w:rFonts w:ascii="Times New Roman" w:hAnsi="Times New Roman"/>
          <w:sz w:val="28"/>
          <w:lang w:eastAsia="ru-RU"/>
        </w:rPr>
        <w:t xml:space="preserve"> результатов ГИА;</w:t>
      </w: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eastAsia="ru-RU"/>
        </w:rPr>
      </w:pPr>
      <w:r w:rsidRPr="008B6D9E">
        <w:rPr>
          <w:rFonts w:ascii="Times New Roman" w:hAnsi="Times New Roman"/>
          <w:sz w:val="28"/>
          <w:lang w:eastAsia="ru-RU"/>
        </w:rPr>
        <w:t xml:space="preserve">скорректировать календарно-тематическое планирование по русскому языку на 2022-2023 учебный год с </w:t>
      </w:r>
      <w:proofErr w:type="spellStart"/>
      <w:r w:rsidRPr="008B6D9E">
        <w:rPr>
          <w:rFonts w:ascii="Times New Roman" w:hAnsi="Times New Roman"/>
          <w:sz w:val="28"/>
          <w:lang w:eastAsia="ru-RU"/>
        </w:rPr>
        <w:t>учетом</w:t>
      </w:r>
      <w:proofErr w:type="spellEnd"/>
      <w:r w:rsidRPr="008B6D9E">
        <w:rPr>
          <w:rFonts w:ascii="Times New Roman" w:hAnsi="Times New Roman"/>
          <w:sz w:val="28"/>
          <w:lang w:eastAsia="ru-RU"/>
        </w:rPr>
        <w:t xml:space="preserve"> результатов ГИА;</w:t>
      </w: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eastAsia="ru-RU"/>
        </w:rPr>
      </w:pPr>
      <w:r w:rsidRPr="008B6D9E">
        <w:rPr>
          <w:rFonts w:ascii="Times New Roman" w:hAnsi="Times New Roman"/>
          <w:sz w:val="28"/>
          <w:lang w:eastAsia="ru-RU"/>
        </w:rPr>
        <w:t>направить учителей на курсы повышения квалификации в соответствии с выявленными профессиональными дефицитами;</w:t>
      </w: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eastAsia="ru-RU"/>
        </w:rPr>
      </w:pPr>
      <w:r w:rsidRPr="008B6D9E">
        <w:rPr>
          <w:rFonts w:ascii="Times New Roman" w:hAnsi="Times New Roman"/>
          <w:sz w:val="28"/>
          <w:lang w:eastAsia="ru-RU"/>
        </w:rPr>
        <w:t xml:space="preserve">информировать родительскую общественность о результатах и проблемных аспектах сдачи ЕГЭ; </w:t>
      </w: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eastAsia="ru-RU"/>
        </w:rPr>
      </w:pPr>
      <w:r w:rsidRPr="008B6D9E">
        <w:rPr>
          <w:rFonts w:ascii="Times New Roman" w:hAnsi="Times New Roman"/>
          <w:sz w:val="28"/>
          <w:lang w:eastAsia="ru-RU"/>
        </w:rPr>
        <w:t xml:space="preserve">использовать в работе информационно-методическое письмо «О преподавании русского языка в общеобразовательных организациях Самарской области в 2022-2023 учебном году»; </w:t>
      </w: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eastAsia="ru-RU"/>
        </w:rPr>
      </w:pPr>
      <w:r w:rsidRPr="008B6D9E">
        <w:rPr>
          <w:rFonts w:ascii="Times New Roman" w:hAnsi="Times New Roman"/>
          <w:sz w:val="28"/>
          <w:lang w:eastAsia="ru-RU"/>
        </w:rPr>
        <w:t xml:space="preserve">проводить внутренний мониторинг уровня всех обучающихся по русскому языку, начиная с 10 класса; </w:t>
      </w: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D9E">
        <w:rPr>
          <w:rFonts w:ascii="Times New Roman" w:hAnsi="Times New Roman"/>
          <w:sz w:val="28"/>
          <w:lang w:eastAsia="ru-RU"/>
        </w:rPr>
        <w:t xml:space="preserve">продолжить работу по подготовке учащихся 11-х классов к участию в </w:t>
      </w:r>
      <w:proofErr w:type="gramStart"/>
      <w:r w:rsidRPr="008B6D9E">
        <w:rPr>
          <w:rFonts w:ascii="Times New Roman" w:hAnsi="Times New Roman"/>
          <w:sz w:val="28"/>
          <w:lang w:eastAsia="ru-RU"/>
        </w:rPr>
        <w:t>школьном</w:t>
      </w:r>
      <w:proofErr w:type="gramEnd"/>
      <w:r w:rsidRPr="008B6D9E">
        <w:rPr>
          <w:rFonts w:ascii="Times New Roman" w:hAnsi="Times New Roman"/>
          <w:sz w:val="28"/>
          <w:lang w:eastAsia="ru-RU"/>
        </w:rPr>
        <w:t xml:space="preserve"> и иных этапах всероссийской олимпиады школьников по русскому языку.</w:t>
      </w:r>
      <w:r w:rsidRPr="008B6D9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NewRomanPSMT" w:hAnsi="TimesNewRomanPSMT"/>
          <w:sz w:val="28"/>
          <w:szCs w:val="28"/>
          <w:lang w:eastAsia="ru-RU"/>
        </w:rPr>
      </w:pPr>
      <w:r w:rsidRPr="008B6D9E">
        <w:rPr>
          <w:rFonts w:ascii="TimesNewRomanPSMT" w:hAnsi="TimesNewRomanPSMT"/>
          <w:sz w:val="28"/>
          <w:szCs w:val="28"/>
          <w:lang w:eastAsia="ru-RU"/>
        </w:rPr>
        <w:t xml:space="preserve"> Включать в систему контроля знаний учащихся задания различного характера: как репродуктивного, так и исследовательского; не ограничиваться тестами одного вида с выбором ответа. Рекомендуется проведение пробных ЕГЭ по русскому языку в ОО с целью внешней экспертизы и дальнейшего централизованного обсуждения результатов по</w:t>
      </w:r>
      <w:r w:rsidRPr="008B6D9E">
        <w:rPr>
          <w:rFonts w:ascii="TimesNewRomanPSMT" w:hAnsi="TimesNewRomanPSMT"/>
          <w:sz w:val="28"/>
          <w:szCs w:val="28"/>
          <w:lang w:eastAsia="ru-RU"/>
        </w:rPr>
        <w:br/>
        <w:t>предупреждению ошибок на основном этапе экзамена.</w:t>
      </w:r>
    </w:p>
    <w:p w:rsidR="002D5F92" w:rsidRPr="008B6D9E" w:rsidRDefault="002D5F92" w:rsidP="008B6D9E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166F">
        <w:rPr>
          <w:rFonts w:ascii="TimesNewRomanPSMT" w:hAnsi="TimesNewRomanPSMT"/>
          <w:color w:val="000000"/>
          <w:sz w:val="28"/>
          <w:szCs w:val="28"/>
          <w:lang w:eastAsia="ru-RU"/>
        </w:rPr>
        <w:lastRenderedPageBreak/>
        <w:t xml:space="preserve"> </w:t>
      </w:r>
      <w:r w:rsidRPr="008B6D9E">
        <w:rPr>
          <w:rFonts w:ascii="TimesNewRomanPSMT" w:hAnsi="TimesNewRomanPSMT"/>
          <w:sz w:val="28"/>
          <w:szCs w:val="28"/>
          <w:lang w:eastAsia="ru-RU"/>
        </w:rPr>
        <w:t>Использовать для подготовки к экзамену  материалы, рекомендованные ФИПИ</w:t>
      </w:r>
      <w:r w:rsidRPr="008B6D9E">
        <w:rPr>
          <w:rFonts w:ascii="TimesNewRomanPSMT" w:hAnsi="TimesNewRomanPSMT"/>
          <w:sz w:val="24"/>
          <w:szCs w:val="24"/>
          <w:lang w:eastAsia="ru-RU"/>
        </w:rPr>
        <w:t>.</w:t>
      </w:r>
    </w:p>
    <w:p w:rsidR="002D5F92" w:rsidRPr="008B6D9E" w:rsidRDefault="002D5F92" w:rsidP="008B6D9E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D9E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результатов выполнения отдельных заданий ЕГЭ по русскому языку в 2022 году обучающимся разных групп, сформированных в зависимости от баллов, полученных на экзамене, </w:t>
      </w:r>
      <w:r w:rsidRPr="008B6D9E">
        <w:rPr>
          <w:rFonts w:ascii="Times New Roman" w:hAnsi="Times New Roman"/>
          <w:sz w:val="28"/>
          <w:szCs w:val="28"/>
        </w:rPr>
        <w:t>позволяет дать рекомендации.</w:t>
      </w:r>
    </w:p>
    <w:p w:rsidR="002D5F92" w:rsidRPr="008B6D9E" w:rsidRDefault="002D5F92" w:rsidP="008B6D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D9E">
        <w:rPr>
          <w:rFonts w:ascii="Times New Roman" w:hAnsi="Times New Roman"/>
          <w:sz w:val="28"/>
          <w:szCs w:val="28"/>
          <w:lang w:eastAsia="ru-RU"/>
        </w:rPr>
        <w:t xml:space="preserve">Необходимо дифференцировать обучение на уроках русского языка: за </w:t>
      </w:r>
      <w:proofErr w:type="spellStart"/>
      <w:r w:rsidRPr="008B6D9E">
        <w:rPr>
          <w:rFonts w:ascii="Times New Roman" w:hAnsi="Times New Roman"/>
          <w:sz w:val="28"/>
          <w:szCs w:val="28"/>
          <w:lang w:eastAsia="ru-RU"/>
        </w:rPr>
        <w:t>счет</w:t>
      </w:r>
      <w:proofErr w:type="spellEnd"/>
      <w:r w:rsidRPr="008B6D9E">
        <w:rPr>
          <w:rFonts w:ascii="Times New Roman" w:hAnsi="Times New Roman"/>
          <w:sz w:val="28"/>
          <w:szCs w:val="28"/>
          <w:lang w:eastAsia="ru-RU"/>
        </w:rPr>
        <w:t xml:space="preserve"> дифференциации заданий (в том числе с использованием открытого банка материалов), организации работы в парах («учим друг друга», взаимопроверка) и/или группах, в том числе разного уровня подготовки. Важно использовать эффективные для отдельных учеников способы предъявления информации на уроке, зная ведущие для них каналы поступления информации: текст, схема, таблица, карточка, проговаривание вслух, запись под диктовку, воспроизведение схемы по памяти, цветное оформление, яркие примеры и т.д. </w:t>
      </w:r>
    </w:p>
    <w:p w:rsidR="002D5F92" w:rsidRDefault="002D5F92" w:rsidP="008B6D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6D9E">
        <w:rPr>
          <w:rFonts w:ascii="Times New Roman" w:hAnsi="Times New Roman"/>
          <w:sz w:val="28"/>
          <w:szCs w:val="28"/>
          <w:lang w:eastAsia="ru-RU"/>
        </w:rPr>
        <w:t>Для сохранения стабильно высоких результатов ЕГЭ необходимо также учитывать направления изменения формата и содержания заданий, эти направления находят отражение в демоверсиях ЕГЭ, публикуемых на сайте ФИПИ. Включение в работу на уроке аналогичных заданий позволит расширить и углубить общую языковую подготовку и подготовку к экзамену</w:t>
      </w:r>
      <w:r w:rsidRPr="007D2D7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5F92" w:rsidRPr="008B6D9E" w:rsidRDefault="002D5F92" w:rsidP="008B6D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6D9E">
        <w:rPr>
          <w:rFonts w:ascii="Times New Roman" w:hAnsi="Times New Roman"/>
          <w:sz w:val="28"/>
          <w:szCs w:val="28"/>
          <w:lang w:eastAsia="ru-RU"/>
        </w:rPr>
        <w:t xml:space="preserve">Система работы учителя с учащимися, испытывающими трудности в обучении, также должна быть акцентирована на развитие навыков самоорганизации, контроля и коррекции результатов своей деятельности. </w:t>
      </w:r>
    </w:p>
    <w:p w:rsidR="002D5F92" w:rsidRPr="008B6D9E" w:rsidRDefault="002D5F92" w:rsidP="008B6D9E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6D9E">
        <w:rPr>
          <w:rFonts w:ascii="Times New Roman" w:hAnsi="Times New Roman"/>
          <w:sz w:val="28"/>
          <w:szCs w:val="28"/>
          <w:lang w:eastAsia="ru-RU"/>
        </w:rPr>
        <w:t xml:space="preserve">Индивидуальные пробелы в предметной подготовке обучающихся могут быть компенсированы за </w:t>
      </w:r>
      <w:proofErr w:type="spellStart"/>
      <w:r w:rsidRPr="008B6D9E">
        <w:rPr>
          <w:rFonts w:ascii="Times New Roman" w:hAnsi="Times New Roman"/>
          <w:sz w:val="28"/>
          <w:szCs w:val="28"/>
          <w:lang w:eastAsia="ru-RU"/>
        </w:rPr>
        <w:t>счет</w:t>
      </w:r>
      <w:proofErr w:type="spellEnd"/>
      <w:r w:rsidRPr="008B6D9E">
        <w:rPr>
          <w:rFonts w:ascii="Times New Roman" w:hAnsi="Times New Roman"/>
          <w:sz w:val="28"/>
          <w:szCs w:val="28"/>
          <w:lang w:eastAsia="ru-RU"/>
        </w:rPr>
        <w:t xml:space="preserve"> дополнительных занятий во внеурочное время, индивидуальных заданий по повторению конкретного учебного материала к </w:t>
      </w:r>
      <w:proofErr w:type="spellStart"/>
      <w:r w:rsidRPr="008B6D9E">
        <w:rPr>
          <w:rFonts w:ascii="Times New Roman" w:hAnsi="Times New Roman"/>
          <w:sz w:val="28"/>
          <w:szCs w:val="28"/>
          <w:lang w:eastAsia="ru-RU"/>
        </w:rPr>
        <w:t>определенному</w:t>
      </w:r>
      <w:proofErr w:type="spellEnd"/>
      <w:r w:rsidRPr="008B6D9E">
        <w:rPr>
          <w:rFonts w:ascii="Times New Roman" w:hAnsi="Times New Roman"/>
          <w:sz w:val="28"/>
          <w:szCs w:val="28"/>
          <w:lang w:eastAsia="ru-RU"/>
        </w:rPr>
        <w:t xml:space="preserve"> уроку</w:t>
      </w:r>
      <w:r w:rsidR="008B6D9E">
        <w:rPr>
          <w:rFonts w:ascii="Times New Roman" w:hAnsi="Times New Roman"/>
          <w:sz w:val="28"/>
          <w:szCs w:val="28"/>
          <w:lang w:eastAsia="ru-RU"/>
        </w:rPr>
        <w:t>.</w:t>
      </w:r>
      <w:r w:rsidRPr="008B6D9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B6D9E" w:rsidRDefault="008B6D9E" w:rsidP="002D5F92">
      <w:pPr>
        <w:ind w:firstLine="567"/>
        <w:jc w:val="both"/>
        <w:rPr>
          <w:color w:val="000000"/>
          <w:sz w:val="28"/>
          <w:szCs w:val="28"/>
        </w:rPr>
      </w:pPr>
    </w:p>
    <w:p w:rsidR="002D5F92" w:rsidRDefault="002D5F92" w:rsidP="008B6D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B6D9E">
        <w:rPr>
          <w:b/>
          <w:color w:val="000000"/>
          <w:sz w:val="28"/>
          <w:szCs w:val="28"/>
        </w:rPr>
        <w:t>Рекомендуется</w:t>
      </w:r>
      <w:r w:rsidRPr="007D2D77">
        <w:rPr>
          <w:color w:val="000000"/>
          <w:sz w:val="28"/>
          <w:szCs w:val="28"/>
        </w:rPr>
        <w:t xml:space="preserve"> организовать обсуждение на методических объединениях</w:t>
      </w:r>
      <w:r>
        <w:rPr>
          <w:color w:val="000000"/>
          <w:sz w:val="28"/>
          <w:szCs w:val="28"/>
        </w:rPr>
        <w:t xml:space="preserve"> </w:t>
      </w:r>
      <w:r w:rsidRPr="007D2D77">
        <w:rPr>
          <w:color w:val="000000"/>
          <w:sz w:val="28"/>
          <w:szCs w:val="28"/>
        </w:rPr>
        <w:t>учителей русского языка и литературы:</w:t>
      </w:r>
      <w:r>
        <w:rPr>
          <w:color w:val="000000"/>
          <w:sz w:val="28"/>
          <w:szCs w:val="28"/>
        </w:rPr>
        <w:t xml:space="preserve"> </w:t>
      </w:r>
    </w:p>
    <w:p w:rsidR="002D5F92" w:rsidRDefault="002D5F92" w:rsidP="008B6D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результатов ЕГЭ-2022</w:t>
      </w:r>
      <w:r w:rsidRPr="007D2D77">
        <w:rPr>
          <w:color w:val="000000"/>
          <w:sz w:val="28"/>
          <w:szCs w:val="28"/>
        </w:rPr>
        <w:t>, типичных ошибок и затруднений, средства</w:t>
      </w:r>
      <w:r>
        <w:rPr>
          <w:color w:val="000000"/>
          <w:sz w:val="28"/>
          <w:szCs w:val="28"/>
        </w:rPr>
        <w:t xml:space="preserve"> </w:t>
      </w:r>
      <w:r w:rsidRPr="007D2D77">
        <w:rPr>
          <w:color w:val="000000"/>
          <w:sz w:val="28"/>
          <w:szCs w:val="28"/>
        </w:rPr>
        <w:t>повышения качества образования по предмету;</w:t>
      </w:r>
      <w:r>
        <w:rPr>
          <w:color w:val="000000"/>
          <w:sz w:val="28"/>
          <w:szCs w:val="28"/>
        </w:rPr>
        <w:t xml:space="preserve"> </w:t>
      </w:r>
    </w:p>
    <w:p w:rsidR="002D5F92" w:rsidRDefault="002D5F92" w:rsidP="008B6D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D2D77">
        <w:rPr>
          <w:color w:val="000000"/>
          <w:sz w:val="28"/>
          <w:szCs w:val="28"/>
        </w:rPr>
        <w:t>демоверсия измерительных материалов для ГИА 2022 года по</w:t>
      </w:r>
      <w:r>
        <w:rPr>
          <w:color w:val="000000"/>
          <w:sz w:val="28"/>
          <w:szCs w:val="28"/>
        </w:rPr>
        <w:t xml:space="preserve"> </w:t>
      </w:r>
      <w:r w:rsidRPr="007D2D77">
        <w:rPr>
          <w:color w:val="000000"/>
          <w:sz w:val="28"/>
          <w:szCs w:val="28"/>
        </w:rPr>
        <w:t>программам СОО.</w:t>
      </w:r>
    </w:p>
    <w:p w:rsidR="002D5F92" w:rsidRDefault="002D5F92" w:rsidP="008B6D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D5F92" w:rsidRDefault="002D5F92" w:rsidP="008B6D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D2D77">
        <w:rPr>
          <w:color w:val="000000"/>
          <w:sz w:val="28"/>
          <w:szCs w:val="28"/>
        </w:rPr>
        <w:t>С целью организации методической поддер</w:t>
      </w:r>
      <w:r>
        <w:rPr>
          <w:color w:val="000000"/>
          <w:sz w:val="28"/>
          <w:szCs w:val="28"/>
        </w:rPr>
        <w:t xml:space="preserve">жки учителей могут быть следующие </w:t>
      </w:r>
      <w:r w:rsidRPr="007D2D77">
        <w:rPr>
          <w:color w:val="000000"/>
          <w:sz w:val="28"/>
          <w:szCs w:val="28"/>
        </w:rPr>
        <w:t xml:space="preserve">направления повышения квалификации учителей: </w:t>
      </w:r>
    </w:p>
    <w:p w:rsidR="002D5F92" w:rsidRDefault="002D5F92" w:rsidP="008B6D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D2D77">
        <w:rPr>
          <w:color w:val="000000"/>
          <w:sz w:val="28"/>
          <w:szCs w:val="28"/>
        </w:rPr>
        <w:t>трудные случаи</w:t>
      </w:r>
      <w:r>
        <w:rPr>
          <w:color w:val="000000"/>
          <w:sz w:val="28"/>
          <w:szCs w:val="28"/>
        </w:rPr>
        <w:t xml:space="preserve"> </w:t>
      </w:r>
      <w:r w:rsidRPr="007D2D77">
        <w:rPr>
          <w:color w:val="000000"/>
          <w:sz w:val="28"/>
          <w:szCs w:val="28"/>
        </w:rPr>
        <w:t>грамматического анализа в практике преподавания русского языка;</w:t>
      </w:r>
    </w:p>
    <w:p w:rsidR="002D5F92" w:rsidRDefault="002D5F92" w:rsidP="008B6D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D2D77">
        <w:rPr>
          <w:color w:val="000000"/>
          <w:sz w:val="28"/>
          <w:szCs w:val="28"/>
        </w:rPr>
        <w:t xml:space="preserve"> актуальные</w:t>
      </w:r>
      <w:r>
        <w:rPr>
          <w:color w:val="000000"/>
          <w:sz w:val="28"/>
          <w:szCs w:val="28"/>
        </w:rPr>
        <w:t xml:space="preserve">  </w:t>
      </w:r>
      <w:r w:rsidRPr="007D2D77">
        <w:rPr>
          <w:color w:val="000000"/>
          <w:sz w:val="28"/>
          <w:szCs w:val="28"/>
        </w:rPr>
        <w:t>подходы к изучению орфографии и пунктуации в основной и средней школе;</w:t>
      </w:r>
      <w:r>
        <w:rPr>
          <w:color w:val="000000"/>
          <w:sz w:val="28"/>
          <w:szCs w:val="28"/>
        </w:rPr>
        <w:t xml:space="preserve"> </w:t>
      </w:r>
    </w:p>
    <w:p w:rsidR="002D5F92" w:rsidRDefault="002D5F92" w:rsidP="008B6D9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D2D77">
        <w:rPr>
          <w:color w:val="000000"/>
          <w:sz w:val="28"/>
          <w:szCs w:val="28"/>
        </w:rPr>
        <w:t>технологические и методические основы формирования читательской</w:t>
      </w:r>
      <w:r>
        <w:rPr>
          <w:color w:val="000000"/>
          <w:sz w:val="28"/>
          <w:szCs w:val="28"/>
        </w:rPr>
        <w:t xml:space="preserve"> </w:t>
      </w:r>
      <w:r w:rsidRPr="007D2D77">
        <w:rPr>
          <w:color w:val="000000"/>
          <w:sz w:val="28"/>
          <w:szCs w:val="28"/>
        </w:rPr>
        <w:t xml:space="preserve">грамотности у </w:t>
      </w:r>
      <w:proofErr w:type="gramStart"/>
      <w:r w:rsidRPr="007D2D77">
        <w:rPr>
          <w:color w:val="000000"/>
          <w:sz w:val="28"/>
          <w:szCs w:val="28"/>
        </w:rPr>
        <w:t>обучающихся</w:t>
      </w:r>
      <w:proofErr w:type="gramEnd"/>
      <w:r w:rsidRPr="007D2D77">
        <w:rPr>
          <w:color w:val="000000"/>
          <w:sz w:val="28"/>
          <w:szCs w:val="28"/>
        </w:rPr>
        <w:t xml:space="preserve"> средней и основной школы</w:t>
      </w:r>
      <w:r w:rsidR="008B6D9E">
        <w:rPr>
          <w:color w:val="000000"/>
          <w:sz w:val="28"/>
          <w:szCs w:val="28"/>
        </w:rPr>
        <w:t>.</w:t>
      </w:r>
    </w:p>
    <w:p w:rsidR="002D5F92" w:rsidRDefault="002D5F92" w:rsidP="002D5F92">
      <w:pPr>
        <w:jc w:val="center"/>
        <w:rPr>
          <w:b/>
          <w:bCs/>
          <w:sz w:val="28"/>
          <w:szCs w:val="28"/>
        </w:rPr>
      </w:pPr>
    </w:p>
    <w:p w:rsidR="002D5F92" w:rsidRDefault="002D5F92" w:rsidP="002D5F92">
      <w:pPr>
        <w:jc w:val="center"/>
        <w:rPr>
          <w:b/>
          <w:bCs/>
          <w:sz w:val="28"/>
          <w:szCs w:val="28"/>
        </w:rPr>
      </w:pPr>
    </w:p>
    <w:p w:rsidR="002D5F92" w:rsidRDefault="002D5F92" w:rsidP="002D5F92">
      <w:pPr>
        <w:jc w:val="center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Меры методической поддержки изучения учебного предмета </w:t>
      </w:r>
    </w:p>
    <w:p w:rsidR="002D5F92" w:rsidRPr="00290F80" w:rsidRDefault="002D5F92" w:rsidP="002D5F92">
      <w:pPr>
        <w:jc w:val="center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22-2023</w:t>
      </w:r>
      <w:r w:rsidRPr="00290F80">
        <w:rPr>
          <w:b/>
          <w:bCs/>
          <w:sz w:val="28"/>
          <w:szCs w:val="28"/>
        </w:rPr>
        <w:t> </w:t>
      </w:r>
      <w:proofErr w:type="spellStart"/>
      <w:r w:rsidRPr="00290F80">
        <w:rPr>
          <w:b/>
          <w:bCs/>
          <w:sz w:val="28"/>
          <w:szCs w:val="28"/>
        </w:rPr>
        <w:t>г.г</w:t>
      </w:r>
      <w:proofErr w:type="spellEnd"/>
      <w:r w:rsidRPr="00290F80">
        <w:rPr>
          <w:b/>
          <w:bCs/>
          <w:sz w:val="28"/>
          <w:szCs w:val="28"/>
        </w:rPr>
        <w:t xml:space="preserve">. на </w:t>
      </w:r>
      <w:r>
        <w:rPr>
          <w:b/>
          <w:bCs/>
          <w:sz w:val="28"/>
          <w:szCs w:val="28"/>
        </w:rPr>
        <w:t>окружном</w:t>
      </w:r>
      <w:r w:rsidRPr="00290F80">
        <w:rPr>
          <w:b/>
          <w:bCs/>
          <w:sz w:val="28"/>
          <w:szCs w:val="28"/>
        </w:rPr>
        <w:t xml:space="preserve"> уровне</w:t>
      </w:r>
    </w:p>
    <w:p w:rsidR="002D5F92" w:rsidRDefault="002D5F92" w:rsidP="002D5F92">
      <w:pPr>
        <w:jc w:val="both"/>
        <w:rPr>
          <w:b/>
          <w:bCs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230"/>
      </w:tblGrid>
      <w:tr w:rsidR="002D5F92" w:rsidRPr="00FF2246" w:rsidTr="002D5F92">
        <w:trPr>
          <w:cantSplit/>
          <w:tblHeader/>
        </w:trPr>
        <w:tc>
          <w:tcPr>
            <w:tcW w:w="445" w:type="dxa"/>
          </w:tcPr>
          <w:p w:rsidR="002D5F92" w:rsidRPr="00EB3958" w:rsidRDefault="002D5F92" w:rsidP="002D5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2D5F92" w:rsidRPr="00EB3958" w:rsidRDefault="002D5F92" w:rsidP="002D5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30" w:type="dxa"/>
          </w:tcPr>
          <w:p w:rsidR="002D5F92" w:rsidRPr="00EB3958" w:rsidRDefault="002D5F92" w:rsidP="002D5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2D5F92" w:rsidRPr="00EB3958" w:rsidRDefault="002D5F92" w:rsidP="002D5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2D5F92" w:rsidRPr="00FF2246" w:rsidTr="002D5F92">
        <w:tc>
          <w:tcPr>
            <w:tcW w:w="445" w:type="dxa"/>
          </w:tcPr>
          <w:p w:rsidR="002D5F92" w:rsidRPr="00EB3958" w:rsidRDefault="002D5F92" w:rsidP="002D5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2D5F92" w:rsidRPr="00EB3958" w:rsidRDefault="002D5F92" w:rsidP="002D5F9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230" w:type="dxa"/>
          </w:tcPr>
          <w:p w:rsidR="002D5F92" w:rsidRDefault="002D5F92" w:rsidP="002D5F9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Окружное методическое объединение учителей русского языка и литературы. Тема «Итоги ГИА 2022 года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2D5F92" w:rsidRPr="00EB3958" w:rsidRDefault="002D5F92" w:rsidP="002D5F9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2D5F92" w:rsidRPr="00FF2246" w:rsidTr="002D5F92">
        <w:tc>
          <w:tcPr>
            <w:tcW w:w="445" w:type="dxa"/>
          </w:tcPr>
          <w:p w:rsidR="002D5F92" w:rsidRPr="00EB3958" w:rsidRDefault="002D5F92" w:rsidP="002D5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23" w:type="dxa"/>
          </w:tcPr>
          <w:p w:rsidR="002D5F92" w:rsidRPr="00EB3958" w:rsidRDefault="002D5F92" w:rsidP="002D5F9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30" w:type="dxa"/>
          </w:tcPr>
          <w:p w:rsidR="002D5F92" w:rsidRDefault="002D5F92" w:rsidP="002D5F9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Окружное методическое объединение учителей русского языка и литературы. Тема «Методика подготовки к ЕГЭ. Задание  1-2, 21»</w:t>
            </w:r>
          </w:p>
          <w:p w:rsidR="002D5F92" w:rsidRPr="00EB3958" w:rsidRDefault="002D5F92" w:rsidP="002D5F9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2D5F92" w:rsidRPr="00FF2246" w:rsidTr="002D5F92">
        <w:tc>
          <w:tcPr>
            <w:tcW w:w="445" w:type="dxa"/>
          </w:tcPr>
          <w:p w:rsidR="002D5F92" w:rsidRDefault="002D5F92" w:rsidP="002D5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3" w:type="dxa"/>
          </w:tcPr>
          <w:p w:rsidR="002D5F92" w:rsidRDefault="002D5F92" w:rsidP="002D5F9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7230" w:type="dxa"/>
          </w:tcPr>
          <w:p w:rsidR="002D5F92" w:rsidRDefault="002D5F92" w:rsidP="002D5F9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Проведение практического семинара  по подготовке к ЕГЭ по русскому языку</w:t>
            </w:r>
          </w:p>
          <w:p w:rsidR="002D5F92" w:rsidRDefault="002D5F92" w:rsidP="002D5F9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2D5F92" w:rsidRPr="00FF2246" w:rsidTr="002D5F92">
        <w:tc>
          <w:tcPr>
            <w:tcW w:w="445" w:type="dxa"/>
          </w:tcPr>
          <w:p w:rsidR="002D5F92" w:rsidRDefault="002D5F92" w:rsidP="002D5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</w:tcPr>
          <w:p w:rsidR="002D5F92" w:rsidRDefault="002D5F92" w:rsidP="002D5F9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30" w:type="dxa"/>
          </w:tcPr>
          <w:p w:rsidR="002D5F92" w:rsidRDefault="002D5F92" w:rsidP="002D5F9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проводимых ИРО  в рамках предметной вертикали</w:t>
            </w:r>
            <w:proofErr w:type="gramEnd"/>
          </w:p>
          <w:p w:rsidR="002D5F92" w:rsidRDefault="002D5F92" w:rsidP="002D5F92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2D5F92" w:rsidRPr="00DD519C" w:rsidRDefault="002D5F92" w:rsidP="002D5F92"/>
    <w:p w:rsidR="002D5F92" w:rsidRDefault="002D5F92" w:rsidP="002D5F92"/>
    <w:p w:rsidR="002D5F92" w:rsidRDefault="002D5F92" w:rsidP="002D5F92"/>
    <w:p w:rsidR="002D5F92" w:rsidRDefault="002D5F92" w:rsidP="002D5F92"/>
    <w:sectPr w:rsidR="002D5F92" w:rsidSect="006B7B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BD" w:rsidRDefault="00415FBD" w:rsidP="00571885">
      <w:r>
        <w:separator/>
      </w:r>
    </w:p>
  </w:endnote>
  <w:endnote w:type="continuationSeparator" w:id="0">
    <w:p w:rsidR="00415FBD" w:rsidRDefault="00415FBD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BD" w:rsidRDefault="00415FBD" w:rsidP="00571885">
      <w:r>
        <w:separator/>
      </w:r>
    </w:p>
  </w:footnote>
  <w:footnote w:type="continuationSeparator" w:id="0">
    <w:p w:rsidR="00415FBD" w:rsidRDefault="00415FBD" w:rsidP="00571885">
      <w:r>
        <w:continuationSeparator/>
      </w:r>
    </w:p>
  </w:footnote>
  <w:footnote w:id="1">
    <w:p w:rsidR="00D90DEB" w:rsidRPr="009A03B0" w:rsidRDefault="00D90DEB" w:rsidP="002D5F92">
      <w:pPr>
        <w:pStyle w:val="a7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9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521"/>
    <w:multiLevelType w:val="hybridMultilevel"/>
    <w:tmpl w:val="F7980EB0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B49C7"/>
    <w:multiLevelType w:val="hybridMultilevel"/>
    <w:tmpl w:val="49B2B77A"/>
    <w:lvl w:ilvl="0" w:tplc="36E41D9A">
      <w:numFmt w:val="bullet"/>
      <w:lvlText w:val="–"/>
      <w:lvlJc w:val="left"/>
      <w:pPr>
        <w:ind w:left="252" w:hanging="1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95EAFC0">
      <w:numFmt w:val="bullet"/>
      <w:lvlText w:val="•"/>
      <w:lvlJc w:val="left"/>
      <w:pPr>
        <w:ind w:left="1304" w:hanging="181"/>
      </w:pPr>
      <w:rPr>
        <w:rFonts w:hint="default"/>
        <w:lang w:val="ru-RU" w:eastAsia="ru-RU" w:bidi="ru-RU"/>
      </w:rPr>
    </w:lvl>
    <w:lvl w:ilvl="2" w:tplc="DE7CBF6E">
      <w:numFmt w:val="bullet"/>
      <w:lvlText w:val="•"/>
      <w:lvlJc w:val="left"/>
      <w:pPr>
        <w:ind w:left="2349" w:hanging="181"/>
      </w:pPr>
      <w:rPr>
        <w:rFonts w:hint="default"/>
        <w:lang w:val="ru-RU" w:eastAsia="ru-RU" w:bidi="ru-RU"/>
      </w:rPr>
    </w:lvl>
    <w:lvl w:ilvl="3" w:tplc="80F603B0">
      <w:numFmt w:val="bullet"/>
      <w:lvlText w:val="•"/>
      <w:lvlJc w:val="left"/>
      <w:pPr>
        <w:ind w:left="3393" w:hanging="181"/>
      </w:pPr>
      <w:rPr>
        <w:rFonts w:hint="default"/>
        <w:lang w:val="ru-RU" w:eastAsia="ru-RU" w:bidi="ru-RU"/>
      </w:rPr>
    </w:lvl>
    <w:lvl w:ilvl="4" w:tplc="DC60E30A">
      <w:numFmt w:val="bullet"/>
      <w:lvlText w:val="•"/>
      <w:lvlJc w:val="left"/>
      <w:pPr>
        <w:ind w:left="4438" w:hanging="181"/>
      </w:pPr>
      <w:rPr>
        <w:rFonts w:hint="default"/>
        <w:lang w:val="ru-RU" w:eastAsia="ru-RU" w:bidi="ru-RU"/>
      </w:rPr>
    </w:lvl>
    <w:lvl w:ilvl="5" w:tplc="AE78D514">
      <w:numFmt w:val="bullet"/>
      <w:lvlText w:val="•"/>
      <w:lvlJc w:val="left"/>
      <w:pPr>
        <w:ind w:left="5483" w:hanging="181"/>
      </w:pPr>
      <w:rPr>
        <w:rFonts w:hint="default"/>
        <w:lang w:val="ru-RU" w:eastAsia="ru-RU" w:bidi="ru-RU"/>
      </w:rPr>
    </w:lvl>
    <w:lvl w:ilvl="6" w:tplc="0B4EEAF2">
      <w:numFmt w:val="bullet"/>
      <w:lvlText w:val="•"/>
      <w:lvlJc w:val="left"/>
      <w:pPr>
        <w:ind w:left="6527" w:hanging="181"/>
      </w:pPr>
      <w:rPr>
        <w:rFonts w:hint="default"/>
        <w:lang w:val="ru-RU" w:eastAsia="ru-RU" w:bidi="ru-RU"/>
      </w:rPr>
    </w:lvl>
    <w:lvl w:ilvl="7" w:tplc="D576A7B2">
      <w:numFmt w:val="bullet"/>
      <w:lvlText w:val="•"/>
      <w:lvlJc w:val="left"/>
      <w:pPr>
        <w:ind w:left="7572" w:hanging="181"/>
      </w:pPr>
      <w:rPr>
        <w:rFonts w:hint="default"/>
        <w:lang w:val="ru-RU" w:eastAsia="ru-RU" w:bidi="ru-RU"/>
      </w:rPr>
    </w:lvl>
    <w:lvl w:ilvl="8" w:tplc="0A048BD0">
      <w:numFmt w:val="bullet"/>
      <w:lvlText w:val="•"/>
      <w:lvlJc w:val="left"/>
      <w:pPr>
        <w:ind w:left="8617" w:hanging="181"/>
      </w:pPr>
      <w:rPr>
        <w:rFonts w:hint="default"/>
        <w:lang w:val="ru-RU" w:eastAsia="ru-RU" w:bidi="ru-RU"/>
      </w:rPr>
    </w:lvl>
  </w:abstractNum>
  <w:abstractNum w:abstractNumId="3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2F0FAA"/>
    <w:multiLevelType w:val="hybridMultilevel"/>
    <w:tmpl w:val="3940988A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629CE"/>
    <w:multiLevelType w:val="multilevel"/>
    <w:tmpl w:val="0CA475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3405EF"/>
    <w:multiLevelType w:val="multilevel"/>
    <w:tmpl w:val="9F2A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461CF"/>
    <w:multiLevelType w:val="hybridMultilevel"/>
    <w:tmpl w:val="1660C36C"/>
    <w:lvl w:ilvl="0" w:tplc="9EC431DE">
      <w:numFmt w:val="bullet"/>
      <w:lvlText w:val="-"/>
      <w:lvlJc w:val="left"/>
      <w:pPr>
        <w:ind w:left="82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189C6E">
      <w:numFmt w:val="bullet"/>
      <w:lvlText w:val="•"/>
      <w:lvlJc w:val="left"/>
      <w:pPr>
        <w:ind w:left="1840" w:hanging="168"/>
      </w:pPr>
      <w:rPr>
        <w:rFonts w:hint="default"/>
        <w:lang w:val="ru-RU" w:eastAsia="en-US" w:bidi="ar-SA"/>
      </w:rPr>
    </w:lvl>
    <w:lvl w:ilvl="2" w:tplc="B4A24480">
      <w:numFmt w:val="bullet"/>
      <w:lvlText w:val="•"/>
      <w:lvlJc w:val="left"/>
      <w:pPr>
        <w:ind w:left="2861" w:hanging="168"/>
      </w:pPr>
      <w:rPr>
        <w:rFonts w:hint="default"/>
        <w:lang w:val="ru-RU" w:eastAsia="en-US" w:bidi="ar-SA"/>
      </w:rPr>
    </w:lvl>
    <w:lvl w:ilvl="3" w:tplc="781060A4">
      <w:numFmt w:val="bullet"/>
      <w:lvlText w:val="•"/>
      <w:lvlJc w:val="left"/>
      <w:pPr>
        <w:ind w:left="3881" w:hanging="168"/>
      </w:pPr>
      <w:rPr>
        <w:rFonts w:hint="default"/>
        <w:lang w:val="ru-RU" w:eastAsia="en-US" w:bidi="ar-SA"/>
      </w:rPr>
    </w:lvl>
    <w:lvl w:ilvl="4" w:tplc="F9D60886">
      <w:numFmt w:val="bullet"/>
      <w:lvlText w:val="•"/>
      <w:lvlJc w:val="left"/>
      <w:pPr>
        <w:ind w:left="4902" w:hanging="168"/>
      </w:pPr>
      <w:rPr>
        <w:rFonts w:hint="default"/>
        <w:lang w:val="ru-RU" w:eastAsia="en-US" w:bidi="ar-SA"/>
      </w:rPr>
    </w:lvl>
    <w:lvl w:ilvl="5" w:tplc="4B986974">
      <w:numFmt w:val="bullet"/>
      <w:lvlText w:val="•"/>
      <w:lvlJc w:val="left"/>
      <w:pPr>
        <w:ind w:left="5923" w:hanging="168"/>
      </w:pPr>
      <w:rPr>
        <w:rFonts w:hint="default"/>
        <w:lang w:val="ru-RU" w:eastAsia="en-US" w:bidi="ar-SA"/>
      </w:rPr>
    </w:lvl>
    <w:lvl w:ilvl="6" w:tplc="EA382E4A">
      <w:numFmt w:val="bullet"/>
      <w:lvlText w:val="•"/>
      <w:lvlJc w:val="left"/>
      <w:pPr>
        <w:ind w:left="6943" w:hanging="168"/>
      </w:pPr>
      <w:rPr>
        <w:rFonts w:hint="default"/>
        <w:lang w:val="ru-RU" w:eastAsia="en-US" w:bidi="ar-SA"/>
      </w:rPr>
    </w:lvl>
    <w:lvl w:ilvl="7" w:tplc="183C090A">
      <w:numFmt w:val="bullet"/>
      <w:lvlText w:val="•"/>
      <w:lvlJc w:val="left"/>
      <w:pPr>
        <w:ind w:left="7964" w:hanging="168"/>
      </w:pPr>
      <w:rPr>
        <w:rFonts w:hint="default"/>
        <w:lang w:val="ru-RU" w:eastAsia="en-US" w:bidi="ar-SA"/>
      </w:rPr>
    </w:lvl>
    <w:lvl w:ilvl="8" w:tplc="0DEA40D8">
      <w:numFmt w:val="bullet"/>
      <w:lvlText w:val="•"/>
      <w:lvlJc w:val="left"/>
      <w:pPr>
        <w:ind w:left="8985" w:hanging="168"/>
      </w:pPr>
      <w:rPr>
        <w:rFonts w:hint="default"/>
        <w:lang w:val="ru-RU" w:eastAsia="en-US" w:bidi="ar-SA"/>
      </w:rPr>
    </w:lvl>
  </w:abstractNum>
  <w:abstractNum w:abstractNumId="9">
    <w:nsid w:val="4A10049C"/>
    <w:multiLevelType w:val="hybridMultilevel"/>
    <w:tmpl w:val="1EEE0E62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E62D9"/>
    <w:multiLevelType w:val="hybridMultilevel"/>
    <w:tmpl w:val="D28A7DB2"/>
    <w:lvl w:ilvl="0" w:tplc="5F64EC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D8047E8"/>
    <w:multiLevelType w:val="hybridMultilevel"/>
    <w:tmpl w:val="8CC4BC8A"/>
    <w:lvl w:ilvl="0" w:tplc="8A380972">
      <w:numFmt w:val="bullet"/>
      <w:lvlText w:val="–"/>
      <w:lvlJc w:val="left"/>
      <w:pPr>
        <w:ind w:left="252" w:hanging="1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30C9C1E">
      <w:numFmt w:val="bullet"/>
      <w:lvlText w:val="•"/>
      <w:lvlJc w:val="left"/>
      <w:pPr>
        <w:ind w:left="1304" w:hanging="181"/>
      </w:pPr>
      <w:rPr>
        <w:rFonts w:hint="default"/>
        <w:lang w:val="ru-RU" w:eastAsia="ru-RU" w:bidi="ru-RU"/>
      </w:rPr>
    </w:lvl>
    <w:lvl w:ilvl="2" w:tplc="D0D0631A">
      <w:numFmt w:val="bullet"/>
      <w:lvlText w:val="•"/>
      <w:lvlJc w:val="left"/>
      <w:pPr>
        <w:ind w:left="2349" w:hanging="181"/>
      </w:pPr>
      <w:rPr>
        <w:rFonts w:hint="default"/>
        <w:lang w:val="ru-RU" w:eastAsia="ru-RU" w:bidi="ru-RU"/>
      </w:rPr>
    </w:lvl>
    <w:lvl w:ilvl="3" w:tplc="38380A7C">
      <w:numFmt w:val="bullet"/>
      <w:lvlText w:val="•"/>
      <w:lvlJc w:val="left"/>
      <w:pPr>
        <w:ind w:left="3393" w:hanging="181"/>
      </w:pPr>
      <w:rPr>
        <w:rFonts w:hint="default"/>
        <w:lang w:val="ru-RU" w:eastAsia="ru-RU" w:bidi="ru-RU"/>
      </w:rPr>
    </w:lvl>
    <w:lvl w:ilvl="4" w:tplc="B5D89600">
      <w:numFmt w:val="bullet"/>
      <w:lvlText w:val="•"/>
      <w:lvlJc w:val="left"/>
      <w:pPr>
        <w:ind w:left="4438" w:hanging="181"/>
      </w:pPr>
      <w:rPr>
        <w:rFonts w:hint="default"/>
        <w:lang w:val="ru-RU" w:eastAsia="ru-RU" w:bidi="ru-RU"/>
      </w:rPr>
    </w:lvl>
    <w:lvl w:ilvl="5" w:tplc="0C7A1AF8">
      <w:numFmt w:val="bullet"/>
      <w:lvlText w:val="•"/>
      <w:lvlJc w:val="left"/>
      <w:pPr>
        <w:ind w:left="5483" w:hanging="181"/>
      </w:pPr>
      <w:rPr>
        <w:rFonts w:hint="default"/>
        <w:lang w:val="ru-RU" w:eastAsia="ru-RU" w:bidi="ru-RU"/>
      </w:rPr>
    </w:lvl>
    <w:lvl w:ilvl="6" w:tplc="11A07160">
      <w:numFmt w:val="bullet"/>
      <w:lvlText w:val="•"/>
      <w:lvlJc w:val="left"/>
      <w:pPr>
        <w:ind w:left="6527" w:hanging="181"/>
      </w:pPr>
      <w:rPr>
        <w:rFonts w:hint="default"/>
        <w:lang w:val="ru-RU" w:eastAsia="ru-RU" w:bidi="ru-RU"/>
      </w:rPr>
    </w:lvl>
    <w:lvl w:ilvl="7" w:tplc="DA08EF62">
      <w:numFmt w:val="bullet"/>
      <w:lvlText w:val="•"/>
      <w:lvlJc w:val="left"/>
      <w:pPr>
        <w:ind w:left="7572" w:hanging="181"/>
      </w:pPr>
      <w:rPr>
        <w:rFonts w:hint="default"/>
        <w:lang w:val="ru-RU" w:eastAsia="ru-RU" w:bidi="ru-RU"/>
      </w:rPr>
    </w:lvl>
    <w:lvl w:ilvl="8" w:tplc="07F244C6">
      <w:numFmt w:val="bullet"/>
      <w:lvlText w:val="•"/>
      <w:lvlJc w:val="left"/>
      <w:pPr>
        <w:ind w:left="8617" w:hanging="181"/>
      </w:pPr>
      <w:rPr>
        <w:rFonts w:hint="default"/>
        <w:lang w:val="ru-RU" w:eastAsia="ru-RU" w:bidi="ru-RU"/>
      </w:rPr>
    </w:lvl>
  </w:abstractNum>
  <w:abstractNum w:abstractNumId="13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5325CB"/>
    <w:multiLevelType w:val="hybridMultilevel"/>
    <w:tmpl w:val="35288998"/>
    <w:lvl w:ilvl="0" w:tplc="5F64E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F1777"/>
    <w:multiLevelType w:val="hybridMultilevel"/>
    <w:tmpl w:val="F224E9FC"/>
    <w:lvl w:ilvl="0" w:tplc="9CEC97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E252B6B"/>
    <w:multiLevelType w:val="multilevel"/>
    <w:tmpl w:val="A5342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17"/>
  </w:num>
  <w:num w:numId="15">
    <w:abstractNumId w:val="11"/>
  </w:num>
  <w:num w:numId="16">
    <w:abstractNumId w:val="7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1248E"/>
    <w:rsid w:val="000165AE"/>
    <w:rsid w:val="00034B7F"/>
    <w:rsid w:val="000352E9"/>
    <w:rsid w:val="00051897"/>
    <w:rsid w:val="00057B07"/>
    <w:rsid w:val="000663CE"/>
    <w:rsid w:val="00066B6A"/>
    <w:rsid w:val="00067A93"/>
    <w:rsid w:val="00084029"/>
    <w:rsid w:val="00094A45"/>
    <w:rsid w:val="00095744"/>
    <w:rsid w:val="000C7A02"/>
    <w:rsid w:val="000D57B0"/>
    <w:rsid w:val="000E2EFC"/>
    <w:rsid w:val="000E5F22"/>
    <w:rsid w:val="001030CD"/>
    <w:rsid w:val="001113AA"/>
    <w:rsid w:val="001839CC"/>
    <w:rsid w:val="0019455C"/>
    <w:rsid w:val="001A7D06"/>
    <w:rsid w:val="001C040F"/>
    <w:rsid w:val="001C3A3B"/>
    <w:rsid w:val="001C4921"/>
    <w:rsid w:val="001C70C5"/>
    <w:rsid w:val="001C73F5"/>
    <w:rsid w:val="001C7814"/>
    <w:rsid w:val="001D4626"/>
    <w:rsid w:val="001E0D29"/>
    <w:rsid w:val="002041FF"/>
    <w:rsid w:val="002261EA"/>
    <w:rsid w:val="00234B8D"/>
    <w:rsid w:val="00246081"/>
    <w:rsid w:val="002837BA"/>
    <w:rsid w:val="002B310A"/>
    <w:rsid w:val="002D5F92"/>
    <w:rsid w:val="002F06EB"/>
    <w:rsid w:val="002F4001"/>
    <w:rsid w:val="003000EE"/>
    <w:rsid w:val="00326913"/>
    <w:rsid w:val="00360C00"/>
    <w:rsid w:val="0036462B"/>
    <w:rsid w:val="00376A6C"/>
    <w:rsid w:val="00381457"/>
    <w:rsid w:val="00383EB0"/>
    <w:rsid w:val="00391B88"/>
    <w:rsid w:val="003D14CD"/>
    <w:rsid w:val="003D204F"/>
    <w:rsid w:val="003D3AF5"/>
    <w:rsid w:val="003E43C3"/>
    <w:rsid w:val="00415FBD"/>
    <w:rsid w:val="00427847"/>
    <w:rsid w:val="00436781"/>
    <w:rsid w:val="004735FE"/>
    <w:rsid w:val="00492AB2"/>
    <w:rsid w:val="00494520"/>
    <w:rsid w:val="00496F1C"/>
    <w:rsid w:val="004A2FE3"/>
    <w:rsid w:val="004C001C"/>
    <w:rsid w:val="00513F01"/>
    <w:rsid w:val="00527A6B"/>
    <w:rsid w:val="005429AE"/>
    <w:rsid w:val="00555468"/>
    <w:rsid w:val="00571885"/>
    <w:rsid w:val="00571BB1"/>
    <w:rsid w:val="00592E17"/>
    <w:rsid w:val="005978EC"/>
    <w:rsid w:val="005A31BD"/>
    <w:rsid w:val="005B581B"/>
    <w:rsid w:val="005C3756"/>
    <w:rsid w:val="005D3712"/>
    <w:rsid w:val="005D54F8"/>
    <w:rsid w:val="00602860"/>
    <w:rsid w:val="006650FD"/>
    <w:rsid w:val="0067022A"/>
    <w:rsid w:val="006A3B18"/>
    <w:rsid w:val="006B7B81"/>
    <w:rsid w:val="006E1115"/>
    <w:rsid w:val="00707B9F"/>
    <w:rsid w:val="00711F55"/>
    <w:rsid w:val="00716D96"/>
    <w:rsid w:val="00732118"/>
    <w:rsid w:val="00751CB2"/>
    <w:rsid w:val="00776351"/>
    <w:rsid w:val="00783AF0"/>
    <w:rsid w:val="007C2C6E"/>
    <w:rsid w:val="007D5C46"/>
    <w:rsid w:val="007F31A1"/>
    <w:rsid w:val="0082046F"/>
    <w:rsid w:val="0082695C"/>
    <w:rsid w:val="0083119B"/>
    <w:rsid w:val="00864A23"/>
    <w:rsid w:val="00882D7C"/>
    <w:rsid w:val="00886DCF"/>
    <w:rsid w:val="00893E16"/>
    <w:rsid w:val="008A232C"/>
    <w:rsid w:val="008B6D9E"/>
    <w:rsid w:val="008D57E1"/>
    <w:rsid w:val="009032D2"/>
    <w:rsid w:val="00927546"/>
    <w:rsid w:val="00932332"/>
    <w:rsid w:val="00943045"/>
    <w:rsid w:val="0095352F"/>
    <w:rsid w:val="00991D61"/>
    <w:rsid w:val="009925FB"/>
    <w:rsid w:val="0099598F"/>
    <w:rsid w:val="009A75E1"/>
    <w:rsid w:val="009A7EA5"/>
    <w:rsid w:val="009B56F6"/>
    <w:rsid w:val="00A041B1"/>
    <w:rsid w:val="00A62492"/>
    <w:rsid w:val="00A821C9"/>
    <w:rsid w:val="00AA474D"/>
    <w:rsid w:val="00AA54FF"/>
    <w:rsid w:val="00AB231C"/>
    <w:rsid w:val="00AB78EC"/>
    <w:rsid w:val="00AC4AB3"/>
    <w:rsid w:val="00AE45FE"/>
    <w:rsid w:val="00AF3DAE"/>
    <w:rsid w:val="00B266F0"/>
    <w:rsid w:val="00B347D4"/>
    <w:rsid w:val="00B4028F"/>
    <w:rsid w:val="00B618E3"/>
    <w:rsid w:val="00B77CDB"/>
    <w:rsid w:val="00BB2B0E"/>
    <w:rsid w:val="00BC177F"/>
    <w:rsid w:val="00BC29AB"/>
    <w:rsid w:val="00BE3649"/>
    <w:rsid w:val="00C174CD"/>
    <w:rsid w:val="00C17AFC"/>
    <w:rsid w:val="00C21E6B"/>
    <w:rsid w:val="00C2629B"/>
    <w:rsid w:val="00C37586"/>
    <w:rsid w:val="00C46AC0"/>
    <w:rsid w:val="00C664B4"/>
    <w:rsid w:val="00C71101"/>
    <w:rsid w:val="00C94ACA"/>
    <w:rsid w:val="00CA63DF"/>
    <w:rsid w:val="00CB0630"/>
    <w:rsid w:val="00CB6E14"/>
    <w:rsid w:val="00CC76AE"/>
    <w:rsid w:val="00CC78A0"/>
    <w:rsid w:val="00CF3B01"/>
    <w:rsid w:val="00D15635"/>
    <w:rsid w:val="00D30E19"/>
    <w:rsid w:val="00D50B32"/>
    <w:rsid w:val="00D62080"/>
    <w:rsid w:val="00D84591"/>
    <w:rsid w:val="00D90DEB"/>
    <w:rsid w:val="00DB4737"/>
    <w:rsid w:val="00DD0086"/>
    <w:rsid w:val="00DE21C2"/>
    <w:rsid w:val="00DE5BCE"/>
    <w:rsid w:val="00E11912"/>
    <w:rsid w:val="00E15F71"/>
    <w:rsid w:val="00E53C47"/>
    <w:rsid w:val="00E548C9"/>
    <w:rsid w:val="00E57625"/>
    <w:rsid w:val="00E62F15"/>
    <w:rsid w:val="00E642EC"/>
    <w:rsid w:val="00E703C1"/>
    <w:rsid w:val="00E77865"/>
    <w:rsid w:val="00E85977"/>
    <w:rsid w:val="00EA068D"/>
    <w:rsid w:val="00ED5EF9"/>
    <w:rsid w:val="00EE14D8"/>
    <w:rsid w:val="00EE6627"/>
    <w:rsid w:val="00F42749"/>
    <w:rsid w:val="00F702FE"/>
    <w:rsid w:val="00F775E2"/>
    <w:rsid w:val="00F85D31"/>
    <w:rsid w:val="00F932B4"/>
    <w:rsid w:val="00FB106C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1C7814"/>
    <w:rPr>
      <w:color w:val="0000FF" w:themeColor="hyperlink"/>
      <w:u w:val="single"/>
    </w:rPr>
  </w:style>
  <w:style w:type="paragraph" w:customStyle="1" w:styleId="ad">
    <w:name w:val="Знак"/>
    <w:basedOn w:val="a"/>
    <w:rsid w:val="00067A9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E15F71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ae">
    <w:name w:val="Normal (Web)"/>
    <w:basedOn w:val="a"/>
    <w:uiPriority w:val="99"/>
    <w:unhideWhenUsed/>
    <w:rsid w:val="00E15F7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1C7814"/>
    <w:rPr>
      <w:color w:val="0000FF" w:themeColor="hyperlink"/>
      <w:u w:val="single"/>
    </w:rPr>
  </w:style>
  <w:style w:type="paragraph" w:customStyle="1" w:styleId="ad">
    <w:name w:val="Знак"/>
    <w:basedOn w:val="a"/>
    <w:rsid w:val="00067A9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E15F71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ae">
    <w:name w:val="Normal (Web)"/>
    <w:basedOn w:val="a"/>
    <w:uiPriority w:val="99"/>
    <w:unhideWhenUsed/>
    <w:rsid w:val="00E15F7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7;&#1079;&#1077;&#1088;&#1074;\&#1043;&#1048;&#1040;\2022\&#1086;&#1073;&#1097;&#1080;&#1081;%20&#1072;&#1085;&#1072;&#1083;&#1080;&#1079;\&#1072;&#1085;&#1072;&#1083;&#1080;&#1079;-11\&#1053;&#1086;&#1074;&#1072;&#1103;%20&#1087;&#1072;&#1087;&#1082;&#1072;\&#1089;&#1090;&#1072;&#1090;&#1080;&#1089;&#1090;&#1080;&#1082;&#1072;\&#1102;&#1074;&#1091;-&#1088;&#1091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1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</c:v>
                </c:pt>
                <c:pt idx="45">
                  <c:v>0</c:v>
                </c:pt>
                <c:pt idx="46">
                  <c:v>0</c:v>
                </c:pt>
                <c:pt idx="47">
                  <c:v>1</c:v>
                </c:pt>
                <c:pt idx="48">
                  <c:v>1</c:v>
                </c:pt>
                <c:pt idx="49">
                  <c:v>2</c:v>
                </c:pt>
                <c:pt idx="50">
                  <c:v>4</c:v>
                </c:pt>
                <c:pt idx="51">
                  <c:v>0</c:v>
                </c:pt>
                <c:pt idx="52">
                  <c:v>2</c:v>
                </c:pt>
                <c:pt idx="53">
                  <c:v>0</c:v>
                </c:pt>
                <c:pt idx="54">
                  <c:v>3</c:v>
                </c:pt>
                <c:pt idx="55">
                  <c:v>5</c:v>
                </c:pt>
                <c:pt idx="56">
                  <c:v>2</c:v>
                </c:pt>
                <c:pt idx="57">
                  <c:v>0</c:v>
                </c:pt>
                <c:pt idx="58">
                  <c:v>2</c:v>
                </c:pt>
                <c:pt idx="59">
                  <c:v>1</c:v>
                </c:pt>
                <c:pt idx="60">
                  <c:v>6</c:v>
                </c:pt>
                <c:pt idx="61">
                  <c:v>6</c:v>
                </c:pt>
                <c:pt idx="62">
                  <c:v>0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6</c:v>
                </c:pt>
                <c:pt idx="67">
                  <c:v>0</c:v>
                </c:pt>
                <c:pt idx="68">
                  <c:v>4</c:v>
                </c:pt>
                <c:pt idx="69">
                  <c:v>8</c:v>
                </c:pt>
                <c:pt idx="70">
                  <c:v>6</c:v>
                </c:pt>
                <c:pt idx="71">
                  <c:v>12</c:v>
                </c:pt>
                <c:pt idx="72">
                  <c:v>7</c:v>
                </c:pt>
                <c:pt idx="73">
                  <c:v>0</c:v>
                </c:pt>
                <c:pt idx="74">
                  <c:v>0</c:v>
                </c:pt>
                <c:pt idx="75">
                  <c:v>7</c:v>
                </c:pt>
                <c:pt idx="76">
                  <c:v>0</c:v>
                </c:pt>
                <c:pt idx="77">
                  <c:v>9</c:v>
                </c:pt>
                <c:pt idx="78">
                  <c:v>0</c:v>
                </c:pt>
                <c:pt idx="79">
                  <c:v>13</c:v>
                </c:pt>
                <c:pt idx="80">
                  <c:v>0</c:v>
                </c:pt>
                <c:pt idx="81">
                  <c:v>10</c:v>
                </c:pt>
                <c:pt idx="82">
                  <c:v>0</c:v>
                </c:pt>
                <c:pt idx="83">
                  <c:v>0</c:v>
                </c:pt>
                <c:pt idx="84">
                  <c:v>7</c:v>
                </c:pt>
                <c:pt idx="85">
                  <c:v>0</c:v>
                </c:pt>
                <c:pt idx="86">
                  <c:v>5</c:v>
                </c:pt>
                <c:pt idx="87">
                  <c:v>0</c:v>
                </c:pt>
                <c:pt idx="88">
                  <c:v>6</c:v>
                </c:pt>
                <c:pt idx="89">
                  <c:v>0</c:v>
                </c:pt>
                <c:pt idx="90">
                  <c:v>6</c:v>
                </c:pt>
                <c:pt idx="91">
                  <c:v>0</c:v>
                </c:pt>
                <c:pt idx="92">
                  <c:v>0</c:v>
                </c:pt>
                <c:pt idx="93">
                  <c:v>3</c:v>
                </c:pt>
                <c:pt idx="94">
                  <c:v>0</c:v>
                </c:pt>
                <c:pt idx="95">
                  <c:v>2</c:v>
                </c:pt>
                <c:pt idx="96">
                  <c:v>0</c:v>
                </c:pt>
                <c:pt idx="97">
                  <c:v>1</c:v>
                </c:pt>
                <c:pt idx="98">
                  <c:v>0</c:v>
                </c:pt>
                <c:pt idx="9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38211584"/>
        <c:axId val="267498560"/>
      </c:barChart>
      <c:catAx>
        <c:axId val="238211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67498560"/>
        <c:crosses val="autoZero"/>
        <c:auto val="1"/>
        <c:lblAlgn val="ctr"/>
        <c:lblOffset val="100"/>
        <c:noMultiLvlLbl val="0"/>
      </c:catAx>
      <c:valAx>
        <c:axId val="267498560"/>
        <c:scaling>
          <c:orientation val="minMax"/>
          <c:max val="1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/>
                  <a:t>Количество участников, получивших соответствующий 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8211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16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51</cp:revision>
  <cp:lastPrinted>2019-06-19T12:07:00Z</cp:lastPrinted>
  <dcterms:created xsi:type="dcterms:W3CDTF">2020-11-24T18:20:00Z</dcterms:created>
  <dcterms:modified xsi:type="dcterms:W3CDTF">2022-10-20T21:32:00Z</dcterms:modified>
</cp:coreProperties>
</file>