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C3" w:rsidRDefault="006334C3" w:rsidP="00B13E9D"/>
    <w:p w:rsidR="006334C3" w:rsidRPr="0091762B" w:rsidRDefault="006334C3" w:rsidP="006334C3">
      <w:pPr>
        <w:jc w:val="center"/>
        <w:rPr>
          <w:rStyle w:val="a8"/>
          <w:sz w:val="36"/>
        </w:rPr>
      </w:pPr>
      <w:proofErr w:type="gramStart"/>
      <w:r w:rsidRPr="0091762B">
        <w:rPr>
          <w:rStyle w:val="a8"/>
          <w:sz w:val="36"/>
        </w:rPr>
        <w:t>Методический анализ</w:t>
      </w:r>
      <w:proofErr w:type="gramEnd"/>
      <w:r w:rsidRPr="0091762B">
        <w:rPr>
          <w:rStyle w:val="a8"/>
          <w:sz w:val="36"/>
        </w:rPr>
        <w:t xml:space="preserve"> результатов ОГЭ </w:t>
      </w:r>
      <w:r w:rsidRPr="0091762B">
        <w:rPr>
          <w:rStyle w:val="a8"/>
          <w:sz w:val="36"/>
        </w:rPr>
        <w:br/>
        <w:t>по учебному предмету</w:t>
      </w:r>
    </w:p>
    <w:p w:rsidR="006334C3" w:rsidRPr="0091762B" w:rsidRDefault="006334C3" w:rsidP="006334C3">
      <w:pPr>
        <w:jc w:val="center"/>
        <w:rPr>
          <w:rStyle w:val="a8"/>
          <w:b w:val="0"/>
          <w:sz w:val="40"/>
        </w:rPr>
      </w:pPr>
      <w:r>
        <w:rPr>
          <w:rStyle w:val="a8"/>
          <w:sz w:val="28"/>
        </w:rPr>
        <w:br/>
      </w:r>
      <w:r w:rsidRPr="0091762B">
        <w:rPr>
          <w:rStyle w:val="a8"/>
          <w:b w:val="0"/>
          <w:sz w:val="40"/>
        </w:rPr>
        <w:t>ИСТОРИЯ</w:t>
      </w:r>
    </w:p>
    <w:p w:rsidR="006334C3" w:rsidRPr="00F6369E" w:rsidRDefault="006334C3" w:rsidP="006334C3">
      <w:pPr>
        <w:ind w:left="426" w:hanging="426"/>
      </w:pPr>
    </w:p>
    <w:p w:rsidR="0091762B" w:rsidRPr="00A772A0" w:rsidRDefault="0091762B" w:rsidP="0091762B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sz w:val="32"/>
          <w:szCs w:val="28"/>
        </w:rPr>
      </w:pPr>
      <w:bookmarkStart w:id="0" w:name="_Toc395183639"/>
      <w:bookmarkStart w:id="1" w:name="_Toc423954897"/>
      <w:bookmarkStart w:id="2" w:name="_Toc424490574"/>
      <w:r w:rsidRPr="00A772A0">
        <w:rPr>
          <w:rFonts w:ascii="Times New Roman" w:hAnsi="Times New Roman"/>
          <w:b/>
          <w:sz w:val="32"/>
          <w:szCs w:val="28"/>
        </w:rPr>
        <w:t xml:space="preserve">Количество участников ОГЭ по учебному предмету </w:t>
      </w:r>
      <w:r w:rsidRPr="00A772A0">
        <w:rPr>
          <w:rFonts w:ascii="Times New Roman" w:hAnsi="Times New Roman"/>
          <w:b/>
          <w:sz w:val="28"/>
          <w:szCs w:val="27"/>
        </w:rPr>
        <w:t>(за п</w:t>
      </w:r>
      <w:r w:rsidRPr="00A772A0">
        <w:rPr>
          <w:rFonts w:ascii="Times New Roman" w:hAnsi="Times New Roman"/>
          <w:b/>
          <w:sz w:val="28"/>
          <w:szCs w:val="27"/>
        </w:rPr>
        <w:t>о</w:t>
      </w:r>
      <w:r w:rsidRPr="00A772A0">
        <w:rPr>
          <w:rFonts w:ascii="Times New Roman" w:hAnsi="Times New Roman"/>
          <w:b/>
          <w:sz w:val="28"/>
          <w:szCs w:val="27"/>
        </w:rPr>
        <w:t>следние  годы проведения ОГЭ по предмету)</w:t>
      </w:r>
      <w:bookmarkEnd w:id="0"/>
      <w:bookmarkEnd w:id="1"/>
      <w:bookmarkEnd w:id="2"/>
      <w:r w:rsidRPr="00A772A0">
        <w:rPr>
          <w:rFonts w:ascii="Times New Roman" w:hAnsi="Times New Roman"/>
          <w:b/>
          <w:sz w:val="28"/>
          <w:szCs w:val="27"/>
        </w:rPr>
        <w:t xml:space="preserve"> по категориям</w:t>
      </w:r>
    </w:p>
    <w:tbl>
      <w:tblPr>
        <w:tblW w:w="48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1"/>
        <w:gridCol w:w="1004"/>
        <w:gridCol w:w="1004"/>
        <w:gridCol w:w="1003"/>
        <w:gridCol w:w="1003"/>
        <w:gridCol w:w="1003"/>
        <w:gridCol w:w="985"/>
      </w:tblGrid>
      <w:tr w:rsidR="0091762B" w:rsidRPr="00931BA3" w:rsidTr="00BF449E">
        <w:trPr>
          <w:trHeight w:val="310"/>
        </w:trPr>
        <w:tc>
          <w:tcPr>
            <w:tcW w:w="3471" w:type="dxa"/>
            <w:vMerge w:val="restart"/>
            <w:vAlign w:val="center"/>
          </w:tcPr>
          <w:p w:rsidR="0091762B" w:rsidRPr="00931BA3" w:rsidRDefault="0091762B" w:rsidP="00BF449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2008" w:type="dxa"/>
            <w:gridSpan w:val="2"/>
            <w:vAlign w:val="center"/>
          </w:tcPr>
          <w:p w:rsidR="0091762B" w:rsidRPr="00931BA3" w:rsidRDefault="0091762B" w:rsidP="00F977C5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8 г.</w:t>
            </w:r>
          </w:p>
        </w:tc>
        <w:tc>
          <w:tcPr>
            <w:tcW w:w="2006" w:type="dxa"/>
            <w:gridSpan w:val="2"/>
            <w:vAlign w:val="center"/>
          </w:tcPr>
          <w:p w:rsidR="0091762B" w:rsidRPr="00931BA3" w:rsidRDefault="0091762B" w:rsidP="00F977C5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9 г.</w:t>
            </w:r>
          </w:p>
        </w:tc>
        <w:tc>
          <w:tcPr>
            <w:tcW w:w="1988" w:type="dxa"/>
            <w:gridSpan w:val="2"/>
            <w:vAlign w:val="center"/>
          </w:tcPr>
          <w:p w:rsidR="0091762B" w:rsidRPr="00931BA3" w:rsidRDefault="0091762B" w:rsidP="00BF449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 г.</w:t>
            </w:r>
          </w:p>
        </w:tc>
      </w:tr>
      <w:tr w:rsidR="0091762B" w:rsidRPr="00931BA3" w:rsidTr="00BF449E">
        <w:trPr>
          <w:trHeight w:val="166"/>
        </w:trPr>
        <w:tc>
          <w:tcPr>
            <w:tcW w:w="3471" w:type="dxa"/>
            <w:vMerge/>
          </w:tcPr>
          <w:p w:rsidR="0091762B" w:rsidRPr="00931BA3" w:rsidRDefault="0091762B" w:rsidP="00BF449E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04" w:type="dxa"/>
            <w:vAlign w:val="center"/>
          </w:tcPr>
          <w:p w:rsidR="0091762B" w:rsidRPr="00931BA3" w:rsidRDefault="0091762B" w:rsidP="00BF44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04" w:type="dxa"/>
            <w:vAlign w:val="center"/>
          </w:tcPr>
          <w:p w:rsidR="0091762B" w:rsidRPr="00931BA3" w:rsidRDefault="0091762B" w:rsidP="00BF44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  <w:r>
              <w:rPr>
                <w:rStyle w:val="a6"/>
                <w:noProof/>
              </w:rPr>
              <w:footnoteReference w:id="1"/>
            </w:r>
          </w:p>
        </w:tc>
        <w:tc>
          <w:tcPr>
            <w:tcW w:w="1003" w:type="dxa"/>
            <w:vAlign w:val="center"/>
          </w:tcPr>
          <w:p w:rsidR="0091762B" w:rsidRPr="00931BA3" w:rsidRDefault="0091762B" w:rsidP="00BF44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03" w:type="dxa"/>
            <w:vAlign w:val="center"/>
          </w:tcPr>
          <w:p w:rsidR="0091762B" w:rsidRPr="00931BA3" w:rsidRDefault="0091762B" w:rsidP="00BF44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03" w:type="dxa"/>
            <w:vAlign w:val="center"/>
          </w:tcPr>
          <w:p w:rsidR="0091762B" w:rsidRPr="00931BA3" w:rsidRDefault="0091762B" w:rsidP="00BF44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85" w:type="dxa"/>
            <w:vAlign w:val="center"/>
          </w:tcPr>
          <w:p w:rsidR="0091762B" w:rsidRPr="00931BA3" w:rsidRDefault="0091762B" w:rsidP="00BF44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91762B" w:rsidRPr="00931BA3" w:rsidTr="00BF449E">
        <w:trPr>
          <w:trHeight w:val="949"/>
        </w:trPr>
        <w:tc>
          <w:tcPr>
            <w:tcW w:w="3471" w:type="dxa"/>
            <w:vAlign w:val="center"/>
          </w:tcPr>
          <w:p w:rsidR="0091762B" w:rsidRPr="00931BA3" w:rsidRDefault="0091762B" w:rsidP="00BF449E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обучающихся по программам ООО</w:t>
            </w:r>
            <w:r>
              <w:t xml:space="preserve"> (СОШ)</w:t>
            </w:r>
          </w:p>
        </w:tc>
        <w:tc>
          <w:tcPr>
            <w:tcW w:w="1004" w:type="dxa"/>
            <w:vAlign w:val="center"/>
          </w:tcPr>
          <w:p w:rsidR="0091762B" w:rsidRPr="00931BA3" w:rsidRDefault="0091762B" w:rsidP="00F977C5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1004" w:type="dxa"/>
            <w:vAlign w:val="center"/>
          </w:tcPr>
          <w:p w:rsidR="0091762B" w:rsidRPr="00931BA3" w:rsidRDefault="0091762B" w:rsidP="00F977C5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003" w:type="dxa"/>
            <w:vAlign w:val="center"/>
          </w:tcPr>
          <w:p w:rsidR="0091762B" w:rsidRPr="00931BA3" w:rsidRDefault="0091762B" w:rsidP="00F977C5">
            <w:pPr>
              <w:jc w:val="center"/>
            </w:pPr>
            <w:r>
              <w:t>18</w:t>
            </w:r>
          </w:p>
        </w:tc>
        <w:tc>
          <w:tcPr>
            <w:tcW w:w="1003" w:type="dxa"/>
            <w:vAlign w:val="center"/>
          </w:tcPr>
          <w:p w:rsidR="0091762B" w:rsidRPr="00931BA3" w:rsidRDefault="0091762B" w:rsidP="00F977C5">
            <w:pPr>
              <w:jc w:val="center"/>
            </w:pPr>
            <w:r>
              <w:t>100</w:t>
            </w:r>
          </w:p>
        </w:tc>
        <w:tc>
          <w:tcPr>
            <w:tcW w:w="1003" w:type="dxa"/>
            <w:vAlign w:val="center"/>
          </w:tcPr>
          <w:p w:rsidR="0091762B" w:rsidRPr="00931BA3" w:rsidRDefault="0091762B" w:rsidP="00BF449E">
            <w:pPr>
              <w:jc w:val="center"/>
            </w:pPr>
            <w:r>
              <w:t>27</w:t>
            </w:r>
          </w:p>
        </w:tc>
        <w:tc>
          <w:tcPr>
            <w:tcW w:w="985" w:type="dxa"/>
            <w:vAlign w:val="center"/>
          </w:tcPr>
          <w:p w:rsidR="0091762B" w:rsidRPr="00931BA3" w:rsidRDefault="0091762B" w:rsidP="00BF449E">
            <w:pPr>
              <w:jc w:val="center"/>
            </w:pPr>
            <w:r>
              <w:t>100</w:t>
            </w:r>
          </w:p>
        </w:tc>
      </w:tr>
      <w:tr w:rsidR="0091762B" w:rsidRPr="00931BA3" w:rsidTr="00BF449E">
        <w:trPr>
          <w:trHeight w:val="638"/>
        </w:trPr>
        <w:tc>
          <w:tcPr>
            <w:tcW w:w="3471" w:type="dxa"/>
            <w:vAlign w:val="center"/>
          </w:tcPr>
          <w:p w:rsidR="0091762B" w:rsidRDefault="0091762B" w:rsidP="00BF449E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лицеев и гимн</w:t>
            </w:r>
            <w:r w:rsidRPr="00931BA3">
              <w:t>а</w:t>
            </w:r>
            <w:r w:rsidRPr="00931BA3">
              <w:t>зий</w:t>
            </w:r>
          </w:p>
        </w:tc>
        <w:tc>
          <w:tcPr>
            <w:tcW w:w="1004" w:type="dxa"/>
            <w:vAlign w:val="center"/>
          </w:tcPr>
          <w:p w:rsidR="0091762B" w:rsidRPr="00931BA3" w:rsidRDefault="0091762B" w:rsidP="00F977C5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04" w:type="dxa"/>
            <w:vAlign w:val="center"/>
          </w:tcPr>
          <w:p w:rsidR="0091762B" w:rsidRPr="00931BA3" w:rsidRDefault="0091762B" w:rsidP="00F977C5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03" w:type="dxa"/>
            <w:vAlign w:val="center"/>
          </w:tcPr>
          <w:p w:rsidR="0091762B" w:rsidRPr="00931BA3" w:rsidRDefault="0091762B" w:rsidP="00F977C5">
            <w:pPr>
              <w:jc w:val="center"/>
            </w:pPr>
            <w:r>
              <w:t>0</w:t>
            </w:r>
          </w:p>
        </w:tc>
        <w:tc>
          <w:tcPr>
            <w:tcW w:w="1003" w:type="dxa"/>
            <w:vAlign w:val="center"/>
          </w:tcPr>
          <w:p w:rsidR="0091762B" w:rsidRPr="00931BA3" w:rsidRDefault="0091762B" w:rsidP="00F977C5">
            <w:pPr>
              <w:jc w:val="center"/>
            </w:pPr>
            <w:r>
              <w:t>0</w:t>
            </w:r>
          </w:p>
        </w:tc>
        <w:tc>
          <w:tcPr>
            <w:tcW w:w="1003" w:type="dxa"/>
            <w:vAlign w:val="center"/>
          </w:tcPr>
          <w:p w:rsidR="0091762B" w:rsidRPr="00931BA3" w:rsidRDefault="0091762B" w:rsidP="00BF449E">
            <w:pPr>
              <w:jc w:val="center"/>
            </w:pPr>
            <w:r>
              <w:t>0</w:t>
            </w:r>
          </w:p>
        </w:tc>
        <w:tc>
          <w:tcPr>
            <w:tcW w:w="985" w:type="dxa"/>
            <w:vAlign w:val="center"/>
          </w:tcPr>
          <w:p w:rsidR="0091762B" w:rsidRPr="00931BA3" w:rsidRDefault="0091762B" w:rsidP="00BF449E">
            <w:pPr>
              <w:jc w:val="center"/>
            </w:pPr>
            <w:r>
              <w:t>0</w:t>
            </w:r>
          </w:p>
        </w:tc>
      </w:tr>
      <w:tr w:rsidR="0091762B" w:rsidRPr="00931BA3" w:rsidTr="00BF449E">
        <w:trPr>
          <w:trHeight w:val="310"/>
        </w:trPr>
        <w:tc>
          <w:tcPr>
            <w:tcW w:w="3471" w:type="dxa"/>
            <w:vAlign w:val="center"/>
          </w:tcPr>
          <w:p w:rsidR="0091762B" w:rsidRDefault="0091762B" w:rsidP="00BF449E">
            <w:pPr>
              <w:tabs>
                <w:tab w:val="left" w:pos="10320"/>
              </w:tabs>
            </w:pPr>
            <w:r>
              <w:t>Выпускники О</w:t>
            </w:r>
            <w:r w:rsidRPr="00931BA3">
              <w:t>ОШ</w:t>
            </w:r>
          </w:p>
        </w:tc>
        <w:tc>
          <w:tcPr>
            <w:tcW w:w="1004" w:type="dxa"/>
          </w:tcPr>
          <w:p w:rsidR="0091762B" w:rsidRDefault="0091762B" w:rsidP="00F977C5">
            <w:pPr>
              <w:jc w:val="center"/>
            </w:pPr>
            <w:r>
              <w:t>0</w:t>
            </w:r>
          </w:p>
        </w:tc>
        <w:tc>
          <w:tcPr>
            <w:tcW w:w="1004" w:type="dxa"/>
          </w:tcPr>
          <w:p w:rsidR="0091762B" w:rsidRDefault="0091762B" w:rsidP="00F977C5">
            <w:pPr>
              <w:jc w:val="center"/>
            </w:pPr>
            <w:r>
              <w:t>0</w:t>
            </w:r>
          </w:p>
        </w:tc>
        <w:tc>
          <w:tcPr>
            <w:tcW w:w="1003" w:type="dxa"/>
          </w:tcPr>
          <w:p w:rsidR="0091762B" w:rsidRDefault="0091762B" w:rsidP="00F977C5">
            <w:pPr>
              <w:jc w:val="center"/>
            </w:pPr>
            <w:r>
              <w:t>0</w:t>
            </w:r>
          </w:p>
        </w:tc>
        <w:tc>
          <w:tcPr>
            <w:tcW w:w="1003" w:type="dxa"/>
          </w:tcPr>
          <w:p w:rsidR="0091762B" w:rsidRDefault="0091762B" w:rsidP="00F977C5">
            <w:pPr>
              <w:jc w:val="center"/>
            </w:pPr>
            <w:r>
              <w:t>0</w:t>
            </w:r>
          </w:p>
        </w:tc>
        <w:tc>
          <w:tcPr>
            <w:tcW w:w="1003" w:type="dxa"/>
          </w:tcPr>
          <w:p w:rsidR="0091762B" w:rsidRDefault="0091762B" w:rsidP="00BF449E">
            <w:pPr>
              <w:jc w:val="center"/>
            </w:pPr>
            <w:r>
              <w:t>0</w:t>
            </w:r>
          </w:p>
        </w:tc>
        <w:tc>
          <w:tcPr>
            <w:tcW w:w="985" w:type="dxa"/>
          </w:tcPr>
          <w:p w:rsidR="0091762B" w:rsidRDefault="0091762B" w:rsidP="00BF449E">
            <w:pPr>
              <w:jc w:val="center"/>
            </w:pPr>
            <w:r>
              <w:t>0</w:t>
            </w:r>
          </w:p>
        </w:tc>
      </w:tr>
      <w:tr w:rsidR="0091762B" w:rsidRPr="00931BA3" w:rsidTr="00BF449E">
        <w:trPr>
          <w:trHeight w:val="310"/>
        </w:trPr>
        <w:tc>
          <w:tcPr>
            <w:tcW w:w="3471" w:type="dxa"/>
            <w:shd w:val="clear" w:color="auto" w:fill="auto"/>
            <w:vAlign w:val="center"/>
          </w:tcPr>
          <w:p w:rsidR="0091762B" w:rsidRPr="001B0018" w:rsidRDefault="0091762B" w:rsidP="00BF449E">
            <w:pPr>
              <w:tabs>
                <w:tab w:val="left" w:pos="10320"/>
              </w:tabs>
              <w:rPr>
                <w:highlight w:val="yellow"/>
              </w:rPr>
            </w:pPr>
            <w:proofErr w:type="gramStart"/>
            <w:r w:rsidRPr="00903AC5">
              <w:t>Обучающиеся</w:t>
            </w:r>
            <w:proofErr w:type="gramEnd"/>
            <w:r w:rsidRPr="00903AC5">
              <w:t xml:space="preserve"> на дому</w:t>
            </w:r>
          </w:p>
        </w:tc>
        <w:tc>
          <w:tcPr>
            <w:tcW w:w="1004" w:type="dxa"/>
          </w:tcPr>
          <w:p w:rsidR="0091762B" w:rsidRDefault="0091762B" w:rsidP="00F977C5">
            <w:pPr>
              <w:jc w:val="center"/>
            </w:pPr>
            <w:r w:rsidRPr="00C17EEF">
              <w:t>0</w:t>
            </w:r>
          </w:p>
        </w:tc>
        <w:tc>
          <w:tcPr>
            <w:tcW w:w="1004" w:type="dxa"/>
          </w:tcPr>
          <w:p w:rsidR="0091762B" w:rsidRDefault="0091762B" w:rsidP="00F977C5">
            <w:pPr>
              <w:jc w:val="center"/>
            </w:pPr>
            <w:r w:rsidRPr="00C17EEF">
              <w:t>0</w:t>
            </w:r>
          </w:p>
        </w:tc>
        <w:tc>
          <w:tcPr>
            <w:tcW w:w="1003" w:type="dxa"/>
          </w:tcPr>
          <w:p w:rsidR="0091762B" w:rsidRDefault="0091762B" w:rsidP="00F977C5">
            <w:pPr>
              <w:jc w:val="center"/>
            </w:pPr>
            <w:r w:rsidRPr="00C17EEF">
              <w:t>0</w:t>
            </w:r>
          </w:p>
        </w:tc>
        <w:tc>
          <w:tcPr>
            <w:tcW w:w="1003" w:type="dxa"/>
          </w:tcPr>
          <w:p w:rsidR="0091762B" w:rsidRDefault="0091762B" w:rsidP="00F977C5">
            <w:pPr>
              <w:jc w:val="center"/>
            </w:pPr>
            <w:r w:rsidRPr="00C17EEF">
              <w:t>0</w:t>
            </w:r>
          </w:p>
        </w:tc>
        <w:tc>
          <w:tcPr>
            <w:tcW w:w="1003" w:type="dxa"/>
          </w:tcPr>
          <w:p w:rsidR="0091762B" w:rsidRDefault="0091762B" w:rsidP="00BF449E">
            <w:pPr>
              <w:jc w:val="center"/>
            </w:pPr>
            <w:r>
              <w:t>0</w:t>
            </w:r>
          </w:p>
        </w:tc>
        <w:tc>
          <w:tcPr>
            <w:tcW w:w="985" w:type="dxa"/>
          </w:tcPr>
          <w:p w:rsidR="0091762B" w:rsidRDefault="0091762B" w:rsidP="00BF449E">
            <w:pPr>
              <w:jc w:val="center"/>
            </w:pPr>
            <w:r>
              <w:t>0</w:t>
            </w:r>
          </w:p>
        </w:tc>
      </w:tr>
      <w:tr w:rsidR="0091762B" w:rsidRPr="00931BA3" w:rsidTr="00BF449E">
        <w:trPr>
          <w:trHeight w:val="63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62B" w:rsidRDefault="0091762B" w:rsidP="00BF449E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2B" w:rsidRDefault="0091762B" w:rsidP="00F977C5">
            <w:pPr>
              <w:jc w:val="center"/>
            </w:pPr>
            <w:r w:rsidRPr="00C17EEF"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2B" w:rsidRDefault="0091762B" w:rsidP="00F977C5">
            <w:pPr>
              <w:jc w:val="center"/>
            </w:pPr>
            <w:r w:rsidRPr="00C17EEF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2B" w:rsidRDefault="0091762B" w:rsidP="00F977C5">
            <w:pPr>
              <w:jc w:val="center"/>
            </w:pPr>
            <w:r w:rsidRPr="00C17EEF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2B" w:rsidRDefault="0091762B" w:rsidP="00F977C5">
            <w:pPr>
              <w:jc w:val="center"/>
            </w:pPr>
            <w:r w:rsidRPr="00C17EEF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2B" w:rsidRDefault="0091762B" w:rsidP="00BF449E">
            <w:pPr>
              <w:jc w:val="center"/>
            </w:pPr>
            <w: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2B" w:rsidRDefault="0091762B" w:rsidP="00BF449E">
            <w:pPr>
              <w:jc w:val="center"/>
            </w:pPr>
            <w:r>
              <w:t>0</w:t>
            </w:r>
          </w:p>
        </w:tc>
      </w:tr>
    </w:tbl>
    <w:p w:rsidR="006334C3" w:rsidRDefault="006334C3" w:rsidP="006334C3">
      <w:pPr>
        <w:ind w:left="-426" w:firstLine="426"/>
        <w:jc w:val="both"/>
        <w:rPr>
          <w:b/>
        </w:rPr>
      </w:pPr>
    </w:p>
    <w:p w:rsidR="00C5671E" w:rsidRDefault="0091762B" w:rsidP="006334C3">
      <w:pPr>
        <w:ind w:firstLine="426"/>
        <w:jc w:val="both"/>
        <w:rPr>
          <w:szCs w:val="28"/>
        </w:rPr>
      </w:pPr>
      <w:r w:rsidRPr="00A772A0">
        <w:rPr>
          <w:b/>
          <w:sz w:val="28"/>
          <w:szCs w:val="28"/>
        </w:rPr>
        <w:t>ВЫВОД о характере изменения количества участников ОГЭ по пре</w:t>
      </w:r>
      <w:r w:rsidRPr="00A772A0">
        <w:rPr>
          <w:b/>
          <w:sz w:val="28"/>
          <w:szCs w:val="28"/>
        </w:rPr>
        <w:t>д</w:t>
      </w:r>
      <w:r w:rsidRPr="00A772A0">
        <w:rPr>
          <w:b/>
          <w:sz w:val="28"/>
          <w:szCs w:val="28"/>
        </w:rPr>
        <w:t>мету</w:t>
      </w:r>
    </w:p>
    <w:p w:rsidR="0091762B" w:rsidRDefault="0091762B" w:rsidP="0091762B">
      <w:pPr>
        <w:spacing w:line="360" w:lineRule="auto"/>
        <w:ind w:firstLine="426"/>
        <w:jc w:val="both"/>
        <w:rPr>
          <w:sz w:val="28"/>
          <w:szCs w:val="28"/>
        </w:rPr>
      </w:pPr>
    </w:p>
    <w:p w:rsidR="006334C3" w:rsidRPr="0091762B" w:rsidRDefault="00C5671E" w:rsidP="0091762B">
      <w:pPr>
        <w:spacing w:line="360" w:lineRule="auto"/>
        <w:ind w:firstLine="426"/>
        <w:jc w:val="both"/>
        <w:rPr>
          <w:sz w:val="28"/>
          <w:szCs w:val="28"/>
        </w:rPr>
      </w:pPr>
      <w:r w:rsidRPr="0091762B">
        <w:rPr>
          <w:sz w:val="28"/>
          <w:szCs w:val="28"/>
        </w:rPr>
        <w:t>В 20</w:t>
      </w:r>
      <w:r w:rsidR="0091762B">
        <w:rPr>
          <w:sz w:val="28"/>
          <w:szCs w:val="28"/>
        </w:rPr>
        <w:t>22</w:t>
      </w:r>
      <w:r w:rsidRPr="0091762B">
        <w:rPr>
          <w:sz w:val="28"/>
          <w:szCs w:val="28"/>
        </w:rPr>
        <w:t xml:space="preserve"> году отмечается </w:t>
      </w:r>
      <w:r w:rsidR="0091762B">
        <w:rPr>
          <w:sz w:val="28"/>
          <w:szCs w:val="28"/>
        </w:rPr>
        <w:t>положительная</w:t>
      </w:r>
      <w:r w:rsidRPr="0091762B">
        <w:rPr>
          <w:sz w:val="28"/>
          <w:szCs w:val="28"/>
        </w:rPr>
        <w:t xml:space="preserve"> динамика количества участников ОГЭ по предмету в целом (2018г. – 4,5%; 2019г. – 3,4%</w:t>
      </w:r>
      <w:r w:rsidR="0091762B">
        <w:rPr>
          <w:sz w:val="28"/>
          <w:szCs w:val="28"/>
        </w:rPr>
        <w:t xml:space="preserve">; 2022г. </w:t>
      </w:r>
      <w:r w:rsidR="0091762B" w:rsidRPr="0091762B">
        <w:rPr>
          <w:sz w:val="28"/>
          <w:szCs w:val="28"/>
        </w:rPr>
        <w:t>–</w:t>
      </w:r>
      <w:r w:rsidR="0091762B">
        <w:rPr>
          <w:sz w:val="28"/>
          <w:szCs w:val="28"/>
        </w:rPr>
        <w:t xml:space="preserve"> 5,5%</w:t>
      </w:r>
      <w:r w:rsidRPr="0091762B">
        <w:rPr>
          <w:sz w:val="28"/>
          <w:szCs w:val="28"/>
        </w:rPr>
        <w:t xml:space="preserve">). </w:t>
      </w:r>
      <w:r w:rsidRPr="0091762B">
        <w:rPr>
          <w:sz w:val="28"/>
          <w:szCs w:val="21"/>
        </w:rPr>
        <w:t>Состав участников экзамена в 20</w:t>
      </w:r>
      <w:r w:rsidR="0091762B">
        <w:rPr>
          <w:sz w:val="28"/>
          <w:szCs w:val="21"/>
        </w:rPr>
        <w:t>22</w:t>
      </w:r>
      <w:r w:rsidRPr="0091762B">
        <w:rPr>
          <w:sz w:val="28"/>
          <w:szCs w:val="21"/>
        </w:rPr>
        <w:t xml:space="preserve"> году по сравнению с предыдущим</w:t>
      </w:r>
      <w:r w:rsidR="0091762B">
        <w:rPr>
          <w:sz w:val="28"/>
          <w:szCs w:val="21"/>
        </w:rPr>
        <w:t>и</w:t>
      </w:r>
      <w:r w:rsidRPr="0091762B">
        <w:rPr>
          <w:sz w:val="28"/>
          <w:szCs w:val="21"/>
        </w:rPr>
        <w:t xml:space="preserve"> годам</w:t>
      </w:r>
      <w:r w:rsidR="0091762B">
        <w:rPr>
          <w:sz w:val="28"/>
          <w:szCs w:val="21"/>
        </w:rPr>
        <w:t>и</w:t>
      </w:r>
      <w:r w:rsidRPr="0091762B">
        <w:rPr>
          <w:sz w:val="28"/>
          <w:szCs w:val="21"/>
        </w:rPr>
        <w:t xml:space="preserve"> не и</w:t>
      </w:r>
      <w:r w:rsidRPr="0091762B">
        <w:rPr>
          <w:sz w:val="28"/>
          <w:szCs w:val="21"/>
        </w:rPr>
        <w:t>з</w:t>
      </w:r>
      <w:r w:rsidRPr="0091762B">
        <w:rPr>
          <w:sz w:val="28"/>
          <w:szCs w:val="21"/>
        </w:rPr>
        <w:t>менился и представлен обучающимися средних общеобразовательных учр</w:t>
      </w:r>
      <w:r w:rsidRPr="0091762B">
        <w:rPr>
          <w:sz w:val="28"/>
          <w:szCs w:val="21"/>
        </w:rPr>
        <w:t>е</w:t>
      </w:r>
      <w:r w:rsidRPr="0091762B">
        <w:rPr>
          <w:sz w:val="28"/>
          <w:szCs w:val="21"/>
        </w:rPr>
        <w:t>ждений.</w:t>
      </w:r>
    </w:p>
    <w:p w:rsidR="006334C3" w:rsidRDefault="006334C3" w:rsidP="006334C3">
      <w:pPr>
        <w:pStyle w:val="1"/>
        <w:spacing w:before="0"/>
        <w:rPr>
          <w:rFonts w:ascii="Times New Roman" w:eastAsia="Times New Roman" w:hAnsi="Times New Roman" w:cs="Times New Roman"/>
          <w:color w:val="auto"/>
        </w:rPr>
      </w:pPr>
    </w:p>
    <w:p w:rsidR="0091762B" w:rsidRPr="00A772A0" w:rsidRDefault="0091762B" w:rsidP="0091762B">
      <w:pPr>
        <w:pStyle w:val="1"/>
        <w:spacing w:before="0"/>
        <w:ind w:firstLine="567"/>
        <w:rPr>
          <w:rFonts w:ascii="Times New Roman" w:eastAsia="Times New Roman" w:hAnsi="Times New Roman" w:cs="Times New Roman"/>
          <w:color w:val="auto"/>
          <w:sz w:val="32"/>
        </w:rPr>
      </w:pPr>
      <w:r w:rsidRPr="00A772A0">
        <w:rPr>
          <w:rFonts w:ascii="Times New Roman" w:eastAsia="Times New Roman" w:hAnsi="Times New Roman" w:cs="Times New Roman"/>
          <w:color w:val="auto"/>
          <w:sz w:val="32"/>
        </w:rPr>
        <w:t>2.  Основные результаты ОГЭ по учебному предмету</w:t>
      </w:r>
    </w:p>
    <w:p w:rsidR="006334C3" w:rsidRDefault="006334C3" w:rsidP="006334C3">
      <w:pPr>
        <w:tabs>
          <w:tab w:val="left" w:pos="2010"/>
        </w:tabs>
        <w:jc w:val="both"/>
        <w:rPr>
          <w:sz w:val="28"/>
          <w:szCs w:val="28"/>
        </w:rPr>
      </w:pPr>
      <w:r w:rsidRPr="00C944ED">
        <w:rPr>
          <w:sz w:val="28"/>
          <w:szCs w:val="28"/>
        </w:rPr>
        <w:tab/>
      </w:r>
    </w:p>
    <w:p w:rsidR="006334C3" w:rsidRPr="00C944ED" w:rsidRDefault="006334C3" w:rsidP="006334C3">
      <w:pPr>
        <w:jc w:val="both"/>
        <w:rPr>
          <w:b/>
          <w:sz w:val="28"/>
          <w:szCs w:val="28"/>
        </w:rPr>
      </w:pPr>
      <w:r w:rsidRPr="00C944ED">
        <w:rPr>
          <w:b/>
          <w:sz w:val="28"/>
          <w:szCs w:val="28"/>
        </w:rPr>
        <w:t>2.1.  Динамика результатов ОГЭ по предмету за 3 года</w:t>
      </w:r>
    </w:p>
    <w:p w:rsidR="006334C3" w:rsidRPr="00F6369E" w:rsidRDefault="006334C3" w:rsidP="006334C3">
      <w:pPr>
        <w:pStyle w:val="a3"/>
        <w:spacing w:after="0" w:line="240" w:lineRule="auto"/>
        <w:ind w:left="1985"/>
        <w:jc w:val="right"/>
        <w:rPr>
          <w:rFonts w:ascii="Times New Roman" w:eastAsiaTheme="minorHAnsi" w:hAnsi="Times New Roman"/>
          <w:bCs/>
          <w:szCs w:val="24"/>
          <w:lang w:eastAsia="ru-RU"/>
        </w:rPr>
      </w:pPr>
    </w:p>
    <w:tbl>
      <w:tblPr>
        <w:tblW w:w="92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2"/>
        <w:gridCol w:w="1243"/>
        <w:gridCol w:w="1243"/>
        <w:gridCol w:w="1243"/>
        <w:gridCol w:w="1243"/>
        <w:gridCol w:w="1243"/>
        <w:gridCol w:w="1244"/>
      </w:tblGrid>
      <w:tr w:rsidR="0091762B" w:rsidRPr="00931BA3" w:rsidTr="00BF449E">
        <w:trPr>
          <w:trHeight w:val="395"/>
        </w:trPr>
        <w:tc>
          <w:tcPr>
            <w:tcW w:w="1802" w:type="dxa"/>
            <w:vMerge w:val="restart"/>
            <w:vAlign w:val="center"/>
          </w:tcPr>
          <w:p w:rsidR="0091762B" w:rsidRPr="00931BA3" w:rsidRDefault="0091762B" w:rsidP="00BF449E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86" w:type="dxa"/>
            <w:gridSpan w:val="2"/>
            <w:tcBorders>
              <w:right w:val="single" w:sz="4" w:space="0" w:color="auto"/>
            </w:tcBorders>
            <w:vAlign w:val="center"/>
          </w:tcPr>
          <w:p w:rsidR="0091762B" w:rsidRPr="00931BA3" w:rsidRDefault="0091762B" w:rsidP="00F977C5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>201</w:t>
            </w:r>
            <w:r>
              <w:rPr>
                <w:rFonts w:eastAsia="MS Mincho"/>
              </w:rPr>
              <w:t>8</w:t>
            </w:r>
            <w:r w:rsidRPr="00931BA3">
              <w:rPr>
                <w:rFonts w:eastAsia="MS Mincho"/>
              </w:rPr>
              <w:t xml:space="preserve"> г.</w:t>
            </w:r>
          </w:p>
        </w:tc>
        <w:tc>
          <w:tcPr>
            <w:tcW w:w="2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2B" w:rsidRPr="00931BA3" w:rsidRDefault="0091762B" w:rsidP="00F977C5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>201</w:t>
            </w:r>
            <w:r>
              <w:rPr>
                <w:rFonts w:eastAsia="MS Mincho"/>
              </w:rPr>
              <w:t>9</w:t>
            </w:r>
            <w:r w:rsidRPr="00931BA3">
              <w:rPr>
                <w:rFonts w:eastAsia="MS Mincho"/>
              </w:rPr>
              <w:t xml:space="preserve"> г.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  <w:vAlign w:val="center"/>
          </w:tcPr>
          <w:p w:rsidR="0091762B" w:rsidRPr="00931BA3" w:rsidRDefault="0091762B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2022 г.</w:t>
            </w:r>
          </w:p>
        </w:tc>
      </w:tr>
      <w:tr w:rsidR="0091762B" w:rsidRPr="00931BA3" w:rsidTr="00BF449E">
        <w:trPr>
          <w:trHeight w:val="181"/>
        </w:trPr>
        <w:tc>
          <w:tcPr>
            <w:tcW w:w="1802" w:type="dxa"/>
            <w:vMerge/>
            <w:vAlign w:val="center"/>
          </w:tcPr>
          <w:p w:rsidR="0091762B" w:rsidRPr="00931BA3" w:rsidRDefault="0091762B" w:rsidP="00BF449E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91762B" w:rsidRPr="00931BA3" w:rsidRDefault="0091762B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91762B" w:rsidRPr="00931BA3" w:rsidRDefault="0091762B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  <w:r>
              <w:rPr>
                <w:rStyle w:val="a6"/>
                <w:rFonts w:eastAsia="MS Mincho"/>
              </w:rPr>
              <w:footnoteReference w:id="2"/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91762B" w:rsidRPr="00931BA3" w:rsidRDefault="0091762B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91762B" w:rsidRPr="00931BA3" w:rsidRDefault="0091762B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91762B" w:rsidRPr="00931BA3" w:rsidRDefault="0091762B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91762B" w:rsidRPr="00931BA3" w:rsidRDefault="0091762B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91762B" w:rsidRPr="00931BA3" w:rsidTr="00BF449E">
        <w:trPr>
          <w:trHeight w:val="408"/>
        </w:trPr>
        <w:tc>
          <w:tcPr>
            <w:tcW w:w="1802" w:type="dxa"/>
            <w:vAlign w:val="center"/>
          </w:tcPr>
          <w:p w:rsidR="0091762B" w:rsidRPr="00931BA3" w:rsidRDefault="0091762B" w:rsidP="00BF449E">
            <w:pPr>
              <w:contextualSpacing/>
              <w:jc w:val="center"/>
              <w:rPr>
                <w:rFonts w:eastAsia="MS Mincho"/>
              </w:rPr>
            </w:pPr>
            <w:r>
              <w:t>Получили «2»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91762B" w:rsidRPr="00931BA3" w:rsidRDefault="0091762B" w:rsidP="00F977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91762B" w:rsidRPr="00931BA3" w:rsidRDefault="0091762B" w:rsidP="00F977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91762B" w:rsidRPr="00931BA3" w:rsidRDefault="0091762B" w:rsidP="00F977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91762B" w:rsidRPr="00931BA3" w:rsidRDefault="0091762B" w:rsidP="00F977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91762B" w:rsidRPr="00931BA3" w:rsidRDefault="0091762B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91762B" w:rsidRPr="00931BA3" w:rsidRDefault="0091762B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91762B" w:rsidRPr="00931BA3" w:rsidTr="00BF449E">
        <w:trPr>
          <w:trHeight w:val="395"/>
        </w:trPr>
        <w:tc>
          <w:tcPr>
            <w:tcW w:w="1802" w:type="dxa"/>
            <w:vAlign w:val="center"/>
          </w:tcPr>
          <w:p w:rsidR="0091762B" w:rsidRPr="00931BA3" w:rsidRDefault="0091762B" w:rsidP="00BF449E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«3»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91762B" w:rsidRPr="00931BA3" w:rsidRDefault="0091762B" w:rsidP="00F977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91762B" w:rsidRPr="00931BA3" w:rsidRDefault="0091762B" w:rsidP="00F977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37,5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91762B" w:rsidRPr="00931BA3" w:rsidRDefault="0091762B" w:rsidP="00F977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91762B" w:rsidRPr="00931BA3" w:rsidRDefault="0091762B" w:rsidP="00F977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22,2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91762B" w:rsidRPr="00931BA3" w:rsidRDefault="0091762B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91762B" w:rsidRPr="00931BA3" w:rsidRDefault="0091762B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59,3</w:t>
            </w:r>
          </w:p>
        </w:tc>
      </w:tr>
      <w:tr w:rsidR="0091762B" w:rsidRPr="00931BA3" w:rsidTr="00BF449E">
        <w:trPr>
          <w:trHeight w:val="395"/>
        </w:trPr>
        <w:tc>
          <w:tcPr>
            <w:tcW w:w="1802" w:type="dxa"/>
            <w:vAlign w:val="center"/>
          </w:tcPr>
          <w:p w:rsidR="0091762B" w:rsidRPr="00931BA3" w:rsidRDefault="0091762B" w:rsidP="00BF449E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«4»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91762B" w:rsidRPr="00931BA3" w:rsidRDefault="0091762B" w:rsidP="00F977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91762B" w:rsidRPr="00931BA3" w:rsidRDefault="0091762B" w:rsidP="00F977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58,3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91762B" w:rsidRPr="00931BA3" w:rsidRDefault="0091762B" w:rsidP="00F977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91762B" w:rsidRPr="00931BA3" w:rsidRDefault="0091762B" w:rsidP="00F977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44,5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91762B" w:rsidRPr="00931BA3" w:rsidRDefault="0091762B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91762B" w:rsidRPr="00931BA3" w:rsidRDefault="0091762B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29,6</w:t>
            </w:r>
          </w:p>
        </w:tc>
      </w:tr>
      <w:tr w:rsidR="0091762B" w:rsidRPr="00931BA3" w:rsidTr="00BF449E">
        <w:trPr>
          <w:trHeight w:val="395"/>
        </w:trPr>
        <w:tc>
          <w:tcPr>
            <w:tcW w:w="1802" w:type="dxa"/>
            <w:vAlign w:val="center"/>
          </w:tcPr>
          <w:p w:rsidR="0091762B" w:rsidRPr="00931BA3" w:rsidRDefault="0091762B" w:rsidP="00BF449E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91762B" w:rsidRPr="00931BA3" w:rsidRDefault="0091762B" w:rsidP="00F977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91762B" w:rsidRPr="00931BA3" w:rsidRDefault="0091762B" w:rsidP="00F977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4,2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91762B" w:rsidRPr="00931BA3" w:rsidRDefault="0091762B" w:rsidP="00F977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91762B" w:rsidRPr="00931BA3" w:rsidRDefault="0091762B" w:rsidP="00F977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33,3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91762B" w:rsidRPr="00931BA3" w:rsidRDefault="0091762B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91762B" w:rsidRPr="00931BA3" w:rsidRDefault="0091762B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11,1</w:t>
            </w:r>
          </w:p>
        </w:tc>
      </w:tr>
    </w:tbl>
    <w:p w:rsidR="006334C3" w:rsidRPr="00C944ED" w:rsidRDefault="006334C3" w:rsidP="0091762B">
      <w:pPr>
        <w:ind w:firstLine="567"/>
        <w:jc w:val="both"/>
        <w:rPr>
          <w:b/>
          <w:bCs/>
          <w:sz w:val="28"/>
          <w:szCs w:val="28"/>
        </w:rPr>
      </w:pPr>
      <w:r w:rsidRPr="00C944ED">
        <w:rPr>
          <w:b/>
          <w:bCs/>
          <w:sz w:val="28"/>
          <w:szCs w:val="28"/>
        </w:rPr>
        <w:lastRenderedPageBreak/>
        <w:t xml:space="preserve">2.2. Результаты ОГЭ по АТЕ </w:t>
      </w:r>
    </w:p>
    <w:p w:rsidR="006334C3" w:rsidRPr="00F6369E" w:rsidRDefault="006334C3" w:rsidP="006334C3">
      <w:pPr>
        <w:pStyle w:val="a3"/>
        <w:spacing w:after="0" w:line="240" w:lineRule="auto"/>
        <w:ind w:left="1985"/>
        <w:jc w:val="right"/>
        <w:rPr>
          <w:rFonts w:ascii="Times New Roman" w:eastAsiaTheme="minorHAnsi" w:hAnsi="Times New Roman"/>
          <w:bCs/>
          <w:szCs w:val="24"/>
          <w:lang w:eastAsia="ru-RU"/>
        </w:rPr>
      </w:pPr>
    </w:p>
    <w:tbl>
      <w:tblPr>
        <w:tblStyle w:val="a7"/>
        <w:tblW w:w="92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87"/>
        <w:gridCol w:w="900"/>
        <w:gridCol w:w="900"/>
        <w:gridCol w:w="657"/>
        <w:gridCol w:w="662"/>
        <w:gridCol w:w="657"/>
        <w:gridCol w:w="662"/>
        <w:gridCol w:w="657"/>
        <w:gridCol w:w="662"/>
        <w:gridCol w:w="657"/>
        <w:gridCol w:w="662"/>
      </w:tblGrid>
      <w:tr w:rsidR="006334C3" w:rsidRPr="00BC4DE4" w:rsidTr="00BF449E">
        <w:trPr>
          <w:trHeight w:val="519"/>
        </w:trPr>
        <w:tc>
          <w:tcPr>
            <w:tcW w:w="2187" w:type="dxa"/>
            <w:vMerge w:val="restart"/>
            <w:vAlign w:val="center"/>
          </w:tcPr>
          <w:p w:rsidR="006334C3" w:rsidRPr="00483706" w:rsidRDefault="006334C3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АТЕ</w:t>
            </w:r>
          </w:p>
        </w:tc>
        <w:tc>
          <w:tcPr>
            <w:tcW w:w="900" w:type="dxa"/>
            <w:vMerge w:val="restart"/>
            <w:vAlign w:val="center"/>
          </w:tcPr>
          <w:p w:rsidR="006334C3" w:rsidRPr="00483706" w:rsidRDefault="006334C3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Всего участников</w:t>
            </w:r>
          </w:p>
        </w:tc>
        <w:tc>
          <w:tcPr>
            <w:tcW w:w="900" w:type="dxa"/>
            <w:vMerge w:val="restart"/>
            <w:vAlign w:val="center"/>
          </w:tcPr>
          <w:p w:rsidR="006334C3" w:rsidRPr="00483706" w:rsidRDefault="006334C3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Участников с ОВЗ</w:t>
            </w:r>
          </w:p>
        </w:tc>
        <w:tc>
          <w:tcPr>
            <w:tcW w:w="1319" w:type="dxa"/>
            <w:gridSpan w:val="2"/>
          </w:tcPr>
          <w:p w:rsidR="006334C3" w:rsidRPr="00483706" w:rsidRDefault="006334C3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«2»</w:t>
            </w:r>
          </w:p>
        </w:tc>
        <w:tc>
          <w:tcPr>
            <w:tcW w:w="1319" w:type="dxa"/>
            <w:gridSpan w:val="2"/>
          </w:tcPr>
          <w:p w:rsidR="006334C3" w:rsidRPr="00483706" w:rsidRDefault="006334C3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«3»</w:t>
            </w:r>
          </w:p>
        </w:tc>
        <w:tc>
          <w:tcPr>
            <w:tcW w:w="1319" w:type="dxa"/>
            <w:gridSpan w:val="2"/>
          </w:tcPr>
          <w:p w:rsidR="006334C3" w:rsidRPr="00483706" w:rsidRDefault="006334C3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«4»</w:t>
            </w:r>
          </w:p>
        </w:tc>
        <w:tc>
          <w:tcPr>
            <w:tcW w:w="1319" w:type="dxa"/>
            <w:gridSpan w:val="2"/>
          </w:tcPr>
          <w:p w:rsidR="006334C3" w:rsidRPr="00483706" w:rsidRDefault="006334C3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«5»</w:t>
            </w:r>
          </w:p>
        </w:tc>
      </w:tr>
      <w:tr w:rsidR="006334C3" w:rsidRPr="00BC4DE4" w:rsidTr="00BF449E">
        <w:trPr>
          <w:trHeight w:val="331"/>
        </w:trPr>
        <w:tc>
          <w:tcPr>
            <w:tcW w:w="2187" w:type="dxa"/>
            <w:vMerge/>
          </w:tcPr>
          <w:p w:rsidR="006334C3" w:rsidRPr="00483706" w:rsidRDefault="006334C3" w:rsidP="00BF449E">
            <w:pPr>
              <w:jc w:val="both"/>
              <w:rPr>
                <w:bCs/>
              </w:rPr>
            </w:pPr>
          </w:p>
        </w:tc>
        <w:tc>
          <w:tcPr>
            <w:tcW w:w="900" w:type="dxa"/>
            <w:vMerge/>
          </w:tcPr>
          <w:p w:rsidR="006334C3" w:rsidRPr="00483706" w:rsidRDefault="006334C3" w:rsidP="00BF449E">
            <w:pPr>
              <w:jc w:val="both"/>
              <w:rPr>
                <w:bCs/>
              </w:rPr>
            </w:pPr>
          </w:p>
        </w:tc>
        <w:tc>
          <w:tcPr>
            <w:tcW w:w="900" w:type="dxa"/>
            <w:vMerge/>
          </w:tcPr>
          <w:p w:rsidR="006334C3" w:rsidRPr="00483706" w:rsidRDefault="006334C3" w:rsidP="00BF449E">
            <w:pPr>
              <w:jc w:val="both"/>
              <w:rPr>
                <w:bCs/>
              </w:rPr>
            </w:pPr>
          </w:p>
        </w:tc>
        <w:tc>
          <w:tcPr>
            <w:tcW w:w="657" w:type="dxa"/>
          </w:tcPr>
          <w:p w:rsidR="006334C3" w:rsidRPr="00483706" w:rsidRDefault="006334C3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1" w:type="dxa"/>
          </w:tcPr>
          <w:p w:rsidR="006334C3" w:rsidRPr="00483706" w:rsidRDefault="006334C3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:rsidR="006334C3" w:rsidRPr="00483706" w:rsidRDefault="006334C3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1" w:type="dxa"/>
          </w:tcPr>
          <w:p w:rsidR="006334C3" w:rsidRPr="00483706" w:rsidRDefault="006334C3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:rsidR="006334C3" w:rsidRPr="00483706" w:rsidRDefault="006334C3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1" w:type="dxa"/>
          </w:tcPr>
          <w:p w:rsidR="006334C3" w:rsidRPr="00483706" w:rsidRDefault="006334C3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:rsidR="006334C3" w:rsidRPr="00483706" w:rsidRDefault="006334C3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1" w:type="dxa"/>
          </w:tcPr>
          <w:p w:rsidR="006334C3" w:rsidRPr="00483706" w:rsidRDefault="006334C3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</w:tr>
      <w:tr w:rsidR="006334C3" w:rsidRPr="00BC4DE4" w:rsidTr="00BF449E">
        <w:trPr>
          <w:trHeight w:val="519"/>
        </w:trPr>
        <w:tc>
          <w:tcPr>
            <w:tcW w:w="2187" w:type="dxa"/>
          </w:tcPr>
          <w:p w:rsidR="006334C3" w:rsidRPr="00483706" w:rsidRDefault="006334C3" w:rsidP="00BF449E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м.р</w:t>
            </w:r>
            <w:proofErr w:type="spellEnd"/>
            <w:r>
              <w:rPr>
                <w:bCs/>
              </w:rPr>
              <w:t>. Алексеевский</w:t>
            </w:r>
          </w:p>
        </w:tc>
        <w:tc>
          <w:tcPr>
            <w:tcW w:w="900" w:type="dxa"/>
          </w:tcPr>
          <w:p w:rsidR="006334C3" w:rsidRPr="00483706" w:rsidRDefault="0091762B" w:rsidP="00BF449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00" w:type="dxa"/>
          </w:tcPr>
          <w:p w:rsidR="006334C3" w:rsidRPr="00483706" w:rsidRDefault="0091762B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6334C3" w:rsidRPr="00483706" w:rsidRDefault="0091762B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1" w:type="dxa"/>
          </w:tcPr>
          <w:p w:rsidR="006334C3" w:rsidRPr="00483706" w:rsidRDefault="0091762B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6334C3" w:rsidRPr="00483706" w:rsidRDefault="0091762B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1" w:type="dxa"/>
          </w:tcPr>
          <w:p w:rsidR="006334C3" w:rsidRPr="00483706" w:rsidRDefault="0091762B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6334C3" w:rsidRPr="00483706" w:rsidRDefault="0091762B" w:rsidP="00BF449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1" w:type="dxa"/>
          </w:tcPr>
          <w:p w:rsidR="006334C3" w:rsidRPr="00483706" w:rsidRDefault="0091762B" w:rsidP="00BF449E">
            <w:pPr>
              <w:jc w:val="center"/>
              <w:rPr>
                <w:bCs/>
              </w:rPr>
            </w:pPr>
            <w:r>
              <w:rPr>
                <w:bCs/>
              </w:rPr>
              <w:t>33,3</w:t>
            </w:r>
          </w:p>
        </w:tc>
        <w:tc>
          <w:tcPr>
            <w:tcW w:w="657" w:type="dxa"/>
          </w:tcPr>
          <w:p w:rsidR="006334C3" w:rsidRPr="00483706" w:rsidRDefault="0091762B" w:rsidP="00BF449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1" w:type="dxa"/>
          </w:tcPr>
          <w:p w:rsidR="006334C3" w:rsidRPr="00483706" w:rsidRDefault="0091762B" w:rsidP="00BF449E">
            <w:pPr>
              <w:jc w:val="center"/>
              <w:rPr>
                <w:bCs/>
              </w:rPr>
            </w:pPr>
            <w:r>
              <w:rPr>
                <w:bCs/>
              </w:rPr>
              <w:t>66,7</w:t>
            </w:r>
          </w:p>
        </w:tc>
      </w:tr>
      <w:tr w:rsidR="006334C3" w:rsidRPr="00BC4DE4" w:rsidTr="00BF449E">
        <w:trPr>
          <w:trHeight w:val="519"/>
        </w:trPr>
        <w:tc>
          <w:tcPr>
            <w:tcW w:w="2187" w:type="dxa"/>
          </w:tcPr>
          <w:p w:rsidR="006334C3" w:rsidRDefault="006334C3" w:rsidP="00BF449E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м.р</w:t>
            </w:r>
            <w:proofErr w:type="spellEnd"/>
            <w:r>
              <w:rPr>
                <w:bCs/>
              </w:rPr>
              <w:t>. Борский</w:t>
            </w:r>
          </w:p>
        </w:tc>
        <w:tc>
          <w:tcPr>
            <w:tcW w:w="900" w:type="dxa"/>
          </w:tcPr>
          <w:p w:rsidR="006334C3" w:rsidRPr="00483706" w:rsidRDefault="0091762B" w:rsidP="00BF449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0" w:type="dxa"/>
          </w:tcPr>
          <w:p w:rsidR="006334C3" w:rsidRPr="00483706" w:rsidRDefault="0091762B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6334C3" w:rsidRPr="00483706" w:rsidRDefault="0091762B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1" w:type="dxa"/>
          </w:tcPr>
          <w:p w:rsidR="006334C3" w:rsidRPr="00483706" w:rsidRDefault="0091762B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6334C3" w:rsidRPr="00483706" w:rsidRDefault="0091762B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1" w:type="dxa"/>
          </w:tcPr>
          <w:p w:rsidR="006334C3" w:rsidRPr="00483706" w:rsidRDefault="0091762B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6334C3" w:rsidRPr="00483706" w:rsidRDefault="0091762B" w:rsidP="00BF449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1" w:type="dxa"/>
          </w:tcPr>
          <w:p w:rsidR="006334C3" w:rsidRPr="00483706" w:rsidRDefault="0091762B" w:rsidP="00BF449E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657" w:type="dxa"/>
          </w:tcPr>
          <w:p w:rsidR="006334C3" w:rsidRPr="00483706" w:rsidRDefault="0091762B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1" w:type="dxa"/>
          </w:tcPr>
          <w:p w:rsidR="006334C3" w:rsidRPr="00483706" w:rsidRDefault="0091762B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334C3" w:rsidRPr="00BC4DE4" w:rsidTr="00BF449E">
        <w:trPr>
          <w:trHeight w:val="519"/>
        </w:trPr>
        <w:tc>
          <w:tcPr>
            <w:tcW w:w="2187" w:type="dxa"/>
          </w:tcPr>
          <w:p w:rsidR="006334C3" w:rsidRPr="00111D62" w:rsidRDefault="006334C3" w:rsidP="00BF449E">
            <w:pPr>
              <w:jc w:val="both"/>
              <w:rPr>
                <w:bCs/>
                <w:sz w:val="22"/>
              </w:rPr>
            </w:pPr>
            <w:proofErr w:type="spellStart"/>
            <w:r w:rsidRPr="00111D62">
              <w:rPr>
                <w:bCs/>
                <w:sz w:val="22"/>
              </w:rPr>
              <w:t>м.р</w:t>
            </w:r>
            <w:proofErr w:type="spellEnd"/>
            <w:r w:rsidRPr="00111D62">
              <w:rPr>
                <w:bCs/>
                <w:sz w:val="22"/>
              </w:rPr>
              <w:t xml:space="preserve">. </w:t>
            </w:r>
            <w:proofErr w:type="spellStart"/>
            <w:r w:rsidRPr="00111D62">
              <w:rPr>
                <w:bCs/>
                <w:sz w:val="22"/>
              </w:rPr>
              <w:t>Нефтегорский</w:t>
            </w:r>
            <w:proofErr w:type="spellEnd"/>
          </w:p>
        </w:tc>
        <w:tc>
          <w:tcPr>
            <w:tcW w:w="900" w:type="dxa"/>
          </w:tcPr>
          <w:p w:rsidR="006334C3" w:rsidRPr="00111D62" w:rsidRDefault="0091762B" w:rsidP="00BF449E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00" w:type="dxa"/>
          </w:tcPr>
          <w:p w:rsidR="006334C3" w:rsidRPr="00111D62" w:rsidRDefault="0091762B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6334C3" w:rsidRPr="00111D62" w:rsidRDefault="0091762B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1" w:type="dxa"/>
          </w:tcPr>
          <w:p w:rsidR="006334C3" w:rsidRPr="00111D62" w:rsidRDefault="0091762B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6334C3" w:rsidRPr="00111D62" w:rsidRDefault="0091762B" w:rsidP="00BF449E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661" w:type="dxa"/>
          </w:tcPr>
          <w:p w:rsidR="006334C3" w:rsidRPr="00111D62" w:rsidRDefault="0091762B" w:rsidP="00BF449E">
            <w:pPr>
              <w:jc w:val="center"/>
              <w:rPr>
                <w:bCs/>
              </w:rPr>
            </w:pPr>
            <w:r>
              <w:rPr>
                <w:bCs/>
              </w:rPr>
              <w:t>69,6</w:t>
            </w:r>
          </w:p>
        </w:tc>
        <w:tc>
          <w:tcPr>
            <w:tcW w:w="657" w:type="dxa"/>
          </w:tcPr>
          <w:p w:rsidR="006334C3" w:rsidRPr="00111D62" w:rsidRDefault="00633613" w:rsidP="00BF449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61" w:type="dxa"/>
          </w:tcPr>
          <w:p w:rsidR="006334C3" w:rsidRPr="00111D62" w:rsidRDefault="00633613" w:rsidP="00BF449E">
            <w:pPr>
              <w:jc w:val="center"/>
              <w:rPr>
                <w:bCs/>
              </w:rPr>
            </w:pPr>
            <w:r>
              <w:rPr>
                <w:bCs/>
              </w:rPr>
              <w:t>26,1</w:t>
            </w:r>
          </w:p>
        </w:tc>
        <w:tc>
          <w:tcPr>
            <w:tcW w:w="657" w:type="dxa"/>
          </w:tcPr>
          <w:p w:rsidR="006334C3" w:rsidRPr="00111D62" w:rsidRDefault="00633613" w:rsidP="00BF449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1" w:type="dxa"/>
          </w:tcPr>
          <w:p w:rsidR="006334C3" w:rsidRPr="00111D62" w:rsidRDefault="00633613" w:rsidP="00BF449E">
            <w:pPr>
              <w:jc w:val="center"/>
              <w:rPr>
                <w:bCs/>
              </w:rPr>
            </w:pPr>
            <w:r>
              <w:rPr>
                <w:bCs/>
              </w:rPr>
              <w:t>4,3</w:t>
            </w:r>
          </w:p>
        </w:tc>
      </w:tr>
    </w:tbl>
    <w:p w:rsidR="006334C3" w:rsidRDefault="006334C3" w:rsidP="006334C3">
      <w:pPr>
        <w:jc w:val="both"/>
        <w:rPr>
          <w:b/>
          <w:bCs/>
        </w:rPr>
      </w:pPr>
    </w:p>
    <w:p w:rsidR="006334C3" w:rsidRDefault="006334C3" w:rsidP="006334C3">
      <w:pPr>
        <w:jc w:val="both"/>
        <w:rPr>
          <w:b/>
          <w:bCs/>
        </w:rPr>
      </w:pPr>
    </w:p>
    <w:p w:rsidR="006334C3" w:rsidRDefault="006334C3" w:rsidP="006334C3">
      <w:pPr>
        <w:jc w:val="both"/>
        <w:rPr>
          <w:b/>
          <w:bCs/>
        </w:rPr>
      </w:pPr>
    </w:p>
    <w:p w:rsidR="006334C3" w:rsidRDefault="006334C3" w:rsidP="006334C3">
      <w:pPr>
        <w:tabs>
          <w:tab w:val="left" w:pos="709"/>
        </w:tabs>
        <w:jc w:val="both"/>
        <w:rPr>
          <w:rFonts w:eastAsia="Times New Roman"/>
          <w:b/>
          <w:sz w:val="28"/>
        </w:rPr>
      </w:pPr>
      <w:r w:rsidRPr="00C944ED">
        <w:rPr>
          <w:b/>
          <w:sz w:val="28"/>
        </w:rPr>
        <w:t xml:space="preserve">2.3. Результаты по группам участников экзамена с различным уровнем подготовки </w:t>
      </w:r>
      <w:r w:rsidRPr="00C944ED">
        <w:rPr>
          <w:rFonts w:eastAsia="Times New Roman"/>
          <w:b/>
          <w:sz w:val="28"/>
        </w:rPr>
        <w:t>с учетом типа ОО</w:t>
      </w:r>
      <w:r w:rsidRPr="00C944ED">
        <w:rPr>
          <w:rStyle w:val="a6"/>
          <w:rFonts w:eastAsia="Times New Roman"/>
          <w:b/>
          <w:sz w:val="28"/>
        </w:rPr>
        <w:footnoteReference w:id="3"/>
      </w:r>
      <w:r w:rsidRPr="00C944ED">
        <w:rPr>
          <w:rFonts w:eastAsia="Times New Roman"/>
          <w:b/>
          <w:sz w:val="28"/>
        </w:rPr>
        <w:t xml:space="preserve"> </w:t>
      </w:r>
    </w:p>
    <w:p w:rsidR="006334C3" w:rsidRDefault="006334C3" w:rsidP="006334C3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908"/>
        <w:gridCol w:w="850"/>
        <w:gridCol w:w="851"/>
        <w:gridCol w:w="851"/>
        <w:gridCol w:w="850"/>
        <w:gridCol w:w="1418"/>
        <w:gridCol w:w="1843"/>
      </w:tblGrid>
      <w:tr w:rsidR="006334C3" w:rsidRPr="00931BA3" w:rsidTr="00BF449E">
        <w:trPr>
          <w:trHeight w:val="552"/>
        </w:trPr>
        <w:tc>
          <w:tcPr>
            <w:tcW w:w="644" w:type="dxa"/>
            <w:vMerge w:val="restart"/>
            <w:vAlign w:val="center"/>
          </w:tcPr>
          <w:p w:rsidR="006334C3" w:rsidRDefault="006334C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08" w:type="dxa"/>
            <w:vMerge w:val="restart"/>
            <w:vAlign w:val="center"/>
          </w:tcPr>
          <w:p w:rsidR="006334C3" w:rsidRPr="00931BA3" w:rsidRDefault="006334C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6663" w:type="dxa"/>
            <w:gridSpan w:val="6"/>
            <w:vAlign w:val="center"/>
          </w:tcPr>
          <w:p w:rsidR="006334C3" w:rsidRPr="00931BA3" w:rsidRDefault="006334C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6334C3" w:rsidRPr="00931BA3" w:rsidTr="00BF449E">
        <w:trPr>
          <w:trHeight w:val="552"/>
        </w:trPr>
        <w:tc>
          <w:tcPr>
            <w:tcW w:w="644" w:type="dxa"/>
            <w:vMerge/>
          </w:tcPr>
          <w:p w:rsidR="006334C3" w:rsidRPr="00931BA3" w:rsidRDefault="006334C3" w:rsidP="00BF44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6334C3" w:rsidRPr="00931BA3" w:rsidRDefault="006334C3" w:rsidP="00BF44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34C3" w:rsidRPr="00931BA3" w:rsidRDefault="006334C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6334C3" w:rsidRPr="00931BA3" w:rsidRDefault="006334C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6334C3" w:rsidRPr="00931BA3" w:rsidRDefault="006334C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6334C3" w:rsidRPr="00931BA3" w:rsidRDefault="006334C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418" w:type="dxa"/>
          </w:tcPr>
          <w:p w:rsidR="006334C3" w:rsidRPr="00931BA3" w:rsidRDefault="006334C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«4» и «5»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843" w:type="dxa"/>
          </w:tcPr>
          <w:p w:rsidR="006334C3" w:rsidRPr="00931BA3" w:rsidRDefault="006334C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«3», «4» и «5»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334C3" w:rsidRPr="00931BA3" w:rsidTr="00BF449E">
        <w:trPr>
          <w:trHeight w:val="363"/>
        </w:trPr>
        <w:tc>
          <w:tcPr>
            <w:tcW w:w="644" w:type="dxa"/>
          </w:tcPr>
          <w:p w:rsidR="006334C3" w:rsidRPr="00A86C97" w:rsidRDefault="00A86C97" w:rsidP="00A86C97">
            <w:pPr>
              <w:jc w:val="center"/>
            </w:pPr>
            <w:r>
              <w:t>1</w:t>
            </w:r>
          </w:p>
        </w:tc>
        <w:tc>
          <w:tcPr>
            <w:tcW w:w="1908" w:type="dxa"/>
          </w:tcPr>
          <w:p w:rsidR="006334C3" w:rsidRPr="00EB7C8C" w:rsidRDefault="006334C3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ООШ</w:t>
            </w:r>
          </w:p>
        </w:tc>
        <w:tc>
          <w:tcPr>
            <w:tcW w:w="850" w:type="dxa"/>
          </w:tcPr>
          <w:p w:rsidR="006334C3" w:rsidRPr="00111D62" w:rsidRDefault="0063361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34C3" w:rsidRPr="00111D62" w:rsidRDefault="0063361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34C3" w:rsidRPr="00111D62" w:rsidRDefault="0063361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34C3" w:rsidRPr="00111D62" w:rsidRDefault="0063361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334C3" w:rsidRPr="00111D62" w:rsidRDefault="0063361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334C3" w:rsidRPr="00111D62" w:rsidRDefault="0063361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34C3" w:rsidRPr="00931BA3" w:rsidTr="00BF449E">
        <w:trPr>
          <w:trHeight w:val="569"/>
        </w:trPr>
        <w:tc>
          <w:tcPr>
            <w:tcW w:w="644" w:type="dxa"/>
          </w:tcPr>
          <w:p w:rsidR="006334C3" w:rsidRPr="00A86C97" w:rsidRDefault="00A86C97" w:rsidP="00A86C97">
            <w:pPr>
              <w:ind w:left="34"/>
              <w:jc w:val="center"/>
            </w:pPr>
            <w:r>
              <w:t>2</w:t>
            </w:r>
          </w:p>
        </w:tc>
        <w:tc>
          <w:tcPr>
            <w:tcW w:w="1908" w:type="dxa"/>
          </w:tcPr>
          <w:p w:rsidR="006334C3" w:rsidRPr="00931BA3" w:rsidRDefault="006334C3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850" w:type="dxa"/>
          </w:tcPr>
          <w:p w:rsidR="006334C3" w:rsidRPr="00111D62" w:rsidRDefault="0063361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34C3" w:rsidRPr="00111D62" w:rsidRDefault="0063361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851" w:type="dxa"/>
          </w:tcPr>
          <w:p w:rsidR="006334C3" w:rsidRPr="00111D62" w:rsidRDefault="0063361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850" w:type="dxa"/>
          </w:tcPr>
          <w:p w:rsidR="006334C3" w:rsidRPr="00111D62" w:rsidRDefault="0063361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418" w:type="dxa"/>
          </w:tcPr>
          <w:p w:rsidR="006334C3" w:rsidRPr="00111D62" w:rsidRDefault="0063361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1843" w:type="dxa"/>
          </w:tcPr>
          <w:p w:rsidR="006334C3" w:rsidRPr="00111D62" w:rsidRDefault="0063361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334C3" w:rsidRPr="00931BA3" w:rsidTr="00BF449E">
        <w:trPr>
          <w:trHeight w:val="569"/>
        </w:trPr>
        <w:tc>
          <w:tcPr>
            <w:tcW w:w="644" w:type="dxa"/>
          </w:tcPr>
          <w:p w:rsidR="006334C3" w:rsidRPr="00A86C97" w:rsidRDefault="00A86C97" w:rsidP="00A86C97">
            <w:pPr>
              <w:ind w:left="34"/>
              <w:jc w:val="center"/>
            </w:pPr>
            <w:r>
              <w:t>3</w:t>
            </w:r>
          </w:p>
        </w:tc>
        <w:tc>
          <w:tcPr>
            <w:tcW w:w="1908" w:type="dxa"/>
          </w:tcPr>
          <w:p w:rsidR="006334C3" w:rsidRPr="00931BA3" w:rsidRDefault="006334C3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Лицей</w:t>
            </w:r>
            <w:r w:rsidR="00DE3131"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:rsidR="006334C3" w:rsidRDefault="006334C3" w:rsidP="00BF449E">
            <w:pPr>
              <w:jc w:val="center"/>
            </w:pPr>
            <w:r w:rsidRPr="003C07F9">
              <w:t>0</w:t>
            </w:r>
          </w:p>
        </w:tc>
        <w:tc>
          <w:tcPr>
            <w:tcW w:w="851" w:type="dxa"/>
          </w:tcPr>
          <w:p w:rsidR="006334C3" w:rsidRDefault="006334C3" w:rsidP="00BF449E">
            <w:pPr>
              <w:jc w:val="center"/>
            </w:pPr>
            <w:r w:rsidRPr="003C07F9">
              <w:t>0</w:t>
            </w:r>
          </w:p>
        </w:tc>
        <w:tc>
          <w:tcPr>
            <w:tcW w:w="851" w:type="dxa"/>
          </w:tcPr>
          <w:p w:rsidR="006334C3" w:rsidRDefault="006334C3" w:rsidP="00BF449E">
            <w:pPr>
              <w:jc w:val="center"/>
            </w:pPr>
            <w:r w:rsidRPr="003C07F9">
              <w:t>0</w:t>
            </w:r>
          </w:p>
        </w:tc>
        <w:tc>
          <w:tcPr>
            <w:tcW w:w="850" w:type="dxa"/>
          </w:tcPr>
          <w:p w:rsidR="006334C3" w:rsidRDefault="006334C3" w:rsidP="00BF449E">
            <w:pPr>
              <w:jc w:val="center"/>
            </w:pPr>
            <w:r w:rsidRPr="003C07F9">
              <w:t>0</w:t>
            </w:r>
          </w:p>
        </w:tc>
        <w:tc>
          <w:tcPr>
            <w:tcW w:w="1418" w:type="dxa"/>
          </w:tcPr>
          <w:p w:rsidR="006334C3" w:rsidRDefault="006334C3" w:rsidP="00BF449E">
            <w:pPr>
              <w:jc w:val="center"/>
            </w:pPr>
            <w:r w:rsidRPr="003C07F9">
              <w:t>0</w:t>
            </w:r>
          </w:p>
        </w:tc>
        <w:tc>
          <w:tcPr>
            <w:tcW w:w="1843" w:type="dxa"/>
          </w:tcPr>
          <w:p w:rsidR="006334C3" w:rsidRDefault="006334C3" w:rsidP="00BF449E">
            <w:pPr>
              <w:jc w:val="center"/>
            </w:pPr>
            <w:r w:rsidRPr="003C07F9">
              <w:t>0</w:t>
            </w:r>
          </w:p>
        </w:tc>
      </w:tr>
      <w:tr w:rsidR="006334C3" w:rsidRPr="00931BA3" w:rsidTr="00BF449E">
        <w:trPr>
          <w:trHeight w:val="357"/>
        </w:trPr>
        <w:tc>
          <w:tcPr>
            <w:tcW w:w="644" w:type="dxa"/>
          </w:tcPr>
          <w:p w:rsidR="006334C3" w:rsidRPr="00A86C97" w:rsidRDefault="00A86C97" w:rsidP="00A86C97">
            <w:pPr>
              <w:ind w:left="34"/>
              <w:jc w:val="center"/>
            </w:pPr>
            <w:r>
              <w:t>4</w:t>
            </w:r>
          </w:p>
        </w:tc>
        <w:tc>
          <w:tcPr>
            <w:tcW w:w="1908" w:type="dxa"/>
          </w:tcPr>
          <w:p w:rsidR="006334C3" w:rsidRPr="00931BA3" w:rsidRDefault="006334C3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Гимназия</w:t>
            </w:r>
            <w:r w:rsidR="00DE3131"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:rsidR="006334C3" w:rsidRDefault="006334C3" w:rsidP="00BF449E">
            <w:pPr>
              <w:jc w:val="center"/>
            </w:pPr>
            <w:r w:rsidRPr="003C07F9">
              <w:t>0</w:t>
            </w:r>
          </w:p>
        </w:tc>
        <w:tc>
          <w:tcPr>
            <w:tcW w:w="851" w:type="dxa"/>
          </w:tcPr>
          <w:p w:rsidR="006334C3" w:rsidRDefault="006334C3" w:rsidP="00BF449E">
            <w:pPr>
              <w:jc w:val="center"/>
            </w:pPr>
            <w:r w:rsidRPr="003C07F9">
              <w:t>0</w:t>
            </w:r>
          </w:p>
        </w:tc>
        <w:tc>
          <w:tcPr>
            <w:tcW w:w="851" w:type="dxa"/>
          </w:tcPr>
          <w:p w:rsidR="006334C3" w:rsidRDefault="006334C3" w:rsidP="00BF449E">
            <w:pPr>
              <w:jc w:val="center"/>
            </w:pPr>
            <w:r w:rsidRPr="003C07F9">
              <w:t>0</w:t>
            </w:r>
          </w:p>
        </w:tc>
        <w:tc>
          <w:tcPr>
            <w:tcW w:w="850" w:type="dxa"/>
          </w:tcPr>
          <w:p w:rsidR="006334C3" w:rsidRDefault="006334C3" w:rsidP="00BF449E">
            <w:pPr>
              <w:jc w:val="center"/>
            </w:pPr>
            <w:r w:rsidRPr="003C07F9">
              <w:t>0</w:t>
            </w:r>
          </w:p>
        </w:tc>
        <w:tc>
          <w:tcPr>
            <w:tcW w:w="1418" w:type="dxa"/>
          </w:tcPr>
          <w:p w:rsidR="006334C3" w:rsidRDefault="006334C3" w:rsidP="00BF449E">
            <w:pPr>
              <w:jc w:val="center"/>
            </w:pPr>
            <w:r w:rsidRPr="003C07F9">
              <w:t>0</w:t>
            </w:r>
          </w:p>
        </w:tc>
        <w:tc>
          <w:tcPr>
            <w:tcW w:w="1843" w:type="dxa"/>
          </w:tcPr>
          <w:p w:rsidR="006334C3" w:rsidRDefault="006334C3" w:rsidP="00BF449E">
            <w:pPr>
              <w:jc w:val="center"/>
            </w:pPr>
            <w:r w:rsidRPr="003C07F9">
              <w:t>0</w:t>
            </w:r>
          </w:p>
        </w:tc>
      </w:tr>
      <w:tr w:rsidR="006334C3" w:rsidRPr="00931BA3" w:rsidTr="00BF449E">
        <w:trPr>
          <w:trHeight w:val="737"/>
        </w:trPr>
        <w:tc>
          <w:tcPr>
            <w:tcW w:w="644" w:type="dxa"/>
          </w:tcPr>
          <w:p w:rsidR="006334C3" w:rsidRPr="00A86C97" w:rsidRDefault="00A86C97" w:rsidP="00A86C97">
            <w:pPr>
              <w:ind w:left="34"/>
              <w:jc w:val="center"/>
            </w:pPr>
            <w:r>
              <w:t>5</w:t>
            </w:r>
          </w:p>
        </w:tc>
        <w:tc>
          <w:tcPr>
            <w:tcW w:w="1908" w:type="dxa"/>
          </w:tcPr>
          <w:p w:rsidR="006334C3" w:rsidRPr="00EB7C8C" w:rsidRDefault="006334C3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Коррекционные школы</w:t>
            </w:r>
            <w:r w:rsidR="00DE3131">
              <w:rPr>
                <w:rFonts w:eastAsia="MS Mincho"/>
              </w:rPr>
              <w:t>*</w:t>
            </w:r>
            <w:r w:rsidRPr="00EB7C8C">
              <w:rPr>
                <w:rFonts w:eastAsia="MS Mincho"/>
              </w:rPr>
              <w:t xml:space="preserve"> </w:t>
            </w:r>
          </w:p>
        </w:tc>
        <w:tc>
          <w:tcPr>
            <w:tcW w:w="850" w:type="dxa"/>
          </w:tcPr>
          <w:p w:rsidR="006334C3" w:rsidRDefault="006334C3" w:rsidP="00BF449E">
            <w:pPr>
              <w:jc w:val="center"/>
            </w:pPr>
            <w:r w:rsidRPr="003C07F9">
              <w:t>0</w:t>
            </w:r>
          </w:p>
        </w:tc>
        <w:tc>
          <w:tcPr>
            <w:tcW w:w="851" w:type="dxa"/>
          </w:tcPr>
          <w:p w:rsidR="006334C3" w:rsidRDefault="006334C3" w:rsidP="00BF449E">
            <w:pPr>
              <w:jc w:val="center"/>
            </w:pPr>
            <w:r w:rsidRPr="003C07F9">
              <w:t>0</w:t>
            </w:r>
          </w:p>
        </w:tc>
        <w:tc>
          <w:tcPr>
            <w:tcW w:w="851" w:type="dxa"/>
          </w:tcPr>
          <w:p w:rsidR="006334C3" w:rsidRDefault="006334C3" w:rsidP="00BF449E">
            <w:pPr>
              <w:jc w:val="center"/>
            </w:pPr>
            <w:r w:rsidRPr="003C07F9">
              <w:t>0</w:t>
            </w:r>
          </w:p>
        </w:tc>
        <w:tc>
          <w:tcPr>
            <w:tcW w:w="850" w:type="dxa"/>
          </w:tcPr>
          <w:p w:rsidR="006334C3" w:rsidRDefault="006334C3" w:rsidP="00BF449E">
            <w:pPr>
              <w:jc w:val="center"/>
            </w:pPr>
            <w:r w:rsidRPr="003C07F9">
              <w:t>0</w:t>
            </w:r>
          </w:p>
        </w:tc>
        <w:tc>
          <w:tcPr>
            <w:tcW w:w="1418" w:type="dxa"/>
          </w:tcPr>
          <w:p w:rsidR="006334C3" w:rsidRDefault="006334C3" w:rsidP="00BF449E">
            <w:pPr>
              <w:jc w:val="center"/>
            </w:pPr>
            <w:r w:rsidRPr="003C07F9">
              <w:t>0</w:t>
            </w:r>
          </w:p>
        </w:tc>
        <w:tc>
          <w:tcPr>
            <w:tcW w:w="1843" w:type="dxa"/>
          </w:tcPr>
          <w:p w:rsidR="006334C3" w:rsidRDefault="006334C3" w:rsidP="00BF449E">
            <w:pPr>
              <w:jc w:val="center"/>
            </w:pPr>
            <w:r w:rsidRPr="003C07F9">
              <w:t>0</w:t>
            </w:r>
          </w:p>
        </w:tc>
      </w:tr>
      <w:tr w:rsidR="006334C3" w:rsidRPr="00931BA3" w:rsidTr="00BF449E">
        <w:trPr>
          <w:trHeight w:val="435"/>
        </w:trPr>
        <w:tc>
          <w:tcPr>
            <w:tcW w:w="644" w:type="dxa"/>
          </w:tcPr>
          <w:p w:rsidR="006334C3" w:rsidRPr="00A86C97" w:rsidRDefault="00A86C97" w:rsidP="00A86C97">
            <w:pPr>
              <w:ind w:left="34"/>
              <w:jc w:val="center"/>
            </w:pPr>
            <w:r>
              <w:t>6</w:t>
            </w:r>
          </w:p>
        </w:tc>
        <w:tc>
          <w:tcPr>
            <w:tcW w:w="1908" w:type="dxa"/>
          </w:tcPr>
          <w:p w:rsidR="006334C3" w:rsidRPr="00EB7C8C" w:rsidRDefault="006334C3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Интернаты</w:t>
            </w:r>
            <w:r w:rsidR="00DE3131"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:rsidR="006334C3" w:rsidRDefault="006334C3" w:rsidP="00BF449E">
            <w:pPr>
              <w:jc w:val="center"/>
            </w:pPr>
            <w:r w:rsidRPr="003C07F9">
              <w:t>0</w:t>
            </w:r>
          </w:p>
        </w:tc>
        <w:tc>
          <w:tcPr>
            <w:tcW w:w="851" w:type="dxa"/>
          </w:tcPr>
          <w:p w:rsidR="006334C3" w:rsidRDefault="006334C3" w:rsidP="00BF449E">
            <w:pPr>
              <w:jc w:val="center"/>
            </w:pPr>
            <w:r w:rsidRPr="003C07F9">
              <w:t>0</w:t>
            </w:r>
          </w:p>
        </w:tc>
        <w:tc>
          <w:tcPr>
            <w:tcW w:w="851" w:type="dxa"/>
          </w:tcPr>
          <w:p w:rsidR="006334C3" w:rsidRDefault="006334C3" w:rsidP="00BF449E">
            <w:pPr>
              <w:jc w:val="center"/>
            </w:pPr>
            <w:r w:rsidRPr="003C07F9">
              <w:t>0</w:t>
            </w:r>
          </w:p>
        </w:tc>
        <w:tc>
          <w:tcPr>
            <w:tcW w:w="850" w:type="dxa"/>
          </w:tcPr>
          <w:p w:rsidR="006334C3" w:rsidRDefault="006334C3" w:rsidP="00BF449E">
            <w:pPr>
              <w:jc w:val="center"/>
            </w:pPr>
            <w:r w:rsidRPr="003C07F9">
              <w:t>0</w:t>
            </w:r>
          </w:p>
        </w:tc>
        <w:tc>
          <w:tcPr>
            <w:tcW w:w="1418" w:type="dxa"/>
          </w:tcPr>
          <w:p w:rsidR="006334C3" w:rsidRDefault="006334C3" w:rsidP="00BF449E">
            <w:pPr>
              <w:jc w:val="center"/>
            </w:pPr>
            <w:r w:rsidRPr="003C07F9">
              <w:t>0</w:t>
            </w:r>
          </w:p>
        </w:tc>
        <w:tc>
          <w:tcPr>
            <w:tcW w:w="1843" w:type="dxa"/>
          </w:tcPr>
          <w:p w:rsidR="006334C3" w:rsidRDefault="006334C3" w:rsidP="00BF449E">
            <w:pPr>
              <w:jc w:val="center"/>
            </w:pPr>
            <w:r w:rsidRPr="003C07F9">
              <w:t>0</w:t>
            </w:r>
          </w:p>
        </w:tc>
      </w:tr>
    </w:tbl>
    <w:p w:rsidR="00DE3131" w:rsidRDefault="00DE3131" w:rsidP="00DE3131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1A82">
        <w:rPr>
          <w:rFonts w:ascii="Times New Roman" w:eastAsia="Times New Roman" w:hAnsi="Times New Roman"/>
          <w:sz w:val="24"/>
          <w:szCs w:val="24"/>
          <w:lang w:eastAsia="ru-RU"/>
        </w:rPr>
        <w:t>*Данные учреждения на территории округа отсутствуют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6334C3" w:rsidRDefault="006334C3" w:rsidP="006334C3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3131" w:rsidRDefault="00DE3131" w:rsidP="006334C3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4C3" w:rsidRDefault="006334C3" w:rsidP="006334C3">
      <w:pPr>
        <w:jc w:val="both"/>
        <w:rPr>
          <w:sz w:val="28"/>
        </w:rPr>
      </w:pPr>
      <w:r w:rsidRPr="00C944ED">
        <w:rPr>
          <w:b/>
          <w:sz w:val="28"/>
        </w:rPr>
        <w:t xml:space="preserve">2.4. </w:t>
      </w:r>
      <w:r>
        <w:rPr>
          <w:b/>
          <w:sz w:val="28"/>
        </w:rPr>
        <w:t>П</w:t>
      </w:r>
      <w:r w:rsidRPr="00C944ED">
        <w:rPr>
          <w:b/>
          <w:sz w:val="28"/>
        </w:rPr>
        <w:t>ереч</w:t>
      </w:r>
      <w:r>
        <w:rPr>
          <w:b/>
          <w:sz w:val="28"/>
        </w:rPr>
        <w:t>ень</w:t>
      </w:r>
      <w:r w:rsidRPr="00C944ED">
        <w:rPr>
          <w:b/>
          <w:sz w:val="28"/>
        </w:rPr>
        <w:t xml:space="preserve"> ОО, </w:t>
      </w:r>
      <w:proofErr w:type="gramStart"/>
      <w:r w:rsidRPr="00C944ED">
        <w:rPr>
          <w:b/>
          <w:sz w:val="28"/>
        </w:rPr>
        <w:t>продемонстрировавших</w:t>
      </w:r>
      <w:proofErr w:type="gramEnd"/>
      <w:r w:rsidRPr="00C944ED">
        <w:rPr>
          <w:b/>
          <w:sz w:val="28"/>
        </w:rPr>
        <w:t xml:space="preserve"> наиболее высокие результаты ОГЭ по предмету:</w:t>
      </w:r>
      <w:r w:rsidRPr="00C944ED">
        <w:rPr>
          <w:sz w:val="28"/>
        </w:rPr>
        <w:t xml:space="preserve"> </w:t>
      </w:r>
    </w:p>
    <w:p w:rsidR="006334C3" w:rsidRDefault="006334C3" w:rsidP="006334C3">
      <w:pPr>
        <w:jc w:val="both"/>
        <w:rPr>
          <w:rFonts w:eastAsia="Times New Roman"/>
          <w:b/>
          <w:i/>
          <w:sz w:val="28"/>
        </w:rPr>
      </w:pPr>
    </w:p>
    <w:p w:rsidR="00E641F2" w:rsidRPr="00633613" w:rsidRDefault="00633613" w:rsidP="00633613">
      <w:pPr>
        <w:spacing w:line="360" w:lineRule="auto"/>
        <w:ind w:firstLine="567"/>
        <w:jc w:val="both"/>
        <w:rPr>
          <w:rFonts w:eastAsia="Times New Roman"/>
          <w:sz w:val="28"/>
        </w:rPr>
      </w:pPr>
      <w:r w:rsidRPr="00633613">
        <w:rPr>
          <w:rFonts w:eastAsia="Times New Roman"/>
          <w:sz w:val="28"/>
        </w:rPr>
        <w:t xml:space="preserve">В 2022 году в ОГЭ по </w:t>
      </w:r>
      <w:r>
        <w:rPr>
          <w:rFonts w:eastAsia="Times New Roman"/>
          <w:sz w:val="28"/>
        </w:rPr>
        <w:t>истории</w:t>
      </w:r>
      <w:r w:rsidRPr="00633613">
        <w:rPr>
          <w:rFonts w:eastAsia="Times New Roman"/>
          <w:sz w:val="28"/>
        </w:rPr>
        <w:t xml:space="preserve"> участвовали выпускники из </w:t>
      </w:r>
      <w:r>
        <w:rPr>
          <w:rFonts w:eastAsia="Times New Roman"/>
          <w:sz w:val="28"/>
        </w:rPr>
        <w:t>7</w:t>
      </w:r>
      <w:r w:rsidRPr="00633613">
        <w:rPr>
          <w:rFonts w:eastAsia="Times New Roman"/>
          <w:sz w:val="28"/>
        </w:rPr>
        <w:t xml:space="preserve"> общеобраз</w:t>
      </w:r>
      <w:r w:rsidRPr="00633613">
        <w:rPr>
          <w:rFonts w:eastAsia="Times New Roman"/>
          <w:sz w:val="28"/>
        </w:rPr>
        <w:t>о</w:t>
      </w:r>
      <w:r w:rsidRPr="00633613">
        <w:rPr>
          <w:rFonts w:eastAsia="Times New Roman"/>
          <w:sz w:val="28"/>
        </w:rPr>
        <w:t xml:space="preserve">вательной организации. </w:t>
      </w:r>
      <w:r w:rsidR="00E86920" w:rsidRPr="00633613">
        <w:rPr>
          <w:rFonts w:eastAsia="Times New Roman"/>
          <w:sz w:val="28"/>
        </w:rPr>
        <w:t xml:space="preserve">Выделение перечня ОО, продемонстрировавших </w:t>
      </w:r>
      <w:r w:rsidR="00E641F2" w:rsidRPr="00633613">
        <w:rPr>
          <w:rFonts w:eastAsia="Times New Roman"/>
          <w:sz w:val="28"/>
        </w:rPr>
        <w:t>наиболее высокие</w:t>
      </w:r>
      <w:r w:rsidR="00E86920" w:rsidRPr="00633613">
        <w:rPr>
          <w:rFonts w:eastAsia="Times New Roman"/>
          <w:sz w:val="28"/>
        </w:rPr>
        <w:t xml:space="preserve"> результаты, из общего количества не предоставляется во</w:t>
      </w:r>
      <w:r w:rsidR="00E86920" w:rsidRPr="00633613">
        <w:rPr>
          <w:rFonts w:eastAsia="Times New Roman"/>
          <w:sz w:val="28"/>
        </w:rPr>
        <w:t>з</w:t>
      </w:r>
      <w:r w:rsidR="00E86920" w:rsidRPr="00633613">
        <w:rPr>
          <w:rFonts w:eastAsia="Times New Roman"/>
          <w:sz w:val="28"/>
        </w:rPr>
        <w:t>можным в связ</w:t>
      </w:r>
      <w:r w:rsidR="00E641F2" w:rsidRPr="00633613">
        <w:rPr>
          <w:rFonts w:eastAsia="Times New Roman"/>
          <w:sz w:val="28"/>
        </w:rPr>
        <w:t>и</w:t>
      </w:r>
      <w:r w:rsidR="00E86920" w:rsidRPr="00633613">
        <w:rPr>
          <w:rFonts w:eastAsia="Times New Roman"/>
          <w:sz w:val="28"/>
        </w:rPr>
        <w:t xml:space="preserve"> с </w:t>
      </w:r>
      <w:r w:rsidR="00E641F2" w:rsidRPr="00633613">
        <w:rPr>
          <w:rFonts w:eastAsia="Times New Roman"/>
          <w:sz w:val="28"/>
        </w:rPr>
        <w:t>тем, что количество участников в образовательных организ</w:t>
      </w:r>
      <w:r w:rsidR="00E641F2" w:rsidRPr="00633613">
        <w:rPr>
          <w:rFonts w:eastAsia="Times New Roman"/>
          <w:sz w:val="28"/>
        </w:rPr>
        <w:t>а</w:t>
      </w:r>
      <w:r w:rsidR="00E641F2" w:rsidRPr="00633613">
        <w:rPr>
          <w:rFonts w:eastAsia="Times New Roman"/>
          <w:sz w:val="28"/>
        </w:rPr>
        <w:t>циях является недостаточным для получения статистически достоверных р</w:t>
      </w:r>
      <w:r w:rsidR="00E641F2" w:rsidRPr="00633613">
        <w:rPr>
          <w:rFonts w:eastAsia="Times New Roman"/>
          <w:sz w:val="28"/>
        </w:rPr>
        <w:t>е</w:t>
      </w:r>
      <w:r w:rsidR="00E641F2" w:rsidRPr="00633613">
        <w:rPr>
          <w:rFonts w:eastAsia="Times New Roman"/>
          <w:sz w:val="28"/>
        </w:rPr>
        <w:t>зультатов для сравнения.</w:t>
      </w:r>
    </w:p>
    <w:p w:rsidR="006334C3" w:rsidRDefault="006334C3" w:rsidP="006334C3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4C3" w:rsidRPr="00C944ED" w:rsidRDefault="006334C3" w:rsidP="006334C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 xml:space="preserve">2.5.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>ереч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ень</w:t>
      </w: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ОО, </w:t>
      </w:r>
      <w:proofErr w:type="gramStart"/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>продемонстрировавших</w:t>
      </w:r>
      <w:proofErr w:type="gramEnd"/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низкие результаты ОГЭ по предмету:</w:t>
      </w:r>
      <w:r w:rsidRPr="00C944E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E641F2" w:rsidRDefault="00E641F2" w:rsidP="00E641F2">
      <w:pPr>
        <w:ind w:firstLine="567"/>
        <w:jc w:val="both"/>
        <w:rPr>
          <w:rFonts w:eastAsia="Times New Roman"/>
        </w:rPr>
      </w:pPr>
    </w:p>
    <w:p w:rsidR="00E641F2" w:rsidRPr="00633613" w:rsidRDefault="00E641F2" w:rsidP="00633613">
      <w:pPr>
        <w:spacing w:line="360" w:lineRule="auto"/>
        <w:ind w:firstLine="567"/>
        <w:jc w:val="both"/>
        <w:rPr>
          <w:rFonts w:eastAsia="Times New Roman"/>
          <w:sz w:val="28"/>
        </w:rPr>
      </w:pPr>
      <w:r w:rsidRPr="00633613">
        <w:rPr>
          <w:rFonts w:eastAsia="Times New Roman"/>
          <w:sz w:val="28"/>
        </w:rPr>
        <w:t>Выделение перечня ОО, продемонстрировавших низкие результаты, из общего количества не предоставляется возможным в связи с тем, что колич</w:t>
      </w:r>
      <w:r w:rsidRPr="00633613">
        <w:rPr>
          <w:rFonts w:eastAsia="Times New Roman"/>
          <w:sz w:val="28"/>
        </w:rPr>
        <w:t>е</w:t>
      </w:r>
      <w:r w:rsidRPr="00633613">
        <w:rPr>
          <w:rFonts w:eastAsia="Times New Roman"/>
          <w:sz w:val="28"/>
        </w:rPr>
        <w:t>ство участников в образов</w:t>
      </w:r>
      <w:r w:rsidRPr="00633613">
        <w:rPr>
          <w:rFonts w:eastAsia="Times New Roman"/>
          <w:sz w:val="28"/>
        </w:rPr>
        <w:t>а</w:t>
      </w:r>
      <w:r w:rsidRPr="00633613">
        <w:rPr>
          <w:rFonts w:eastAsia="Times New Roman"/>
          <w:sz w:val="28"/>
        </w:rPr>
        <w:t>тельных организациях является недостаточным для получения статистически достоверных результатов для сравнения.</w:t>
      </w:r>
    </w:p>
    <w:p w:rsidR="006334C3" w:rsidRDefault="006334C3" w:rsidP="006334C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4C3" w:rsidRPr="00931BA3" w:rsidRDefault="006334C3" w:rsidP="006334C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613" w:rsidRDefault="006334C3" w:rsidP="00633613">
      <w:pPr>
        <w:ind w:firstLine="567"/>
        <w:jc w:val="both"/>
        <w:rPr>
          <w:b/>
          <w:sz w:val="28"/>
        </w:rPr>
      </w:pPr>
      <w:r w:rsidRPr="00D27FC6">
        <w:rPr>
          <w:b/>
          <w:sz w:val="28"/>
        </w:rPr>
        <w:t>2.6</w:t>
      </w:r>
      <w:r w:rsidR="00633613">
        <w:rPr>
          <w:b/>
          <w:sz w:val="28"/>
        </w:rPr>
        <w:t xml:space="preserve">. </w:t>
      </w:r>
      <w:r w:rsidR="00633613" w:rsidRPr="00835F9A">
        <w:rPr>
          <w:b/>
          <w:sz w:val="28"/>
        </w:rPr>
        <w:t>ВЫВОДЫ о характере результатов ОГЭ по предмету в 2022 г</w:t>
      </w:r>
      <w:r w:rsidR="00633613" w:rsidRPr="00835F9A">
        <w:rPr>
          <w:b/>
          <w:sz w:val="28"/>
        </w:rPr>
        <w:t>о</w:t>
      </w:r>
      <w:r w:rsidR="00633613" w:rsidRPr="00835F9A">
        <w:rPr>
          <w:b/>
          <w:sz w:val="28"/>
        </w:rPr>
        <w:t>ду и в динамике</w:t>
      </w:r>
    </w:p>
    <w:p w:rsidR="00B13E9D" w:rsidRDefault="00B13E9D" w:rsidP="00B13E9D"/>
    <w:p w:rsidR="00606D7E" w:rsidRPr="00633613" w:rsidRDefault="00606D7E" w:rsidP="00633613">
      <w:pPr>
        <w:spacing w:line="360" w:lineRule="auto"/>
        <w:ind w:firstLine="567"/>
        <w:jc w:val="both"/>
        <w:rPr>
          <w:sz w:val="28"/>
        </w:rPr>
      </w:pPr>
      <w:r w:rsidRPr="00633613">
        <w:rPr>
          <w:sz w:val="28"/>
        </w:rPr>
        <w:t xml:space="preserve">Государственную итоговую аттестацию по истории в форме ОГЭ сдавали </w:t>
      </w:r>
      <w:r w:rsidR="00633613">
        <w:rPr>
          <w:sz w:val="28"/>
        </w:rPr>
        <w:t>27</w:t>
      </w:r>
      <w:r w:rsidRPr="00633613">
        <w:rPr>
          <w:sz w:val="28"/>
        </w:rPr>
        <w:t xml:space="preserve"> обучающихся, что на </w:t>
      </w:r>
      <w:r w:rsidR="00633613">
        <w:rPr>
          <w:sz w:val="28"/>
        </w:rPr>
        <w:t>9</w:t>
      </w:r>
      <w:r w:rsidRPr="00633613">
        <w:rPr>
          <w:sz w:val="28"/>
        </w:rPr>
        <w:t xml:space="preserve"> чел. </w:t>
      </w:r>
      <w:r w:rsidR="00633613">
        <w:rPr>
          <w:sz w:val="28"/>
        </w:rPr>
        <w:t>больше чем в 2019</w:t>
      </w:r>
      <w:r w:rsidRPr="00633613">
        <w:rPr>
          <w:sz w:val="28"/>
        </w:rPr>
        <w:t xml:space="preserve">г. </w:t>
      </w:r>
      <w:r w:rsidR="00953E8C" w:rsidRPr="00633613">
        <w:rPr>
          <w:sz w:val="28"/>
        </w:rPr>
        <w:t>Историю выбирают немн</w:t>
      </w:r>
      <w:r w:rsidR="00953E8C" w:rsidRPr="00633613">
        <w:rPr>
          <w:sz w:val="28"/>
        </w:rPr>
        <w:t>о</w:t>
      </w:r>
      <w:r w:rsidR="00953E8C" w:rsidRPr="00633613">
        <w:rPr>
          <w:sz w:val="28"/>
        </w:rPr>
        <w:t>гие выпускники: доля</w:t>
      </w:r>
      <w:r w:rsidR="005C1EE2" w:rsidRPr="00633613">
        <w:rPr>
          <w:sz w:val="28"/>
        </w:rPr>
        <w:t xml:space="preserve"> участников в 20</w:t>
      </w:r>
      <w:r w:rsidR="00633613">
        <w:rPr>
          <w:sz w:val="28"/>
        </w:rPr>
        <w:t>22</w:t>
      </w:r>
      <w:r w:rsidR="005C1EE2" w:rsidRPr="00633613">
        <w:rPr>
          <w:sz w:val="28"/>
        </w:rPr>
        <w:t xml:space="preserve">г. составила </w:t>
      </w:r>
      <w:r w:rsidR="00633613">
        <w:rPr>
          <w:sz w:val="28"/>
        </w:rPr>
        <w:t>5,5</w:t>
      </w:r>
      <w:r w:rsidR="005C1EE2" w:rsidRPr="00633613">
        <w:rPr>
          <w:sz w:val="28"/>
        </w:rPr>
        <w:t>%</w:t>
      </w:r>
      <w:r w:rsidR="00633613">
        <w:rPr>
          <w:sz w:val="28"/>
        </w:rPr>
        <w:t>.</w:t>
      </w:r>
      <w:r w:rsidR="005C1EE2" w:rsidRPr="00633613">
        <w:rPr>
          <w:sz w:val="28"/>
        </w:rPr>
        <w:t xml:space="preserve"> </w:t>
      </w:r>
      <w:r w:rsidR="00953E8C" w:rsidRPr="00633613">
        <w:rPr>
          <w:sz w:val="28"/>
        </w:rPr>
        <w:t xml:space="preserve"> </w:t>
      </w:r>
      <w:r w:rsidRPr="00633613">
        <w:rPr>
          <w:sz w:val="28"/>
        </w:rPr>
        <w:t xml:space="preserve">Как и предыдущие годы, все выпускники </w:t>
      </w:r>
      <w:r w:rsidR="00953E8C" w:rsidRPr="00633613">
        <w:rPr>
          <w:sz w:val="28"/>
          <w:szCs w:val="28"/>
        </w:rPr>
        <w:t>справились с заданиями и преодолели минимальный п</w:t>
      </w:r>
      <w:r w:rsidR="00953E8C" w:rsidRPr="00633613">
        <w:rPr>
          <w:sz w:val="28"/>
          <w:szCs w:val="28"/>
        </w:rPr>
        <w:t>о</w:t>
      </w:r>
      <w:r w:rsidR="00953E8C" w:rsidRPr="00633613">
        <w:rPr>
          <w:sz w:val="28"/>
          <w:szCs w:val="28"/>
        </w:rPr>
        <w:t>рог</w:t>
      </w:r>
      <w:r w:rsidRPr="00633613">
        <w:t>.</w:t>
      </w:r>
      <w:r w:rsidRPr="00633613">
        <w:rPr>
          <w:sz w:val="28"/>
        </w:rPr>
        <w:t xml:space="preserve"> </w:t>
      </w:r>
      <w:r w:rsidR="00633613">
        <w:rPr>
          <w:sz w:val="28"/>
        </w:rPr>
        <w:t>По сравнению с предыдущими годами о</w:t>
      </w:r>
      <w:r w:rsidRPr="00633613">
        <w:rPr>
          <w:sz w:val="28"/>
        </w:rPr>
        <w:t xml:space="preserve">тмечается </w:t>
      </w:r>
      <w:r w:rsidR="00633613">
        <w:rPr>
          <w:sz w:val="28"/>
        </w:rPr>
        <w:t xml:space="preserve">отрицательная </w:t>
      </w:r>
      <w:r w:rsidRPr="00633613">
        <w:rPr>
          <w:sz w:val="28"/>
        </w:rPr>
        <w:t xml:space="preserve"> динам</w:t>
      </w:r>
      <w:r w:rsidRPr="00633613">
        <w:rPr>
          <w:sz w:val="28"/>
        </w:rPr>
        <w:t>и</w:t>
      </w:r>
      <w:r w:rsidRPr="00633613">
        <w:rPr>
          <w:sz w:val="28"/>
        </w:rPr>
        <w:t xml:space="preserve">ка в качестве подготовки </w:t>
      </w:r>
      <w:proofErr w:type="gramStart"/>
      <w:r w:rsidRPr="00633613">
        <w:rPr>
          <w:sz w:val="28"/>
        </w:rPr>
        <w:t>обучающихся</w:t>
      </w:r>
      <w:proofErr w:type="gramEnd"/>
      <w:r w:rsidRPr="00633613">
        <w:rPr>
          <w:sz w:val="28"/>
        </w:rPr>
        <w:t xml:space="preserve">. Доля выпускников, </w:t>
      </w:r>
      <w:r w:rsidR="00953E8C" w:rsidRPr="00633613">
        <w:rPr>
          <w:sz w:val="28"/>
          <w:szCs w:val="28"/>
        </w:rPr>
        <w:t>выполнивших з</w:t>
      </w:r>
      <w:r w:rsidR="00953E8C" w:rsidRPr="00633613">
        <w:rPr>
          <w:sz w:val="28"/>
          <w:szCs w:val="28"/>
        </w:rPr>
        <w:t>а</w:t>
      </w:r>
      <w:r w:rsidR="00953E8C" w:rsidRPr="00633613">
        <w:rPr>
          <w:sz w:val="28"/>
          <w:szCs w:val="28"/>
        </w:rPr>
        <w:t>дания</w:t>
      </w:r>
      <w:r w:rsidR="00953E8C" w:rsidRPr="00633613">
        <w:t xml:space="preserve"> </w:t>
      </w:r>
      <w:r w:rsidRPr="00633613">
        <w:rPr>
          <w:sz w:val="28"/>
        </w:rPr>
        <w:t xml:space="preserve">«4» и «5», </w:t>
      </w:r>
      <w:r w:rsidR="00633613">
        <w:rPr>
          <w:sz w:val="28"/>
        </w:rPr>
        <w:t>снизилась</w:t>
      </w:r>
      <w:r w:rsidR="00953E8C" w:rsidRPr="00633613">
        <w:rPr>
          <w:sz w:val="28"/>
        </w:rPr>
        <w:t xml:space="preserve"> с 77,8% в 2019г.</w:t>
      </w:r>
      <w:r w:rsidR="00633613">
        <w:rPr>
          <w:sz w:val="28"/>
        </w:rPr>
        <w:t xml:space="preserve"> до 40,7% в 2022г.</w:t>
      </w:r>
    </w:p>
    <w:p w:rsidR="00090B80" w:rsidRPr="00914D0B" w:rsidRDefault="00090B80" w:rsidP="00090B80">
      <w:pPr>
        <w:spacing w:line="360" w:lineRule="auto"/>
        <w:ind w:firstLine="567"/>
        <w:jc w:val="both"/>
        <w:rPr>
          <w:sz w:val="28"/>
        </w:rPr>
      </w:pPr>
      <w:r w:rsidRPr="00914D0B">
        <w:rPr>
          <w:sz w:val="28"/>
        </w:rPr>
        <w:t>Более высокий  уровень качества освоения стандарта демонстрируют в</w:t>
      </w:r>
      <w:r w:rsidRPr="00914D0B">
        <w:rPr>
          <w:sz w:val="28"/>
        </w:rPr>
        <w:t>ы</w:t>
      </w:r>
      <w:r w:rsidRPr="00914D0B">
        <w:rPr>
          <w:sz w:val="28"/>
        </w:rPr>
        <w:t xml:space="preserve">пускники </w:t>
      </w:r>
      <w:proofErr w:type="spellStart"/>
      <w:r w:rsidRPr="00914D0B">
        <w:rPr>
          <w:sz w:val="28"/>
        </w:rPr>
        <w:t>м.р</w:t>
      </w:r>
      <w:proofErr w:type="spellEnd"/>
      <w:r w:rsidRPr="00914D0B">
        <w:rPr>
          <w:sz w:val="28"/>
        </w:rPr>
        <w:t xml:space="preserve">. </w:t>
      </w:r>
      <w:r>
        <w:rPr>
          <w:sz w:val="28"/>
        </w:rPr>
        <w:t>Алексеевский</w:t>
      </w:r>
      <w:r w:rsidRPr="00914D0B">
        <w:rPr>
          <w:sz w:val="28"/>
        </w:rPr>
        <w:t xml:space="preserve"> (</w:t>
      </w:r>
      <w:r>
        <w:rPr>
          <w:sz w:val="28"/>
        </w:rPr>
        <w:t>100</w:t>
      </w:r>
      <w:r w:rsidRPr="00914D0B">
        <w:rPr>
          <w:sz w:val="28"/>
        </w:rPr>
        <w:t>%)</w:t>
      </w:r>
      <w:r>
        <w:rPr>
          <w:sz w:val="28"/>
        </w:rPr>
        <w:t xml:space="preserve"> и </w:t>
      </w:r>
      <w:r w:rsidRPr="00914D0B">
        <w:rPr>
          <w:sz w:val="28"/>
        </w:rPr>
        <w:t xml:space="preserve">в </w:t>
      </w:r>
      <w:proofErr w:type="spellStart"/>
      <w:r w:rsidRPr="00914D0B">
        <w:rPr>
          <w:sz w:val="28"/>
        </w:rPr>
        <w:t>м.р</w:t>
      </w:r>
      <w:proofErr w:type="spellEnd"/>
      <w:r w:rsidRPr="00914D0B">
        <w:rPr>
          <w:sz w:val="28"/>
        </w:rPr>
        <w:t>. Борский</w:t>
      </w:r>
      <w:r>
        <w:rPr>
          <w:sz w:val="28"/>
        </w:rPr>
        <w:t xml:space="preserve"> (100%), </w:t>
      </w:r>
      <w:r w:rsidRPr="00914D0B">
        <w:rPr>
          <w:sz w:val="28"/>
        </w:rPr>
        <w:t xml:space="preserve"> в </w:t>
      </w:r>
      <w:proofErr w:type="spellStart"/>
      <w:r w:rsidRPr="00914D0B">
        <w:rPr>
          <w:sz w:val="28"/>
        </w:rPr>
        <w:t>м.р</w:t>
      </w:r>
      <w:proofErr w:type="spellEnd"/>
      <w:r w:rsidRPr="00914D0B">
        <w:rPr>
          <w:sz w:val="28"/>
        </w:rPr>
        <w:t xml:space="preserve">. </w:t>
      </w:r>
      <w:proofErr w:type="spellStart"/>
      <w:r>
        <w:rPr>
          <w:sz w:val="28"/>
        </w:rPr>
        <w:t>Нефтего</w:t>
      </w:r>
      <w:r>
        <w:rPr>
          <w:sz w:val="28"/>
        </w:rPr>
        <w:t>р</w:t>
      </w:r>
      <w:r>
        <w:rPr>
          <w:sz w:val="28"/>
        </w:rPr>
        <w:t>ский</w:t>
      </w:r>
      <w:proofErr w:type="spellEnd"/>
      <w:r w:rsidRPr="00914D0B">
        <w:rPr>
          <w:sz w:val="28"/>
        </w:rPr>
        <w:t xml:space="preserve"> качество обучения составляет </w:t>
      </w:r>
      <w:r>
        <w:rPr>
          <w:sz w:val="28"/>
        </w:rPr>
        <w:t>30,4%</w:t>
      </w:r>
      <w:r w:rsidRPr="00914D0B">
        <w:rPr>
          <w:sz w:val="28"/>
        </w:rPr>
        <w:t xml:space="preserve">. </w:t>
      </w:r>
      <w:r>
        <w:rPr>
          <w:sz w:val="28"/>
        </w:rPr>
        <w:t xml:space="preserve">Это связано с </w:t>
      </w:r>
      <w:proofErr w:type="gramStart"/>
      <w:r>
        <w:rPr>
          <w:sz w:val="28"/>
        </w:rPr>
        <w:t>большей</w:t>
      </w:r>
      <w:proofErr w:type="gramEnd"/>
      <w:r>
        <w:rPr>
          <w:sz w:val="28"/>
        </w:rPr>
        <w:t xml:space="preserve"> числе</w:t>
      </w:r>
      <w:r>
        <w:rPr>
          <w:sz w:val="28"/>
        </w:rPr>
        <w:t>н</w:t>
      </w:r>
      <w:r>
        <w:rPr>
          <w:sz w:val="28"/>
        </w:rPr>
        <w:t xml:space="preserve">ность сдававших данный предмет выпускниками школ </w:t>
      </w:r>
      <w:proofErr w:type="spellStart"/>
      <w:r>
        <w:rPr>
          <w:sz w:val="28"/>
        </w:rPr>
        <w:t>Нефтегорского</w:t>
      </w:r>
      <w:proofErr w:type="spellEnd"/>
      <w:r>
        <w:rPr>
          <w:sz w:val="28"/>
        </w:rPr>
        <w:t xml:space="preserve"> района (85% от о</w:t>
      </w:r>
      <w:r>
        <w:rPr>
          <w:sz w:val="28"/>
        </w:rPr>
        <w:t>б</w:t>
      </w:r>
      <w:r>
        <w:rPr>
          <w:sz w:val="28"/>
        </w:rPr>
        <w:t>щего количества участников экзамена).</w:t>
      </w:r>
    </w:p>
    <w:p w:rsidR="00530234" w:rsidRPr="00633613" w:rsidRDefault="00633613" w:rsidP="00633613">
      <w:pPr>
        <w:spacing w:line="360" w:lineRule="auto"/>
        <w:ind w:firstLine="567"/>
        <w:jc w:val="both"/>
        <w:rPr>
          <w:sz w:val="28"/>
        </w:rPr>
      </w:pPr>
      <w:r w:rsidRPr="00914D0B">
        <w:rPr>
          <w:sz w:val="28"/>
        </w:rPr>
        <w:t xml:space="preserve">Из 21 общеобразовательного учреждения ОГЭ по </w:t>
      </w:r>
      <w:r>
        <w:rPr>
          <w:sz w:val="28"/>
        </w:rPr>
        <w:t>истории</w:t>
      </w:r>
      <w:r w:rsidRPr="00914D0B">
        <w:rPr>
          <w:sz w:val="28"/>
        </w:rPr>
        <w:t xml:space="preserve"> выбирали об</w:t>
      </w:r>
      <w:r w:rsidRPr="00914D0B">
        <w:rPr>
          <w:sz w:val="28"/>
        </w:rPr>
        <w:t>у</w:t>
      </w:r>
      <w:r w:rsidRPr="00914D0B">
        <w:rPr>
          <w:sz w:val="28"/>
        </w:rPr>
        <w:t xml:space="preserve">чающиеся </w:t>
      </w:r>
      <w:r>
        <w:rPr>
          <w:sz w:val="28"/>
        </w:rPr>
        <w:t>7</w:t>
      </w:r>
      <w:r w:rsidRPr="00914D0B">
        <w:rPr>
          <w:sz w:val="28"/>
        </w:rPr>
        <w:t xml:space="preserve"> школ</w:t>
      </w:r>
      <w:r>
        <w:rPr>
          <w:sz w:val="28"/>
        </w:rPr>
        <w:t xml:space="preserve"> (33,3%)</w:t>
      </w:r>
      <w:r w:rsidRPr="00914D0B">
        <w:rPr>
          <w:sz w:val="28"/>
        </w:rPr>
        <w:t xml:space="preserve">. </w:t>
      </w:r>
      <w:r w:rsidR="00530234" w:rsidRPr="00633613">
        <w:rPr>
          <w:sz w:val="28"/>
        </w:rPr>
        <w:t>Сравнительный анализ результатов по АТЕ и по ОО</w:t>
      </w:r>
      <w:r w:rsidR="00530234" w:rsidRPr="00633613">
        <w:rPr>
          <w:rFonts w:eastAsia="Times New Roman"/>
          <w:sz w:val="28"/>
        </w:rPr>
        <w:t xml:space="preserve"> не предоставляется возможным в связи с тем, что количество участников в о</w:t>
      </w:r>
      <w:r w:rsidR="00530234" w:rsidRPr="00633613">
        <w:rPr>
          <w:rFonts w:eastAsia="Times New Roman"/>
          <w:sz w:val="28"/>
        </w:rPr>
        <w:t>б</w:t>
      </w:r>
      <w:r w:rsidR="00530234" w:rsidRPr="00633613">
        <w:rPr>
          <w:rFonts w:eastAsia="Times New Roman"/>
          <w:sz w:val="28"/>
        </w:rPr>
        <w:t>разовательных организациях является недостаточным для получения статист</w:t>
      </w:r>
      <w:r w:rsidR="00530234" w:rsidRPr="00633613">
        <w:rPr>
          <w:rFonts w:eastAsia="Times New Roman"/>
          <w:sz w:val="28"/>
        </w:rPr>
        <w:t>и</w:t>
      </w:r>
      <w:r w:rsidR="00530234" w:rsidRPr="00633613">
        <w:rPr>
          <w:rFonts w:eastAsia="Times New Roman"/>
          <w:sz w:val="28"/>
        </w:rPr>
        <w:t>чески достове</w:t>
      </w:r>
      <w:r w:rsidR="00530234" w:rsidRPr="00633613">
        <w:rPr>
          <w:rFonts w:eastAsia="Times New Roman"/>
          <w:sz w:val="28"/>
        </w:rPr>
        <w:t>р</w:t>
      </w:r>
      <w:r w:rsidR="00530234" w:rsidRPr="00633613">
        <w:rPr>
          <w:rFonts w:eastAsia="Times New Roman"/>
          <w:sz w:val="28"/>
        </w:rPr>
        <w:t>ных результатов для сравнения.</w:t>
      </w:r>
    </w:p>
    <w:p w:rsidR="00090B80" w:rsidRDefault="00530234" w:rsidP="00633613">
      <w:pPr>
        <w:spacing w:line="360" w:lineRule="auto"/>
        <w:ind w:firstLine="567"/>
        <w:jc w:val="both"/>
        <w:rPr>
          <w:sz w:val="28"/>
          <w:szCs w:val="28"/>
        </w:rPr>
      </w:pPr>
      <w:r w:rsidRPr="00633613">
        <w:rPr>
          <w:sz w:val="28"/>
          <w:szCs w:val="28"/>
        </w:rPr>
        <w:t xml:space="preserve">Результаты ОГЭ позволяют сделать вывод о </w:t>
      </w:r>
      <w:r w:rsidR="00633613">
        <w:rPr>
          <w:sz w:val="28"/>
          <w:szCs w:val="28"/>
        </w:rPr>
        <w:t>снижении</w:t>
      </w:r>
      <w:r w:rsidRPr="00633613">
        <w:rPr>
          <w:sz w:val="28"/>
          <w:szCs w:val="28"/>
        </w:rPr>
        <w:t xml:space="preserve"> уровня подготовки выпускников по истории, что в свою очередь связано с </w:t>
      </w:r>
      <w:r w:rsidR="00090B80">
        <w:rPr>
          <w:sz w:val="28"/>
          <w:szCs w:val="28"/>
        </w:rPr>
        <w:t xml:space="preserve">увеличением количества выбравших данный предмет для сдачи экзамена. </w:t>
      </w:r>
    </w:p>
    <w:p w:rsidR="00090B80" w:rsidRDefault="00090B80" w:rsidP="00633613">
      <w:pPr>
        <w:spacing w:line="360" w:lineRule="auto"/>
        <w:ind w:firstLine="567"/>
        <w:jc w:val="both"/>
        <w:rPr>
          <w:sz w:val="28"/>
          <w:szCs w:val="28"/>
        </w:rPr>
      </w:pPr>
    </w:p>
    <w:p w:rsidR="00090B80" w:rsidRDefault="00090B80" w:rsidP="00633613">
      <w:pPr>
        <w:spacing w:line="360" w:lineRule="auto"/>
        <w:ind w:firstLine="567"/>
        <w:jc w:val="both"/>
        <w:rPr>
          <w:sz w:val="28"/>
          <w:szCs w:val="28"/>
        </w:rPr>
      </w:pPr>
    </w:p>
    <w:p w:rsidR="00530234" w:rsidRDefault="00090B80" w:rsidP="00090B80">
      <w:pPr>
        <w:spacing w:line="360" w:lineRule="auto"/>
        <w:jc w:val="both"/>
        <w:rPr>
          <w:rFonts w:eastAsia="Times New Roman"/>
          <w:sz w:val="28"/>
        </w:rPr>
      </w:pPr>
      <w:r w:rsidRPr="00090B80">
        <w:rPr>
          <w:rFonts w:eastAsia="Times New Roman"/>
          <w:sz w:val="28"/>
        </w:rPr>
        <w:lastRenderedPageBreak/>
        <w:t xml:space="preserve">Факторы, в значительной </w:t>
      </w:r>
      <w:proofErr w:type="gramStart"/>
      <w:r w:rsidRPr="00090B80">
        <w:rPr>
          <w:rFonts w:eastAsia="Times New Roman"/>
          <w:sz w:val="28"/>
        </w:rPr>
        <w:t>степени</w:t>
      </w:r>
      <w:proofErr w:type="gramEnd"/>
      <w:r w:rsidRPr="00090B80">
        <w:rPr>
          <w:rFonts w:eastAsia="Times New Roman"/>
          <w:sz w:val="28"/>
        </w:rPr>
        <w:t xml:space="preserve"> повлиявшие на результаты ОГЭ по истории, носят пр</w:t>
      </w:r>
      <w:r w:rsidRPr="00090B80">
        <w:rPr>
          <w:rFonts w:eastAsia="Times New Roman"/>
          <w:sz w:val="28"/>
        </w:rPr>
        <w:t>е</w:t>
      </w:r>
      <w:r w:rsidRPr="00090B80">
        <w:rPr>
          <w:rFonts w:eastAsia="Times New Roman"/>
          <w:sz w:val="28"/>
        </w:rPr>
        <w:t>имущественно объективный характер: рост выпускников,</w:t>
      </w:r>
      <w:r>
        <w:rPr>
          <w:rFonts w:eastAsia="Times New Roman"/>
          <w:sz w:val="28"/>
        </w:rPr>
        <w:t xml:space="preserve"> </w:t>
      </w:r>
      <w:r w:rsidRPr="00090B80">
        <w:rPr>
          <w:rFonts w:eastAsia="Times New Roman"/>
          <w:sz w:val="28"/>
        </w:rPr>
        <w:t>сдававших историю в качестве предмета по выбору в 2022 году по сравнению с</w:t>
      </w:r>
      <w:r>
        <w:rPr>
          <w:rFonts w:eastAsia="Times New Roman"/>
          <w:sz w:val="28"/>
        </w:rPr>
        <w:t xml:space="preserve"> </w:t>
      </w:r>
      <w:r w:rsidRPr="00090B80">
        <w:rPr>
          <w:rFonts w:eastAsia="Times New Roman"/>
          <w:sz w:val="28"/>
        </w:rPr>
        <w:t>2018 г. и 2019 г. Неоднозначным фактором, оказавшим существенное влияние на</w:t>
      </w:r>
      <w:r>
        <w:rPr>
          <w:rFonts w:eastAsia="Times New Roman"/>
          <w:sz w:val="28"/>
        </w:rPr>
        <w:t xml:space="preserve"> резул</w:t>
      </w:r>
      <w:r>
        <w:rPr>
          <w:rFonts w:eastAsia="Times New Roman"/>
          <w:sz w:val="28"/>
        </w:rPr>
        <w:t>ь</w:t>
      </w:r>
      <w:r>
        <w:rPr>
          <w:rFonts w:eastAsia="Times New Roman"/>
          <w:sz w:val="28"/>
        </w:rPr>
        <w:t>таты экзамена в 2</w:t>
      </w:r>
      <w:r w:rsidRPr="00090B80">
        <w:rPr>
          <w:rFonts w:eastAsia="Times New Roman"/>
          <w:sz w:val="28"/>
        </w:rPr>
        <w:t>022 году, стало кардинальное изменение модели экзаменац</w:t>
      </w:r>
      <w:r w:rsidRPr="00090B80">
        <w:rPr>
          <w:rFonts w:eastAsia="Times New Roman"/>
          <w:sz w:val="28"/>
        </w:rPr>
        <w:t>и</w:t>
      </w:r>
      <w:r w:rsidRPr="00090B80">
        <w:rPr>
          <w:rFonts w:eastAsia="Times New Roman"/>
          <w:sz w:val="28"/>
        </w:rPr>
        <w:t xml:space="preserve">онной работы (КИМ) в 2020 г. в сторону </w:t>
      </w:r>
      <w:proofErr w:type="spellStart"/>
      <w:r w:rsidRPr="00090B80">
        <w:rPr>
          <w:rFonts w:eastAsia="Times New Roman"/>
          <w:sz w:val="28"/>
        </w:rPr>
        <w:t>ее</w:t>
      </w:r>
      <w:proofErr w:type="spellEnd"/>
      <w:r w:rsidRPr="00090B80">
        <w:rPr>
          <w:rFonts w:eastAsia="Times New Roman"/>
          <w:sz w:val="28"/>
        </w:rPr>
        <w:t xml:space="preserve"> усложнения. Так как в 2020 г. и в 2021 г. в связи с пандемией экзамены по выбору предмета за курс ООО не пр</w:t>
      </w:r>
      <w:r w:rsidRPr="00090B80">
        <w:rPr>
          <w:rFonts w:eastAsia="Times New Roman"/>
          <w:sz w:val="28"/>
        </w:rPr>
        <w:t>о</w:t>
      </w:r>
      <w:r w:rsidRPr="00090B80">
        <w:rPr>
          <w:rFonts w:eastAsia="Times New Roman"/>
          <w:sz w:val="28"/>
        </w:rPr>
        <w:t>водились, фактически модель 2022 г. стала для выпускников новой. Подготовка к итоговой аттестации проходила в ситуации продолжавшейся па</w:t>
      </w:r>
      <w:r w:rsidRPr="00090B80">
        <w:rPr>
          <w:rFonts w:eastAsia="Times New Roman"/>
          <w:sz w:val="28"/>
        </w:rPr>
        <w:t>н</w:t>
      </w:r>
      <w:r w:rsidRPr="00090B80">
        <w:rPr>
          <w:rFonts w:eastAsia="Times New Roman"/>
          <w:sz w:val="28"/>
        </w:rPr>
        <w:t>демии, роста заболеваемости выпускников, периодического перевода обучающихся на д</w:t>
      </w:r>
      <w:r w:rsidRPr="00090B80">
        <w:rPr>
          <w:rFonts w:eastAsia="Times New Roman"/>
          <w:sz w:val="28"/>
        </w:rPr>
        <w:t>и</w:t>
      </w:r>
      <w:r w:rsidRPr="00090B80">
        <w:rPr>
          <w:rFonts w:eastAsia="Times New Roman"/>
          <w:sz w:val="28"/>
        </w:rPr>
        <w:t>станционное обучение. Одной из причин, возможно, является и переход на л</w:t>
      </w:r>
      <w:r w:rsidRPr="00090B80">
        <w:rPr>
          <w:rFonts w:eastAsia="Times New Roman"/>
          <w:sz w:val="28"/>
        </w:rPr>
        <w:t>и</w:t>
      </w:r>
      <w:r w:rsidRPr="00090B80">
        <w:rPr>
          <w:rFonts w:eastAsia="Times New Roman"/>
          <w:sz w:val="28"/>
        </w:rPr>
        <w:t xml:space="preserve">нейную систему преподавания истории. </w:t>
      </w:r>
    </w:p>
    <w:p w:rsidR="00F15F08" w:rsidRDefault="00F15F08" w:rsidP="00090B80">
      <w:pPr>
        <w:spacing w:line="360" w:lineRule="auto"/>
        <w:jc w:val="both"/>
        <w:rPr>
          <w:rFonts w:eastAsia="Times New Roman"/>
          <w:sz w:val="28"/>
        </w:rPr>
      </w:pPr>
    </w:p>
    <w:p w:rsidR="00F15F08" w:rsidRDefault="00F15F08" w:rsidP="00F15F08">
      <w:pPr>
        <w:jc w:val="center"/>
        <w:rPr>
          <w:b/>
          <w:bCs/>
          <w:sz w:val="32"/>
          <w:szCs w:val="28"/>
        </w:rPr>
      </w:pPr>
      <w:r w:rsidRPr="00545F18">
        <w:rPr>
          <w:b/>
          <w:bCs/>
          <w:sz w:val="32"/>
          <w:szCs w:val="28"/>
        </w:rPr>
        <w:t>3. Анализ результатов выполнения заданий КИМ ОГЭ</w:t>
      </w:r>
    </w:p>
    <w:p w:rsidR="00F15F08" w:rsidRDefault="00F15F08" w:rsidP="00F15F08">
      <w:pPr>
        <w:spacing w:line="360" w:lineRule="auto"/>
        <w:ind w:firstLine="567"/>
        <w:jc w:val="both"/>
      </w:pPr>
    </w:p>
    <w:p w:rsidR="00F15F08" w:rsidRPr="00F15F08" w:rsidRDefault="00F15F08" w:rsidP="00F15F08">
      <w:pPr>
        <w:spacing w:line="360" w:lineRule="auto"/>
        <w:ind w:firstLine="567"/>
        <w:jc w:val="both"/>
        <w:rPr>
          <w:sz w:val="28"/>
        </w:rPr>
      </w:pPr>
      <w:r w:rsidRPr="00F15F08">
        <w:rPr>
          <w:sz w:val="28"/>
        </w:rPr>
        <w:t>Модель КИМ ОГЭ по истории в 2022 году охватывает содержание предм</w:t>
      </w:r>
      <w:r w:rsidRPr="00F15F08">
        <w:rPr>
          <w:sz w:val="28"/>
        </w:rPr>
        <w:t>е</w:t>
      </w:r>
      <w:r w:rsidRPr="00F15F08">
        <w:rPr>
          <w:sz w:val="28"/>
        </w:rPr>
        <w:t>та «История» с древнейших времён до 1914 г.</w:t>
      </w:r>
    </w:p>
    <w:p w:rsidR="00F15F08" w:rsidRPr="00F15F08" w:rsidRDefault="00F15F08" w:rsidP="00F15F08">
      <w:pPr>
        <w:spacing w:line="360" w:lineRule="auto"/>
        <w:jc w:val="both"/>
        <w:rPr>
          <w:sz w:val="28"/>
        </w:rPr>
      </w:pPr>
      <w:r w:rsidRPr="00F15F08">
        <w:rPr>
          <w:sz w:val="28"/>
        </w:rPr>
        <w:t xml:space="preserve">       Экзаменационная работа состоит из двух частей, включающих в себя 24 з</w:t>
      </w:r>
      <w:r w:rsidRPr="00F15F08">
        <w:rPr>
          <w:sz w:val="28"/>
        </w:rPr>
        <w:t>а</w:t>
      </w:r>
      <w:r w:rsidRPr="00F15F08">
        <w:rPr>
          <w:sz w:val="28"/>
        </w:rPr>
        <w:t>дания. Часть 1 содержит 17 заданий с кратким ответом, которые различаются формой и уровнем сложности.</w:t>
      </w:r>
    </w:p>
    <w:p w:rsidR="00F15F08" w:rsidRPr="00F15F08" w:rsidRDefault="00F15F08" w:rsidP="00F15F08">
      <w:pPr>
        <w:spacing w:line="360" w:lineRule="auto"/>
        <w:jc w:val="both"/>
        <w:rPr>
          <w:sz w:val="28"/>
        </w:rPr>
      </w:pPr>
      <w:r w:rsidRPr="00F15F08">
        <w:rPr>
          <w:sz w:val="28"/>
        </w:rPr>
        <w:t>Первая часть КИМ позволяет проверить</w:t>
      </w:r>
      <w:proofErr w:type="gramStart"/>
      <w:r w:rsidRPr="00F15F08">
        <w:rPr>
          <w:sz w:val="28"/>
        </w:rPr>
        <w:t xml:space="preserve"> :</w:t>
      </w:r>
      <w:proofErr w:type="gramEnd"/>
      <w:r w:rsidRPr="00F15F08">
        <w:rPr>
          <w:sz w:val="28"/>
        </w:rPr>
        <w:t xml:space="preserve"> знание основных событий, явлений, процессов; основных дат; фактов истории культуры; умение работать с истор</w:t>
      </w:r>
      <w:r w:rsidRPr="00F15F08">
        <w:rPr>
          <w:sz w:val="28"/>
        </w:rPr>
        <w:t>и</w:t>
      </w:r>
      <w:r w:rsidRPr="00F15F08">
        <w:rPr>
          <w:sz w:val="28"/>
        </w:rPr>
        <w:t>ческими источниками; ум</w:t>
      </w:r>
      <w:r w:rsidRPr="00F15F08">
        <w:rPr>
          <w:sz w:val="28"/>
        </w:rPr>
        <w:t>е</w:t>
      </w:r>
      <w:r w:rsidRPr="00F15F08">
        <w:rPr>
          <w:sz w:val="28"/>
        </w:rPr>
        <w:t>ние работать с исторической картой, исторической иллюстрацией.</w:t>
      </w:r>
    </w:p>
    <w:p w:rsidR="00F15F08" w:rsidRPr="00F15F08" w:rsidRDefault="00F15F08" w:rsidP="00F15F08">
      <w:pPr>
        <w:spacing w:line="360" w:lineRule="auto"/>
        <w:jc w:val="both"/>
        <w:rPr>
          <w:sz w:val="28"/>
        </w:rPr>
      </w:pPr>
      <w:r w:rsidRPr="00F15F08">
        <w:rPr>
          <w:sz w:val="28"/>
        </w:rPr>
        <w:t xml:space="preserve">      </w:t>
      </w:r>
      <w:proofErr w:type="gramStart"/>
      <w:r w:rsidRPr="00F15F08">
        <w:rPr>
          <w:sz w:val="28"/>
        </w:rPr>
        <w:t>Задания КИМ сформулированы таким образом, чтобы были проверены т</w:t>
      </w:r>
      <w:r w:rsidRPr="00F15F08">
        <w:rPr>
          <w:sz w:val="28"/>
        </w:rPr>
        <w:t>а</w:t>
      </w:r>
      <w:r w:rsidRPr="00F15F08">
        <w:rPr>
          <w:sz w:val="28"/>
        </w:rPr>
        <w:t>кие формируемые при изучении истории умения и способы действий, как: с</w:t>
      </w:r>
      <w:r w:rsidRPr="00F15F08">
        <w:rPr>
          <w:sz w:val="28"/>
        </w:rPr>
        <w:t>и</w:t>
      </w:r>
      <w:r w:rsidRPr="00F15F08">
        <w:rPr>
          <w:sz w:val="28"/>
        </w:rPr>
        <w:t>стематизировать, группир</w:t>
      </w:r>
      <w:r w:rsidRPr="00F15F08">
        <w:rPr>
          <w:sz w:val="28"/>
        </w:rPr>
        <w:t>о</w:t>
      </w:r>
      <w:r w:rsidRPr="00F15F08">
        <w:rPr>
          <w:sz w:val="28"/>
        </w:rPr>
        <w:t>вать исторические явления и события по заданному признаку; объяснять смысл изученных исторических понятий и терминов; и</w:t>
      </w:r>
      <w:r w:rsidRPr="00F15F08">
        <w:rPr>
          <w:sz w:val="28"/>
        </w:rPr>
        <w:t>с</w:t>
      </w:r>
      <w:r w:rsidRPr="00F15F08">
        <w:rPr>
          <w:sz w:val="28"/>
        </w:rPr>
        <w:t>пользовать источники информации разных типов (текстовый источник, табл</w:t>
      </w:r>
      <w:r w:rsidRPr="00F15F08">
        <w:rPr>
          <w:sz w:val="28"/>
        </w:rPr>
        <w:t>и</w:t>
      </w:r>
      <w:r w:rsidRPr="00F15F08">
        <w:rPr>
          <w:sz w:val="28"/>
        </w:rPr>
        <w:t>ца, историческая карта, иллюстрация) для решения учебных задач;  сравнение свидетельств разных источников.</w:t>
      </w:r>
      <w:proofErr w:type="gramEnd"/>
    </w:p>
    <w:p w:rsidR="00F15F08" w:rsidRPr="00F15F08" w:rsidRDefault="00F15F08" w:rsidP="00F15F08">
      <w:pPr>
        <w:spacing w:line="360" w:lineRule="auto"/>
        <w:jc w:val="both"/>
        <w:rPr>
          <w:sz w:val="28"/>
        </w:rPr>
      </w:pPr>
      <w:r w:rsidRPr="00F15F08">
        <w:rPr>
          <w:sz w:val="28"/>
        </w:rPr>
        <w:lastRenderedPageBreak/>
        <w:t xml:space="preserve">      Вторая часть КИМ содержит 7 заданий с развёрнутым ответом, выявля</w:t>
      </w:r>
      <w:r w:rsidRPr="00F15F08">
        <w:rPr>
          <w:sz w:val="28"/>
        </w:rPr>
        <w:t>ю</w:t>
      </w:r>
      <w:r w:rsidRPr="00F15F08">
        <w:rPr>
          <w:sz w:val="28"/>
        </w:rPr>
        <w:t>щие и оценивающие освоение участниками экзамена различных комплексов умений посредством привл</w:t>
      </w:r>
      <w:r w:rsidRPr="00F15F08">
        <w:rPr>
          <w:sz w:val="28"/>
        </w:rPr>
        <w:t>е</w:t>
      </w:r>
      <w:r w:rsidRPr="00F15F08">
        <w:rPr>
          <w:sz w:val="28"/>
        </w:rPr>
        <w:t>чения широкого круга исторических источников, проблемных исторических материалов. В каждую из двух частей экзаменац</w:t>
      </w:r>
      <w:r w:rsidRPr="00F15F08">
        <w:rPr>
          <w:sz w:val="28"/>
        </w:rPr>
        <w:t>и</w:t>
      </w:r>
      <w:r w:rsidRPr="00F15F08">
        <w:rPr>
          <w:sz w:val="28"/>
        </w:rPr>
        <w:t>онной работы включены задания разного уровня сложности: базового, пов</w:t>
      </w:r>
      <w:r w:rsidRPr="00F15F08">
        <w:rPr>
          <w:sz w:val="28"/>
        </w:rPr>
        <w:t>ы</w:t>
      </w:r>
      <w:r w:rsidRPr="00F15F08">
        <w:rPr>
          <w:sz w:val="28"/>
        </w:rPr>
        <w:t>шенного и высокого.</w:t>
      </w:r>
    </w:p>
    <w:p w:rsidR="00F15F08" w:rsidRPr="00F15F08" w:rsidRDefault="00F15F08" w:rsidP="00F15F08">
      <w:pPr>
        <w:spacing w:line="360" w:lineRule="auto"/>
        <w:jc w:val="both"/>
        <w:rPr>
          <w:sz w:val="28"/>
        </w:rPr>
      </w:pPr>
      <w:r w:rsidRPr="00F15F08">
        <w:rPr>
          <w:sz w:val="28"/>
        </w:rPr>
        <w:t xml:space="preserve">      В КИМ представлены задания, ориентированные на  проверку знаний по и</w:t>
      </w:r>
      <w:r w:rsidRPr="00F15F08">
        <w:rPr>
          <w:sz w:val="28"/>
        </w:rPr>
        <w:t>с</w:t>
      </w:r>
      <w:r w:rsidRPr="00F15F08">
        <w:rPr>
          <w:sz w:val="28"/>
        </w:rPr>
        <w:t xml:space="preserve">тории России с включением элементов всеобщей истории </w:t>
      </w:r>
      <w:proofErr w:type="gramStart"/>
      <w:r w:rsidRPr="00F15F08">
        <w:rPr>
          <w:sz w:val="28"/>
        </w:rPr>
        <w:t xml:space="preserve">( </w:t>
      </w:r>
      <w:proofErr w:type="gramEnd"/>
      <w:r w:rsidRPr="00F15F08">
        <w:rPr>
          <w:sz w:val="28"/>
        </w:rPr>
        <w:t>темы по истории международных отношений и внешней политики России, отдельные вопросы истории культуры и др.), а также задания на проверку знаний по всеобщей и</w:t>
      </w:r>
      <w:r w:rsidRPr="00F15F08">
        <w:rPr>
          <w:sz w:val="28"/>
        </w:rPr>
        <w:t>с</w:t>
      </w:r>
      <w:r w:rsidRPr="00F15F08">
        <w:rPr>
          <w:sz w:val="28"/>
        </w:rPr>
        <w:t>тории (15-17).</w:t>
      </w:r>
    </w:p>
    <w:p w:rsidR="00F15F08" w:rsidRPr="00F15F08" w:rsidRDefault="00F15F08" w:rsidP="00F15F08">
      <w:pPr>
        <w:spacing w:line="360" w:lineRule="auto"/>
        <w:jc w:val="both"/>
        <w:rPr>
          <w:sz w:val="28"/>
        </w:rPr>
      </w:pPr>
      <w:r w:rsidRPr="00F15F08">
        <w:rPr>
          <w:sz w:val="28"/>
        </w:rPr>
        <w:t xml:space="preserve">        Задания 15–17 предусматривают анализ исторического источника. Нео</w:t>
      </w:r>
      <w:r w:rsidRPr="00F15F08">
        <w:rPr>
          <w:sz w:val="28"/>
        </w:rPr>
        <w:t>б</w:t>
      </w:r>
      <w:r w:rsidRPr="00F15F08">
        <w:rPr>
          <w:sz w:val="28"/>
        </w:rPr>
        <w:t>ходимо использовать данные исторических и современных источников при о</w:t>
      </w:r>
      <w:r w:rsidRPr="00F15F08">
        <w:rPr>
          <w:sz w:val="28"/>
        </w:rPr>
        <w:t>т</w:t>
      </w:r>
      <w:r w:rsidRPr="00F15F08">
        <w:rPr>
          <w:sz w:val="28"/>
        </w:rPr>
        <w:t>вете на вопросы, решении различных учебных задач.</w:t>
      </w:r>
    </w:p>
    <w:p w:rsidR="00F15F08" w:rsidRPr="00F15F08" w:rsidRDefault="00F15F08" w:rsidP="00F15F08">
      <w:pPr>
        <w:spacing w:line="360" w:lineRule="auto"/>
        <w:jc w:val="both"/>
        <w:rPr>
          <w:sz w:val="28"/>
        </w:rPr>
      </w:pPr>
      <w:r w:rsidRPr="00F15F08">
        <w:rPr>
          <w:sz w:val="28"/>
        </w:rPr>
        <w:t xml:space="preserve">       При выполнении заданий 18–21 предусматриваются разные виды работы с историческим материалом: установление причинно-следственных связей (18), анализ исторического текста, поиск и исправление в нём ошибок (19), сравн</w:t>
      </w:r>
      <w:r w:rsidRPr="00F15F08">
        <w:rPr>
          <w:sz w:val="28"/>
        </w:rPr>
        <w:t>е</w:t>
      </w:r>
      <w:r w:rsidRPr="00F15F08">
        <w:rPr>
          <w:sz w:val="28"/>
        </w:rPr>
        <w:t>ние исторических событий и явлений (20), анализ исторической ситуации, св</w:t>
      </w:r>
      <w:r w:rsidRPr="00F15F08">
        <w:rPr>
          <w:sz w:val="28"/>
        </w:rPr>
        <w:t>я</w:t>
      </w:r>
      <w:r w:rsidRPr="00F15F08">
        <w:rPr>
          <w:sz w:val="28"/>
        </w:rPr>
        <w:t xml:space="preserve">занной  с деятельностью исторической личности (21).  </w:t>
      </w:r>
    </w:p>
    <w:p w:rsidR="00F15F08" w:rsidRDefault="00F15F08" w:rsidP="00F15F08">
      <w:pPr>
        <w:spacing w:line="360" w:lineRule="auto"/>
        <w:ind w:firstLine="567"/>
        <w:contextualSpacing/>
        <w:jc w:val="both"/>
        <w:rPr>
          <w:sz w:val="28"/>
        </w:rPr>
      </w:pPr>
      <w:r w:rsidRPr="00F15F08">
        <w:rPr>
          <w:sz w:val="28"/>
        </w:rPr>
        <w:t>Для успешного выполнения этих заданий, как правило, было достаточно дать точные и краткие ответы на поставленные вопросы, а в некоторых случаях помимо данных источн</w:t>
      </w:r>
      <w:r w:rsidRPr="00F15F08">
        <w:rPr>
          <w:sz w:val="28"/>
        </w:rPr>
        <w:t>и</w:t>
      </w:r>
      <w:r w:rsidRPr="00F15F08">
        <w:rPr>
          <w:sz w:val="28"/>
        </w:rPr>
        <w:t xml:space="preserve">ков требовалось использовать </w:t>
      </w:r>
      <w:proofErr w:type="spellStart"/>
      <w:r w:rsidRPr="00F15F08">
        <w:rPr>
          <w:sz w:val="28"/>
        </w:rPr>
        <w:t>определенные</w:t>
      </w:r>
      <w:proofErr w:type="spellEnd"/>
      <w:r w:rsidRPr="00F15F08">
        <w:rPr>
          <w:sz w:val="28"/>
        </w:rPr>
        <w:t xml:space="preserve"> знания из курса истории России.</w:t>
      </w:r>
    </w:p>
    <w:p w:rsidR="00F15F08" w:rsidRPr="00F15F08" w:rsidRDefault="00F15F08" w:rsidP="00F15F08">
      <w:pPr>
        <w:spacing w:line="360" w:lineRule="auto"/>
        <w:ind w:firstLine="567"/>
        <w:contextualSpacing/>
        <w:jc w:val="both"/>
        <w:rPr>
          <w:sz w:val="28"/>
        </w:rPr>
      </w:pPr>
    </w:p>
    <w:p w:rsidR="00F15F08" w:rsidRPr="00545F18" w:rsidRDefault="00F15F08" w:rsidP="00F15F0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45F18">
        <w:rPr>
          <w:rFonts w:ascii="Times New Roman" w:eastAsia="Times New Roman" w:hAnsi="Times New Roman"/>
          <w:b/>
          <w:sz w:val="28"/>
          <w:szCs w:val="24"/>
          <w:lang w:eastAsia="ru-RU"/>
        </w:rPr>
        <w:t>3.1. Статистический анализ выполнения заданий КИМ ОГЭ в 2022 году</w:t>
      </w:r>
    </w:p>
    <w:p w:rsidR="00F15F08" w:rsidRDefault="00F15F08" w:rsidP="00F15F08">
      <w:pPr>
        <w:jc w:val="both"/>
      </w:pPr>
    </w:p>
    <w:p w:rsidR="00F15F08" w:rsidRDefault="00F15F08" w:rsidP="00F15F08">
      <w:pPr>
        <w:pStyle w:val="ae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>
        <w:rPr>
          <w:color w:val="auto"/>
          <w:sz w:val="24"/>
          <w:szCs w:val="24"/>
        </w:rPr>
        <w:t>2-7</w:t>
      </w: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72"/>
        <w:gridCol w:w="2918"/>
        <w:gridCol w:w="1251"/>
        <w:gridCol w:w="1370"/>
        <w:gridCol w:w="836"/>
        <w:gridCol w:w="836"/>
        <w:gridCol w:w="836"/>
        <w:gridCol w:w="834"/>
      </w:tblGrid>
      <w:tr w:rsidR="00F15F08" w:rsidRPr="00846D04" w:rsidTr="00F15F08">
        <w:trPr>
          <w:cantSplit/>
          <w:trHeight w:val="649"/>
          <w:tblHeader/>
        </w:trPr>
        <w:tc>
          <w:tcPr>
            <w:tcW w:w="49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5F08" w:rsidRPr="00F15F08" w:rsidRDefault="00F15F08" w:rsidP="00F977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F08">
              <w:rPr>
                <w:bCs/>
                <w:sz w:val="20"/>
                <w:szCs w:val="20"/>
              </w:rPr>
              <w:t>Номер</w:t>
            </w:r>
          </w:p>
          <w:p w:rsidR="00F15F08" w:rsidRPr="00F15F08" w:rsidRDefault="00F15F08" w:rsidP="00F977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F08">
              <w:rPr>
                <w:bCs/>
                <w:sz w:val="20"/>
                <w:szCs w:val="20"/>
              </w:rPr>
              <w:t xml:space="preserve">задания </w:t>
            </w:r>
            <w:r w:rsidRPr="00F15F08">
              <w:rPr>
                <w:bCs/>
                <w:sz w:val="20"/>
                <w:szCs w:val="20"/>
              </w:rPr>
              <w:br/>
            </w:r>
            <w:proofErr w:type="gramStart"/>
            <w:r w:rsidRPr="00F15F08">
              <w:rPr>
                <w:bCs/>
                <w:sz w:val="20"/>
                <w:szCs w:val="20"/>
              </w:rPr>
              <w:t>в</w:t>
            </w:r>
            <w:proofErr w:type="gramEnd"/>
            <w:r w:rsidRPr="00F15F08">
              <w:rPr>
                <w:bCs/>
                <w:sz w:val="20"/>
                <w:szCs w:val="20"/>
              </w:rPr>
              <w:t xml:space="preserve"> КИМ</w:t>
            </w:r>
          </w:p>
        </w:tc>
        <w:tc>
          <w:tcPr>
            <w:tcW w:w="14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F08">
              <w:rPr>
                <w:bCs/>
                <w:sz w:val="20"/>
                <w:szCs w:val="20"/>
              </w:rPr>
              <w:t xml:space="preserve">Проверяемые элементы </w:t>
            </w:r>
          </w:p>
          <w:p w:rsidR="00F15F08" w:rsidRPr="00F15F08" w:rsidRDefault="00F15F08" w:rsidP="00F977C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F08">
              <w:rPr>
                <w:bCs/>
                <w:sz w:val="20"/>
                <w:szCs w:val="20"/>
              </w:rPr>
              <w:t>соде</w:t>
            </w:r>
            <w:r w:rsidRPr="00F15F08">
              <w:rPr>
                <w:bCs/>
                <w:sz w:val="20"/>
                <w:szCs w:val="20"/>
              </w:rPr>
              <w:t>р</w:t>
            </w:r>
            <w:r w:rsidRPr="00F15F08">
              <w:rPr>
                <w:bCs/>
                <w:sz w:val="20"/>
                <w:szCs w:val="20"/>
              </w:rPr>
              <w:t>жания /</w:t>
            </w:r>
          </w:p>
          <w:p w:rsidR="00F15F08" w:rsidRPr="00F15F08" w:rsidRDefault="00F15F08" w:rsidP="00F977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F08">
              <w:rPr>
                <w:bCs/>
                <w:sz w:val="20"/>
                <w:szCs w:val="20"/>
              </w:rPr>
              <w:t xml:space="preserve"> ум</w:t>
            </w:r>
            <w:r w:rsidRPr="00F15F08">
              <w:rPr>
                <w:bCs/>
                <w:sz w:val="20"/>
                <w:szCs w:val="20"/>
              </w:rPr>
              <w:t>е</w:t>
            </w:r>
            <w:r w:rsidRPr="00F15F08"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63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5F08" w:rsidRPr="00F15F08" w:rsidRDefault="00F15F08" w:rsidP="00F977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F08">
              <w:rPr>
                <w:bCs/>
                <w:sz w:val="20"/>
                <w:szCs w:val="20"/>
              </w:rPr>
              <w:t>Уровень сложности задания</w:t>
            </w:r>
          </w:p>
          <w:p w:rsidR="00F15F08" w:rsidRPr="00F15F08" w:rsidRDefault="00F15F08" w:rsidP="00F977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F15F08" w:rsidRDefault="00F15F08" w:rsidP="00F977C5">
            <w:pPr>
              <w:jc w:val="center"/>
              <w:rPr>
                <w:bCs/>
                <w:sz w:val="20"/>
                <w:szCs w:val="20"/>
              </w:rPr>
            </w:pPr>
            <w:r w:rsidRPr="00F15F08">
              <w:rPr>
                <w:bCs/>
                <w:sz w:val="20"/>
                <w:szCs w:val="20"/>
              </w:rPr>
              <w:t xml:space="preserve">Средний процент </w:t>
            </w:r>
          </w:p>
          <w:p w:rsidR="00F15F08" w:rsidRPr="00F15F08" w:rsidRDefault="00F15F08" w:rsidP="00F977C5">
            <w:pPr>
              <w:jc w:val="center"/>
              <w:rPr>
                <w:bCs/>
                <w:sz w:val="20"/>
                <w:szCs w:val="20"/>
              </w:rPr>
            </w:pPr>
            <w:r w:rsidRPr="00F15F08">
              <w:rPr>
                <w:bCs/>
                <w:sz w:val="20"/>
                <w:szCs w:val="20"/>
              </w:rPr>
              <w:t>выполн</w:t>
            </w:r>
            <w:r w:rsidRPr="00F15F08">
              <w:rPr>
                <w:bCs/>
                <w:sz w:val="20"/>
                <w:szCs w:val="20"/>
              </w:rPr>
              <w:t>е</w:t>
            </w:r>
            <w:r w:rsidRPr="00F15F08">
              <w:rPr>
                <w:bCs/>
                <w:sz w:val="20"/>
                <w:szCs w:val="20"/>
              </w:rPr>
              <w:t>ния</w:t>
            </w:r>
            <w:r w:rsidRPr="00F15F08">
              <w:rPr>
                <w:rStyle w:val="a6"/>
                <w:bCs/>
              </w:rPr>
              <w:footnoteReference w:id="4"/>
            </w:r>
          </w:p>
        </w:tc>
        <w:tc>
          <w:tcPr>
            <w:tcW w:w="1694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F15F08" w:rsidRDefault="00F15F08" w:rsidP="00F977C5">
            <w:pPr>
              <w:jc w:val="center"/>
              <w:rPr>
                <w:bCs/>
                <w:sz w:val="20"/>
                <w:szCs w:val="20"/>
              </w:rPr>
            </w:pPr>
            <w:r w:rsidRPr="00F15F08">
              <w:rPr>
                <w:sz w:val="20"/>
                <w:szCs w:val="20"/>
              </w:rPr>
              <w:t xml:space="preserve">Процент выполнения по округу в группах, </w:t>
            </w:r>
            <w:r w:rsidRPr="00F15F08">
              <w:rPr>
                <w:sz w:val="20"/>
                <w:szCs w:val="20"/>
              </w:rPr>
              <w:br/>
              <w:t>получивших отметку</w:t>
            </w:r>
          </w:p>
        </w:tc>
      </w:tr>
      <w:tr w:rsidR="00F15F08" w:rsidRPr="00846D04" w:rsidTr="00F15F08">
        <w:trPr>
          <w:cantSplit/>
          <w:trHeight w:val="481"/>
          <w:tblHeader/>
        </w:trPr>
        <w:tc>
          <w:tcPr>
            <w:tcW w:w="49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5F08" w:rsidRPr="00F15F08" w:rsidRDefault="00F15F08" w:rsidP="00F977C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5F08" w:rsidRPr="00F15F08" w:rsidRDefault="00F15F08" w:rsidP="00F977C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5F08" w:rsidRPr="00F15F08" w:rsidRDefault="00F15F08" w:rsidP="00F977C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5F08" w:rsidRPr="00F15F08" w:rsidRDefault="00F15F08" w:rsidP="00F97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F15F08" w:rsidRDefault="00F15F08" w:rsidP="00F977C5">
            <w:pPr>
              <w:jc w:val="center"/>
              <w:rPr>
                <w:bCs/>
                <w:sz w:val="20"/>
                <w:szCs w:val="20"/>
              </w:rPr>
            </w:pPr>
            <w:r w:rsidRPr="00F15F08">
              <w:rPr>
                <w:bCs/>
                <w:sz w:val="20"/>
                <w:szCs w:val="20"/>
              </w:rPr>
              <w:t>«2»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F15F08" w:rsidRDefault="00F15F08" w:rsidP="00F977C5">
            <w:pPr>
              <w:jc w:val="center"/>
              <w:rPr>
                <w:bCs/>
                <w:sz w:val="20"/>
                <w:szCs w:val="20"/>
              </w:rPr>
            </w:pPr>
            <w:r w:rsidRPr="00F15F08">
              <w:rPr>
                <w:bCs/>
                <w:sz w:val="20"/>
                <w:szCs w:val="20"/>
              </w:rPr>
              <w:t>«3»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5F08" w:rsidRPr="00F15F08" w:rsidRDefault="00F15F08" w:rsidP="00F977C5">
            <w:pPr>
              <w:jc w:val="center"/>
              <w:rPr>
                <w:bCs/>
                <w:sz w:val="20"/>
                <w:szCs w:val="20"/>
              </w:rPr>
            </w:pPr>
            <w:r w:rsidRPr="00F15F08">
              <w:rPr>
                <w:bCs/>
                <w:sz w:val="20"/>
                <w:szCs w:val="20"/>
              </w:rPr>
              <w:t>«4»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F15F08" w:rsidRDefault="00F15F08" w:rsidP="00F977C5">
            <w:pPr>
              <w:jc w:val="center"/>
              <w:rPr>
                <w:bCs/>
                <w:sz w:val="20"/>
                <w:szCs w:val="20"/>
              </w:rPr>
            </w:pPr>
            <w:r w:rsidRPr="00F15F08">
              <w:rPr>
                <w:bCs/>
                <w:sz w:val="20"/>
                <w:szCs w:val="20"/>
              </w:rPr>
              <w:t>«5»</w:t>
            </w:r>
          </w:p>
        </w:tc>
      </w:tr>
      <w:tr w:rsidR="00F15F08" w:rsidRPr="00846D04" w:rsidTr="00F15F08">
        <w:trPr>
          <w:trHeight w:val="22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</w:rPr>
            </w:pPr>
            <w:r w:rsidRPr="00A82000">
              <w:rPr>
                <w:sz w:val="22"/>
              </w:rPr>
              <w:t>1.1–1.4; 2.1–2.2</w:t>
            </w:r>
          </w:p>
          <w:p w:rsidR="00F15F08" w:rsidRPr="00977EDA" w:rsidRDefault="00F15F08" w:rsidP="00F977C5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977EDA">
              <w:rPr>
                <w:sz w:val="18"/>
                <w:szCs w:val="18"/>
              </w:rPr>
              <w:t>Знание основных дат, этапов</w:t>
            </w:r>
            <w:r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lastRenderedPageBreak/>
              <w:t>ключевых событий истории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 и мира с древности до 1914г., выдающихся деятелей отеч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ственной и всеобщей истории.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Базовый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F15F08" w:rsidRPr="00846D04" w:rsidTr="00F15F08">
        <w:trPr>
          <w:trHeight w:val="22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2</w:t>
            </w:r>
          </w:p>
        </w:tc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</w:rPr>
            </w:pPr>
            <w:r w:rsidRPr="00A82000">
              <w:rPr>
                <w:sz w:val="22"/>
              </w:rPr>
              <w:t>1.1–1.4; 2.1–2.2</w:t>
            </w:r>
          </w:p>
          <w:p w:rsidR="00F15F08" w:rsidRPr="00977EDA" w:rsidRDefault="00F15F08" w:rsidP="00F977C5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следовательности и длительности важнейших соб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тий отечественной и всеобщей ист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рии.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</w:tr>
      <w:tr w:rsidR="00F15F08" w:rsidRPr="00846D04" w:rsidTr="00F15F08">
        <w:trPr>
          <w:trHeight w:val="22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</w:t>
            </w:r>
          </w:p>
        </w:tc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</w:rPr>
            </w:pPr>
            <w:r w:rsidRPr="00A82000">
              <w:rPr>
                <w:sz w:val="22"/>
              </w:rPr>
              <w:t>1.1–1.4; 2.1–2.2</w:t>
            </w:r>
          </w:p>
          <w:p w:rsidR="00F15F08" w:rsidRPr="00302766" w:rsidRDefault="00F15F08" w:rsidP="00F977C5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Объяснение смысла изученных исторических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нятий и терминов</w:t>
            </w:r>
          </w:p>
          <w:p w:rsidR="00F15F08" w:rsidRPr="00A82000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F15F08" w:rsidRPr="00846D04" w:rsidTr="00F15F08">
        <w:trPr>
          <w:trHeight w:val="22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</w:t>
            </w:r>
          </w:p>
        </w:tc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</w:rPr>
            </w:pPr>
            <w:r w:rsidRPr="00A82000">
              <w:rPr>
                <w:sz w:val="22"/>
              </w:rPr>
              <w:t>1.1–1.4; 2.1–2.2</w:t>
            </w:r>
          </w:p>
          <w:p w:rsidR="00F15F08" w:rsidRPr="00302766" w:rsidRDefault="00F15F08" w:rsidP="00F977C5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02766">
              <w:rPr>
                <w:sz w:val="18"/>
                <w:szCs w:val="18"/>
              </w:rPr>
              <w:t>Знание основных дат, этапов и ключевых событий истории Ро</w:t>
            </w:r>
            <w:r w:rsidRPr="00302766">
              <w:rPr>
                <w:sz w:val="18"/>
                <w:szCs w:val="18"/>
              </w:rPr>
              <w:t>с</w:t>
            </w:r>
            <w:r w:rsidRPr="00302766">
              <w:rPr>
                <w:sz w:val="18"/>
                <w:szCs w:val="18"/>
              </w:rPr>
              <w:t>сии и мира с древности до 1914г., выдающихся деятелей отеч</w:t>
            </w:r>
            <w:r w:rsidRPr="00302766">
              <w:rPr>
                <w:sz w:val="18"/>
                <w:szCs w:val="18"/>
              </w:rPr>
              <w:t>е</w:t>
            </w:r>
            <w:r w:rsidRPr="00302766">
              <w:rPr>
                <w:sz w:val="18"/>
                <w:szCs w:val="18"/>
              </w:rPr>
              <w:t>ственной и всеобщей истории</w:t>
            </w:r>
            <w:r>
              <w:rPr>
                <w:sz w:val="18"/>
                <w:szCs w:val="18"/>
              </w:rPr>
              <w:t xml:space="preserve"> (множественный выбор)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F15F08" w:rsidRPr="00846D04" w:rsidTr="00F15F08">
        <w:trPr>
          <w:trHeight w:val="22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</w:t>
            </w:r>
          </w:p>
        </w:tc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</w:rPr>
            </w:pPr>
            <w:r w:rsidRPr="00A82000">
              <w:rPr>
                <w:sz w:val="22"/>
              </w:rPr>
              <w:t>1.1–1.4; 2.1–2.2</w:t>
            </w:r>
          </w:p>
          <w:p w:rsidR="00F15F08" w:rsidRPr="00302766" w:rsidRDefault="00F15F08" w:rsidP="00F977C5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02766">
              <w:rPr>
                <w:sz w:val="18"/>
                <w:szCs w:val="18"/>
              </w:rPr>
              <w:t>Объяснение смысла изученных исторических п</w:t>
            </w:r>
            <w:r w:rsidRPr="00302766">
              <w:rPr>
                <w:sz w:val="18"/>
                <w:szCs w:val="18"/>
              </w:rPr>
              <w:t>о</w:t>
            </w:r>
            <w:r w:rsidRPr="00302766">
              <w:rPr>
                <w:sz w:val="18"/>
                <w:szCs w:val="18"/>
              </w:rPr>
              <w:t>нятий и терминов</w:t>
            </w:r>
          </w:p>
          <w:p w:rsidR="00F15F08" w:rsidRPr="00302766" w:rsidRDefault="00F15F08" w:rsidP="00F977C5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F15F08" w:rsidRPr="00846D04" w:rsidTr="00F15F08">
        <w:trPr>
          <w:trHeight w:val="22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</w:t>
            </w:r>
          </w:p>
        </w:tc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</w:rPr>
            </w:pPr>
            <w:r w:rsidRPr="00A82000">
              <w:rPr>
                <w:sz w:val="22"/>
              </w:rPr>
              <w:t>1.1–1.4; 2.1–2.2</w:t>
            </w:r>
          </w:p>
          <w:p w:rsidR="00F15F08" w:rsidRPr="00302766" w:rsidRDefault="00F15F08" w:rsidP="00F977C5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группировать историч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ские явления и события по зада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ному признаку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F15F08" w:rsidRPr="00846D04" w:rsidTr="00F15F08">
        <w:trPr>
          <w:trHeight w:val="22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</w:t>
            </w:r>
          </w:p>
        </w:tc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</w:rPr>
            </w:pPr>
            <w:r w:rsidRPr="00A82000">
              <w:rPr>
                <w:sz w:val="22"/>
              </w:rPr>
              <w:t>2.1–2; 2.2</w:t>
            </w:r>
          </w:p>
          <w:p w:rsidR="00F15F08" w:rsidRPr="00302766" w:rsidRDefault="00F15F08" w:rsidP="00F977C5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данных разли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ных исторических и современных источнико</w:t>
            </w:r>
            <w:proofErr w:type="gramStart"/>
            <w:r>
              <w:rPr>
                <w:sz w:val="18"/>
                <w:szCs w:val="18"/>
              </w:rPr>
              <w:t>в(</w:t>
            </w:r>
            <w:proofErr w:type="gramEnd"/>
            <w:r>
              <w:rPr>
                <w:sz w:val="18"/>
                <w:szCs w:val="18"/>
              </w:rPr>
              <w:t xml:space="preserve"> текста; схем; илл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стративного, статистического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териала) при ответе на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просы, решении различных учебных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дач; сравнение свидетельств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ных источников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F15F08" w:rsidRPr="00846D04" w:rsidTr="00F15F08">
        <w:trPr>
          <w:trHeight w:val="22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</w:t>
            </w:r>
          </w:p>
        </w:tc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</w:rPr>
            </w:pPr>
            <w:r w:rsidRPr="00A82000">
              <w:rPr>
                <w:sz w:val="22"/>
              </w:rPr>
              <w:t>1.1–1.4; 2.1–2.2</w:t>
            </w:r>
          </w:p>
          <w:p w:rsidR="00F15F08" w:rsidRPr="00302766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истор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ческой картой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F15F08" w:rsidRPr="00846D04" w:rsidTr="00F15F08">
        <w:trPr>
          <w:trHeight w:val="22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</w:t>
            </w:r>
          </w:p>
        </w:tc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</w:rPr>
            </w:pPr>
            <w:r w:rsidRPr="00A82000">
              <w:rPr>
                <w:sz w:val="22"/>
              </w:rPr>
              <w:t>1.1–1.4; 2.1–2.2</w:t>
            </w:r>
          </w:p>
          <w:p w:rsidR="00F15F08" w:rsidRPr="00A82000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rPr>
                <w:sz w:val="18"/>
                <w:szCs w:val="18"/>
              </w:rPr>
              <w:t>Работа с истор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ческой картой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F15F08" w:rsidRPr="00846D04" w:rsidTr="00F15F08">
        <w:trPr>
          <w:trHeight w:val="22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10</w:t>
            </w:r>
          </w:p>
        </w:tc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</w:rPr>
            </w:pPr>
            <w:r w:rsidRPr="00A82000">
              <w:rPr>
                <w:sz w:val="22"/>
              </w:rPr>
              <w:t>1.1–1.4; 2.1–2.2</w:t>
            </w:r>
          </w:p>
          <w:p w:rsidR="00F15F08" w:rsidRPr="00302766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</w:rPr>
            </w:pPr>
            <w:r>
              <w:rPr>
                <w:sz w:val="18"/>
                <w:szCs w:val="18"/>
              </w:rPr>
              <w:t>Работа с истор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ческой картой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F15F08" w:rsidRPr="00846D04" w:rsidTr="00F15F08">
        <w:trPr>
          <w:trHeight w:val="22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11</w:t>
            </w:r>
          </w:p>
        </w:tc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</w:rPr>
            </w:pPr>
            <w:r w:rsidRPr="00A82000">
              <w:rPr>
                <w:sz w:val="22"/>
              </w:rPr>
              <w:t>1.1–1.4; 2.1–2.2</w:t>
            </w:r>
          </w:p>
          <w:p w:rsidR="00F15F08" w:rsidRPr="00A82000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rPr>
                <w:sz w:val="18"/>
                <w:szCs w:val="18"/>
              </w:rPr>
              <w:t>Использование данных разли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ных исторических и современных источнико</w:t>
            </w:r>
            <w:proofErr w:type="gramStart"/>
            <w:r>
              <w:rPr>
                <w:sz w:val="18"/>
                <w:szCs w:val="18"/>
              </w:rPr>
              <w:t>в(</w:t>
            </w:r>
            <w:proofErr w:type="gramEnd"/>
            <w:r>
              <w:rPr>
                <w:sz w:val="18"/>
                <w:szCs w:val="18"/>
              </w:rPr>
              <w:t xml:space="preserve"> текста; схем; илл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стративного, статистического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териала) при ответе на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просы, решении различных учебных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дач; сравнение свидетельств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ных источников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</w:tr>
      <w:tr w:rsidR="00F15F08" w:rsidRPr="00846D04" w:rsidTr="00F15F08">
        <w:trPr>
          <w:trHeight w:val="22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12</w:t>
            </w:r>
          </w:p>
        </w:tc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</w:rPr>
            </w:pPr>
            <w:r w:rsidRPr="00A82000">
              <w:rPr>
                <w:sz w:val="22"/>
              </w:rPr>
              <w:t>1.1–1.4; 2.1–2.2</w:t>
            </w:r>
          </w:p>
          <w:p w:rsidR="00F15F08" w:rsidRPr="00A82000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rPr>
                <w:sz w:val="18"/>
                <w:szCs w:val="18"/>
              </w:rPr>
              <w:t>Использование данных разли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ных исторических и современных источнико</w:t>
            </w:r>
            <w:proofErr w:type="gramStart"/>
            <w:r>
              <w:rPr>
                <w:sz w:val="18"/>
                <w:szCs w:val="18"/>
              </w:rPr>
              <w:t>в(</w:t>
            </w:r>
            <w:proofErr w:type="gramEnd"/>
            <w:r>
              <w:rPr>
                <w:sz w:val="18"/>
                <w:szCs w:val="18"/>
              </w:rPr>
              <w:t xml:space="preserve"> текста; схем; илл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стративного, статистического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териала) при ответе на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просы, решении различных учебных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дач; сравнение свидетельств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ных источников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F15F08" w:rsidRPr="00846D04" w:rsidTr="00F15F08">
        <w:trPr>
          <w:trHeight w:val="22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13</w:t>
            </w:r>
          </w:p>
        </w:tc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</w:rPr>
            </w:pPr>
            <w:r w:rsidRPr="00A82000">
              <w:rPr>
                <w:sz w:val="22"/>
              </w:rPr>
              <w:t>1.5, 2.3</w:t>
            </w:r>
          </w:p>
          <w:p w:rsidR="00F15F08" w:rsidRPr="00A82000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rPr>
                <w:sz w:val="18"/>
                <w:szCs w:val="18"/>
              </w:rPr>
              <w:t>Использование данных разли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lastRenderedPageBreak/>
              <w:t>ных исторических и современных источнико</w:t>
            </w:r>
            <w:proofErr w:type="gramStart"/>
            <w:r>
              <w:rPr>
                <w:sz w:val="18"/>
                <w:szCs w:val="18"/>
              </w:rPr>
              <w:t>в(</w:t>
            </w:r>
            <w:proofErr w:type="gramEnd"/>
            <w:r>
              <w:rPr>
                <w:sz w:val="18"/>
                <w:szCs w:val="18"/>
              </w:rPr>
              <w:t xml:space="preserve"> текста; схем; илл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стративного, статистического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териала) при ответе на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просы, решении различных учебных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дач; сравнение свидетельств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ных источников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Базовый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F15F08" w:rsidRPr="00846D04" w:rsidTr="00F15F08">
        <w:trPr>
          <w:trHeight w:val="22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14</w:t>
            </w:r>
          </w:p>
        </w:tc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</w:rPr>
            </w:pPr>
            <w:r w:rsidRPr="00A82000">
              <w:rPr>
                <w:sz w:val="22"/>
              </w:rPr>
              <w:t>1.5, 2.3</w:t>
            </w:r>
          </w:p>
          <w:p w:rsidR="00F15F08" w:rsidRPr="00A82000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rPr>
                <w:sz w:val="18"/>
                <w:szCs w:val="18"/>
              </w:rPr>
              <w:t>Использование данных разли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ных исторических и современных источнико</w:t>
            </w:r>
            <w:proofErr w:type="gramStart"/>
            <w:r>
              <w:rPr>
                <w:sz w:val="18"/>
                <w:szCs w:val="18"/>
              </w:rPr>
              <w:t>в(</w:t>
            </w:r>
            <w:proofErr w:type="gramEnd"/>
            <w:r>
              <w:rPr>
                <w:sz w:val="18"/>
                <w:szCs w:val="18"/>
              </w:rPr>
              <w:t xml:space="preserve"> текста; схем; илл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стративного, статистического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териала) при ответе на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просы, решении различных учебных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дач; сравнение свидетельств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ных источников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</w:tr>
      <w:tr w:rsidR="00F15F08" w:rsidRPr="00846D04" w:rsidTr="00F15F08">
        <w:trPr>
          <w:trHeight w:val="22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15</w:t>
            </w:r>
          </w:p>
        </w:tc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</w:rPr>
            </w:pPr>
            <w:r w:rsidRPr="00A82000">
              <w:rPr>
                <w:sz w:val="22"/>
              </w:rPr>
              <w:t>3.1–3.3</w:t>
            </w:r>
          </w:p>
          <w:p w:rsidR="00F15F08" w:rsidRPr="00A82000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</w:pPr>
            <w:r w:rsidRPr="00977EDA">
              <w:rPr>
                <w:sz w:val="18"/>
                <w:szCs w:val="18"/>
              </w:rPr>
              <w:t>Знание основных дат, этапов</w:t>
            </w:r>
            <w:r>
              <w:rPr>
                <w:sz w:val="18"/>
                <w:szCs w:val="18"/>
              </w:rPr>
              <w:t xml:space="preserve"> и ключевых событий истории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 и мира с древности до 1914г., выдающихся деятелей отеч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ственной и всеобщей истории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F15F08" w:rsidRPr="00846D04" w:rsidTr="00F15F08">
        <w:trPr>
          <w:trHeight w:val="22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16</w:t>
            </w:r>
          </w:p>
        </w:tc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</w:rPr>
            </w:pPr>
            <w:r w:rsidRPr="00A82000">
              <w:rPr>
                <w:sz w:val="22"/>
              </w:rPr>
              <w:t>3.1–3.3</w:t>
            </w:r>
          </w:p>
          <w:p w:rsidR="00F15F08" w:rsidRPr="00A82000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</w:pPr>
            <w:r w:rsidRPr="00977EDA">
              <w:rPr>
                <w:sz w:val="18"/>
                <w:szCs w:val="18"/>
              </w:rPr>
              <w:t>Знание основных дат, этапов</w:t>
            </w:r>
            <w:r>
              <w:rPr>
                <w:sz w:val="18"/>
                <w:szCs w:val="18"/>
              </w:rPr>
              <w:t xml:space="preserve"> и ключевых событий истории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 и мира с древности до 1914г., выдающихся деятелей отеч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ственной и всеобщей истории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1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F15F08" w:rsidRPr="00846D04" w:rsidTr="00F15F08">
        <w:trPr>
          <w:trHeight w:val="22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17</w:t>
            </w:r>
          </w:p>
        </w:tc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</w:rPr>
            </w:pPr>
            <w:r w:rsidRPr="00A82000">
              <w:rPr>
                <w:sz w:val="22"/>
              </w:rPr>
              <w:t>3.1–3.3</w:t>
            </w:r>
          </w:p>
          <w:p w:rsidR="00F15F08" w:rsidRPr="00A82000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rPr>
                <w:sz w:val="18"/>
                <w:szCs w:val="18"/>
              </w:rPr>
              <w:t>Использование данных разли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ных исторических и современных источнико</w:t>
            </w:r>
            <w:proofErr w:type="gramStart"/>
            <w:r>
              <w:rPr>
                <w:sz w:val="18"/>
                <w:szCs w:val="18"/>
              </w:rPr>
              <w:t>в(</w:t>
            </w:r>
            <w:proofErr w:type="gramEnd"/>
            <w:r>
              <w:rPr>
                <w:sz w:val="18"/>
                <w:szCs w:val="18"/>
              </w:rPr>
              <w:t xml:space="preserve"> текста; схем; илл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стративного, статистического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териала) при ответе на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просы, решении различных учебных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дач; сравнение свидетельств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ных источников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F15F08" w:rsidRPr="00846D04" w:rsidTr="00F15F08">
        <w:trPr>
          <w:trHeight w:val="22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18</w:t>
            </w:r>
          </w:p>
        </w:tc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</w:rPr>
            </w:pPr>
            <w:r w:rsidRPr="00AD3A9B">
              <w:rPr>
                <w:sz w:val="22"/>
              </w:rPr>
              <w:t>1.1–1.4; 2.1–2.2</w:t>
            </w:r>
          </w:p>
          <w:p w:rsidR="00F15F08" w:rsidRPr="00AD3A9B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rPr>
                <w:sz w:val="18"/>
                <w:szCs w:val="18"/>
              </w:rPr>
              <w:t>Использование данных разли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ных исторических и современных источнико</w:t>
            </w:r>
            <w:proofErr w:type="gramStart"/>
            <w:r>
              <w:rPr>
                <w:sz w:val="18"/>
                <w:szCs w:val="18"/>
              </w:rPr>
              <w:t>в(</w:t>
            </w:r>
            <w:proofErr w:type="gramEnd"/>
            <w:r>
              <w:rPr>
                <w:sz w:val="18"/>
                <w:szCs w:val="18"/>
              </w:rPr>
              <w:t xml:space="preserve"> текста; схем; илл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стративного, статистического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териала) при ответе на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просы, решении различных учебных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дач; сравнение свидетельств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ных источников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49%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F15F08" w:rsidRPr="00846D04" w:rsidTr="00F15F08">
        <w:trPr>
          <w:trHeight w:val="22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19</w:t>
            </w:r>
          </w:p>
        </w:tc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</w:rPr>
            </w:pPr>
            <w:r w:rsidRPr="00AD3A9B">
              <w:rPr>
                <w:sz w:val="22"/>
              </w:rPr>
              <w:t>1.1–1.4; 2.1–2.2</w:t>
            </w:r>
          </w:p>
          <w:p w:rsidR="00F15F08" w:rsidRPr="00AD3A9B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rPr>
                <w:sz w:val="18"/>
                <w:szCs w:val="18"/>
              </w:rPr>
              <w:t>Использование данных разли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ных исторических и современных источнико</w:t>
            </w:r>
            <w:proofErr w:type="gramStart"/>
            <w:r>
              <w:rPr>
                <w:sz w:val="18"/>
                <w:szCs w:val="18"/>
              </w:rPr>
              <w:t>в(</w:t>
            </w:r>
            <w:proofErr w:type="gramEnd"/>
            <w:r>
              <w:rPr>
                <w:sz w:val="18"/>
                <w:szCs w:val="18"/>
              </w:rPr>
              <w:t xml:space="preserve"> текста; схем; илл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стративного, статистического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териала) при ответе на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просы, решении различных учебных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дач; сравнение свидетельств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ных источников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F15F08" w:rsidRPr="00846D04" w:rsidTr="00F15F08">
        <w:trPr>
          <w:trHeight w:val="22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</w:t>
            </w:r>
          </w:p>
        </w:tc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</w:rPr>
            </w:pPr>
            <w:r w:rsidRPr="00AD3A9B">
              <w:rPr>
                <w:sz w:val="22"/>
              </w:rPr>
              <w:t>1.1–1.4; 2.1–2.2</w:t>
            </w:r>
          </w:p>
          <w:p w:rsidR="00F15F08" w:rsidRPr="00AD3A9B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rPr>
                <w:sz w:val="18"/>
                <w:szCs w:val="18"/>
              </w:rPr>
              <w:t>Использование данных разли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ных исторических и современных источнико</w:t>
            </w:r>
            <w:proofErr w:type="gramStart"/>
            <w:r>
              <w:rPr>
                <w:sz w:val="18"/>
                <w:szCs w:val="18"/>
              </w:rPr>
              <w:t>в(</w:t>
            </w:r>
            <w:proofErr w:type="gramEnd"/>
            <w:r>
              <w:rPr>
                <w:sz w:val="18"/>
                <w:szCs w:val="18"/>
              </w:rPr>
              <w:t xml:space="preserve"> текста; схем; илл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стративного, статистического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териала) при ответе на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просы, решении различных учебных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дач; сравнение свидетельств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ных источников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</w:tr>
      <w:tr w:rsidR="00F15F08" w:rsidRPr="00846D04" w:rsidTr="00F15F08">
        <w:trPr>
          <w:trHeight w:val="22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21</w:t>
            </w:r>
          </w:p>
        </w:tc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</w:rPr>
            </w:pPr>
            <w:r w:rsidRPr="00A82000">
              <w:rPr>
                <w:sz w:val="22"/>
              </w:rPr>
              <w:t>1.1–1.4; 2.1–2.2</w:t>
            </w:r>
          </w:p>
          <w:p w:rsidR="00F15F08" w:rsidRPr="00302766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Определение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чин и следствия важнейших ист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рических событий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Повыше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</w:tr>
      <w:tr w:rsidR="00F15F08" w:rsidRPr="00846D04" w:rsidTr="00F15F08">
        <w:trPr>
          <w:trHeight w:val="22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22</w:t>
            </w:r>
          </w:p>
        </w:tc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</w:rPr>
            </w:pPr>
            <w:r w:rsidRPr="00A82000">
              <w:rPr>
                <w:sz w:val="22"/>
              </w:rPr>
              <w:t>1.1–1.4; 2.1–2.2</w:t>
            </w:r>
          </w:p>
          <w:p w:rsidR="00F15F08" w:rsidRPr="00A82000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rPr>
                <w:sz w:val="18"/>
                <w:szCs w:val="18"/>
              </w:rPr>
              <w:t>Использование данных разли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ных исторических и современных источнико</w:t>
            </w:r>
            <w:proofErr w:type="gramStart"/>
            <w:r>
              <w:rPr>
                <w:sz w:val="18"/>
                <w:szCs w:val="18"/>
              </w:rPr>
              <w:t>в(</w:t>
            </w:r>
            <w:proofErr w:type="gramEnd"/>
            <w:r>
              <w:rPr>
                <w:sz w:val="18"/>
                <w:szCs w:val="18"/>
              </w:rPr>
              <w:t xml:space="preserve"> текста; схем; илл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стративного, статистического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териала) при ответе на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просы, решении различных учебных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дач; сравнение свидетельств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ных источников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  <w:tr w:rsidR="00F15F08" w:rsidRPr="00846D04" w:rsidTr="00F15F08">
        <w:trPr>
          <w:trHeight w:val="22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23</w:t>
            </w:r>
          </w:p>
        </w:tc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</w:rPr>
            </w:pPr>
            <w:r w:rsidRPr="00A82000">
              <w:rPr>
                <w:sz w:val="22"/>
              </w:rPr>
              <w:t>1.1–1.4; 2.1–2.2</w:t>
            </w:r>
          </w:p>
          <w:p w:rsidR="00F15F08" w:rsidRPr="00302766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Выявление об</w:t>
            </w:r>
            <w:r>
              <w:rPr>
                <w:sz w:val="18"/>
                <w:szCs w:val="18"/>
              </w:rPr>
              <w:t>щ</w:t>
            </w:r>
            <w:r>
              <w:rPr>
                <w:sz w:val="18"/>
                <w:szCs w:val="18"/>
              </w:rPr>
              <w:t>ности и различия сравниваемых исторических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бытий и явлений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</w:tr>
      <w:tr w:rsidR="00F15F08" w:rsidRPr="00846D04" w:rsidTr="00F15F08">
        <w:trPr>
          <w:trHeight w:val="22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24</w:t>
            </w:r>
          </w:p>
        </w:tc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</w:rPr>
            </w:pPr>
            <w:r w:rsidRPr="00A82000">
              <w:rPr>
                <w:sz w:val="22"/>
              </w:rPr>
              <w:t>1.1–1.4; 2.1–2.2</w:t>
            </w:r>
          </w:p>
          <w:p w:rsidR="00F15F08" w:rsidRPr="00302766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Соотнесение общих историч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процессов и отдельных фа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тов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анализ исторической ситу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ции)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Default="00F15F08" w:rsidP="00F977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19%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5F08" w:rsidRPr="002178E5" w:rsidRDefault="00F15F08" w:rsidP="00F9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</w:tr>
    </w:tbl>
    <w:p w:rsidR="00F15F08" w:rsidRDefault="00F15F08" w:rsidP="00F15F08">
      <w:pPr>
        <w:spacing w:line="360" w:lineRule="auto"/>
        <w:jc w:val="both"/>
        <w:rPr>
          <w:i/>
          <w:iCs/>
        </w:rPr>
      </w:pPr>
    </w:p>
    <w:p w:rsidR="00F15F08" w:rsidRPr="00F15F08" w:rsidRDefault="00F15F08" w:rsidP="00F15F08">
      <w:pPr>
        <w:spacing w:line="360" w:lineRule="auto"/>
        <w:ind w:firstLine="567"/>
        <w:jc w:val="both"/>
      </w:pPr>
      <w:r w:rsidRPr="00F15F08">
        <w:rPr>
          <w:sz w:val="28"/>
        </w:rPr>
        <w:t>Большинство участников ОГЭ 2022 г. успешно выполнило задания, пров</w:t>
      </w:r>
      <w:r w:rsidRPr="00F15F08">
        <w:rPr>
          <w:sz w:val="28"/>
        </w:rPr>
        <w:t>е</w:t>
      </w:r>
      <w:r w:rsidRPr="00F15F08">
        <w:rPr>
          <w:sz w:val="28"/>
        </w:rPr>
        <w:t>ря</w:t>
      </w:r>
      <w:r w:rsidRPr="00F15F08">
        <w:rPr>
          <w:sz w:val="28"/>
        </w:rPr>
        <w:t>ю</w:t>
      </w:r>
      <w:r w:rsidRPr="00F15F08">
        <w:rPr>
          <w:sz w:val="28"/>
        </w:rPr>
        <w:t>щие знание дат, знание основных фактов,  процессов, явлений. Абсолютное большинство школьников показало высокие результаты при выполнении зад</w:t>
      </w:r>
      <w:r w:rsidRPr="00F15F08">
        <w:rPr>
          <w:sz w:val="28"/>
        </w:rPr>
        <w:t>а</w:t>
      </w:r>
      <w:r w:rsidRPr="00F15F08">
        <w:rPr>
          <w:sz w:val="28"/>
        </w:rPr>
        <w:t>ни</w:t>
      </w:r>
      <w:r>
        <w:rPr>
          <w:sz w:val="28"/>
        </w:rPr>
        <w:t>й</w:t>
      </w:r>
      <w:r w:rsidRPr="00F15F08">
        <w:rPr>
          <w:sz w:val="28"/>
        </w:rPr>
        <w:t>, где требуется объяснение смысла изученных исторических понятий и те</w:t>
      </w:r>
      <w:r w:rsidRPr="00F15F08">
        <w:rPr>
          <w:sz w:val="28"/>
        </w:rPr>
        <w:t>р</w:t>
      </w:r>
      <w:r w:rsidRPr="00F15F08">
        <w:rPr>
          <w:sz w:val="28"/>
        </w:rPr>
        <w:t>минов.</w:t>
      </w:r>
      <w:r w:rsidRPr="00F15F08">
        <w:rPr>
          <w:rFonts w:eastAsiaTheme="minorEastAsia"/>
          <w:szCs w:val="22"/>
        </w:rPr>
        <w:t xml:space="preserve"> </w:t>
      </w:r>
      <w:r w:rsidRPr="00F15F08">
        <w:rPr>
          <w:sz w:val="28"/>
        </w:rPr>
        <w:t>Так, в среднем 90%  участников экзамена выполнили задание 1 на зн</w:t>
      </w:r>
      <w:r w:rsidRPr="00F15F08">
        <w:rPr>
          <w:sz w:val="28"/>
        </w:rPr>
        <w:t>а</w:t>
      </w:r>
      <w:r w:rsidRPr="00F15F08">
        <w:rPr>
          <w:sz w:val="28"/>
        </w:rPr>
        <w:t>ние понятий и терминов; 94%  – задание 3 , в котором требуется объяснение смысла исторических понятий и терминов.  Все  выпускники (94%) выполнили задание 7, где необходимо было провести сравнение исторических  источников разных ти</w:t>
      </w:r>
      <w:r>
        <w:rPr>
          <w:sz w:val="28"/>
        </w:rPr>
        <w:t>пов.</w:t>
      </w:r>
    </w:p>
    <w:p w:rsidR="00F15F08" w:rsidRPr="00F15F08" w:rsidRDefault="00F15F08" w:rsidP="00F15F08">
      <w:pPr>
        <w:spacing w:line="360" w:lineRule="auto"/>
        <w:ind w:firstLine="567"/>
        <w:jc w:val="both"/>
        <w:rPr>
          <w:sz w:val="28"/>
        </w:rPr>
      </w:pPr>
      <w:r w:rsidRPr="00F15F08">
        <w:rPr>
          <w:sz w:val="28"/>
        </w:rPr>
        <w:t>Участники ОГЭ 2022 г. показали хорошие результаты при выполнении з</w:t>
      </w:r>
      <w:r w:rsidRPr="00F15F08">
        <w:rPr>
          <w:sz w:val="28"/>
        </w:rPr>
        <w:t>а</w:t>
      </w:r>
      <w:r w:rsidRPr="00F15F08">
        <w:rPr>
          <w:sz w:val="28"/>
        </w:rPr>
        <w:t>дания 6, на умение группировать исторические явления и события по заданн</w:t>
      </w:r>
      <w:r w:rsidRPr="00F15F08">
        <w:rPr>
          <w:sz w:val="28"/>
        </w:rPr>
        <w:t>о</w:t>
      </w:r>
      <w:r w:rsidRPr="00F15F08">
        <w:rPr>
          <w:sz w:val="28"/>
        </w:rPr>
        <w:t>му признаку (средний процент выполнения -73). В целом можно ск</w:t>
      </w:r>
      <w:r w:rsidRPr="00F15F08">
        <w:rPr>
          <w:sz w:val="28"/>
        </w:rPr>
        <w:t>а</w:t>
      </w:r>
      <w:r w:rsidRPr="00F15F08">
        <w:rPr>
          <w:sz w:val="28"/>
        </w:rPr>
        <w:t>зать</w:t>
      </w:r>
      <w:proofErr w:type="gramStart"/>
      <w:r w:rsidRPr="00F15F08">
        <w:rPr>
          <w:sz w:val="28"/>
        </w:rPr>
        <w:t xml:space="preserve"> ,</w:t>
      </w:r>
      <w:proofErr w:type="gramEnd"/>
      <w:r w:rsidRPr="00F15F08">
        <w:rPr>
          <w:sz w:val="28"/>
        </w:rPr>
        <w:t xml:space="preserve"> что задания базового уровня не вызвали затруднений у учащихся всех групп, об этом свидетельствуют средние проценты выполнения- от 50% (зад</w:t>
      </w:r>
      <w:r w:rsidRPr="00F15F08">
        <w:rPr>
          <w:sz w:val="28"/>
        </w:rPr>
        <w:t>а</w:t>
      </w:r>
      <w:r w:rsidRPr="00F15F08">
        <w:rPr>
          <w:sz w:val="28"/>
        </w:rPr>
        <w:t xml:space="preserve">ние №5) до 100%. </w:t>
      </w:r>
    </w:p>
    <w:p w:rsidR="00F15F08" w:rsidRPr="00F15F08" w:rsidRDefault="00F15F08" w:rsidP="00F15F08">
      <w:pPr>
        <w:spacing w:line="360" w:lineRule="auto"/>
        <w:ind w:firstLine="539"/>
        <w:jc w:val="both"/>
        <w:rPr>
          <w:sz w:val="28"/>
        </w:rPr>
      </w:pPr>
      <w:r w:rsidRPr="00F15F08">
        <w:rPr>
          <w:sz w:val="28"/>
        </w:rPr>
        <w:t>Значительная часть школьников (69%)  не испытала особых затруднений при выполнении задания № 9,10 повышенного уровня</w:t>
      </w:r>
      <w:proofErr w:type="gramStart"/>
      <w:r w:rsidRPr="00F15F08">
        <w:rPr>
          <w:sz w:val="28"/>
        </w:rPr>
        <w:t xml:space="preserve"> ,</w:t>
      </w:r>
      <w:proofErr w:type="gramEnd"/>
      <w:r w:rsidRPr="00F15F08">
        <w:rPr>
          <w:sz w:val="28"/>
        </w:rPr>
        <w:t xml:space="preserve"> поверяющих умения работать с исторической картой (схемой).Средний процент выполнения по этим заданиям – 42% и 69%. А вот задание 11 для разных групп было сложным. Это </w:t>
      </w:r>
      <w:r w:rsidRPr="00F15F08">
        <w:rPr>
          <w:sz w:val="28"/>
        </w:rPr>
        <w:lastRenderedPageBreak/>
        <w:t>задание, требующее умение использовать данные различных исторических и современных источников</w:t>
      </w:r>
      <w:r>
        <w:rPr>
          <w:sz w:val="28"/>
        </w:rPr>
        <w:t xml:space="preserve"> </w:t>
      </w:r>
      <w:r w:rsidRPr="00F15F08">
        <w:rPr>
          <w:sz w:val="28"/>
        </w:rPr>
        <w:t>(текста; схем; иллюстративного, статистического м</w:t>
      </w:r>
      <w:r w:rsidRPr="00F15F08">
        <w:rPr>
          <w:sz w:val="28"/>
        </w:rPr>
        <w:t>а</w:t>
      </w:r>
      <w:r w:rsidRPr="00F15F08">
        <w:rPr>
          <w:sz w:val="28"/>
        </w:rPr>
        <w:t>териала)</w:t>
      </w:r>
      <w:r>
        <w:rPr>
          <w:sz w:val="28"/>
        </w:rPr>
        <w:t xml:space="preserve"> при ответе на вопросы</w:t>
      </w:r>
      <w:r w:rsidRPr="00F15F08">
        <w:rPr>
          <w:sz w:val="28"/>
        </w:rPr>
        <w:t xml:space="preserve">, решении различных учебных задач, </w:t>
      </w:r>
      <w:proofErr w:type="gramStart"/>
      <w:r w:rsidRPr="00F15F08">
        <w:rPr>
          <w:sz w:val="28"/>
        </w:rPr>
        <w:t>оказалос</w:t>
      </w:r>
      <w:r>
        <w:rPr>
          <w:sz w:val="28"/>
        </w:rPr>
        <w:t>ь</w:t>
      </w:r>
      <w:proofErr w:type="gramEnd"/>
      <w:r>
        <w:rPr>
          <w:sz w:val="28"/>
        </w:rPr>
        <w:t xml:space="preserve"> по силам лишь группе учащихся,</w:t>
      </w:r>
      <w:r w:rsidRPr="00F15F08">
        <w:rPr>
          <w:sz w:val="28"/>
        </w:rPr>
        <w:t xml:space="preserve"> которые на экзамене получили «5»- 80% в</w:t>
      </w:r>
      <w:r w:rsidRPr="00F15F08">
        <w:rPr>
          <w:sz w:val="28"/>
        </w:rPr>
        <w:t>ы</w:t>
      </w:r>
      <w:r w:rsidRPr="00F15F08">
        <w:rPr>
          <w:sz w:val="28"/>
        </w:rPr>
        <w:t>полнения, для остальных групп -</w:t>
      </w:r>
      <w:r>
        <w:rPr>
          <w:sz w:val="28"/>
        </w:rPr>
        <w:t xml:space="preserve"> </w:t>
      </w:r>
      <w:r w:rsidRPr="00F15F08">
        <w:rPr>
          <w:sz w:val="28"/>
        </w:rPr>
        <w:t>10-22%. Независимо от проверяемого соде</w:t>
      </w:r>
      <w:r w:rsidRPr="00F15F08">
        <w:rPr>
          <w:sz w:val="28"/>
        </w:rPr>
        <w:t>р</w:t>
      </w:r>
      <w:r w:rsidRPr="00F15F08">
        <w:rPr>
          <w:sz w:val="28"/>
        </w:rPr>
        <w:t xml:space="preserve">жания экзаменуемые испытывают затруднения в задании 22  повышенного  уровня с процентом выполнения от 8% до 10%. Это задание части 2 с </w:t>
      </w:r>
      <w:proofErr w:type="spellStart"/>
      <w:r w:rsidRPr="00F15F08">
        <w:rPr>
          <w:sz w:val="28"/>
        </w:rPr>
        <w:t>разверн</w:t>
      </w:r>
      <w:r w:rsidRPr="00F15F08">
        <w:rPr>
          <w:sz w:val="28"/>
        </w:rPr>
        <w:t>у</w:t>
      </w:r>
      <w:r w:rsidRPr="00F15F08">
        <w:rPr>
          <w:sz w:val="28"/>
        </w:rPr>
        <w:t>тым</w:t>
      </w:r>
      <w:proofErr w:type="spellEnd"/>
      <w:r w:rsidRPr="00F15F08">
        <w:rPr>
          <w:sz w:val="28"/>
        </w:rPr>
        <w:t xml:space="preserve"> ответом, в котором требовалось найти фактические ошибки в тексте, и</w:t>
      </w:r>
      <w:r w:rsidRPr="00F15F08">
        <w:rPr>
          <w:sz w:val="28"/>
        </w:rPr>
        <w:t>с</w:t>
      </w:r>
      <w:r w:rsidRPr="00F15F08">
        <w:rPr>
          <w:sz w:val="28"/>
        </w:rPr>
        <w:t>править их, а ответ оформить по образцу в таблице.</w:t>
      </w:r>
    </w:p>
    <w:p w:rsidR="00F15F08" w:rsidRPr="00F15F08" w:rsidRDefault="00F15F08" w:rsidP="00F15F08">
      <w:pPr>
        <w:spacing w:line="360" w:lineRule="auto"/>
        <w:ind w:firstLine="539"/>
        <w:jc w:val="both"/>
        <w:rPr>
          <w:sz w:val="28"/>
        </w:rPr>
      </w:pPr>
      <w:r w:rsidRPr="00F15F08">
        <w:rPr>
          <w:sz w:val="28"/>
        </w:rPr>
        <w:t xml:space="preserve">Задания 23 и 24, высокого уровня, требовали знаний большого </w:t>
      </w:r>
      <w:proofErr w:type="spellStart"/>
      <w:r w:rsidRPr="00F15F08">
        <w:rPr>
          <w:sz w:val="28"/>
        </w:rPr>
        <w:t>объема</w:t>
      </w:r>
      <w:proofErr w:type="spellEnd"/>
      <w:r w:rsidRPr="00F15F08">
        <w:rPr>
          <w:sz w:val="28"/>
        </w:rPr>
        <w:t xml:space="preserve"> фа</w:t>
      </w:r>
      <w:r w:rsidRPr="00F15F08">
        <w:rPr>
          <w:sz w:val="28"/>
        </w:rPr>
        <w:t>к</w:t>
      </w:r>
      <w:r w:rsidRPr="00F15F08">
        <w:rPr>
          <w:sz w:val="28"/>
        </w:rPr>
        <w:t>тического материала и умения анализировать, сопоставлять информацию, а</w:t>
      </w:r>
      <w:r w:rsidRPr="00F15F08">
        <w:rPr>
          <w:sz w:val="28"/>
        </w:rPr>
        <w:t>р</w:t>
      </w:r>
      <w:r w:rsidRPr="00F15F08">
        <w:rPr>
          <w:sz w:val="28"/>
        </w:rPr>
        <w:t xml:space="preserve">гументировать </w:t>
      </w:r>
      <w:proofErr w:type="spellStart"/>
      <w:r w:rsidRPr="00F15F08">
        <w:rPr>
          <w:sz w:val="28"/>
        </w:rPr>
        <w:t>свое</w:t>
      </w:r>
      <w:proofErr w:type="spellEnd"/>
      <w:r w:rsidRPr="00F15F08">
        <w:rPr>
          <w:sz w:val="28"/>
        </w:rPr>
        <w:t xml:space="preserve"> отн</w:t>
      </w:r>
      <w:r w:rsidRPr="00F15F08">
        <w:rPr>
          <w:sz w:val="28"/>
        </w:rPr>
        <w:t>о</w:t>
      </w:r>
      <w:r w:rsidRPr="00F15F08">
        <w:rPr>
          <w:sz w:val="28"/>
        </w:rPr>
        <w:t>шение к информации. С этими заданиям справились в среднем 20% школьников.</w:t>
      </w:r>
    </w:p>
    <w:p w:rsidR="00F15F08" w:rsidRPr="00F15F08" w:rsidRDefault="00F15F08" w:rsidP="00F15F08">
      <w:pPr>
        <w:spacing w:line="360" w:lineRule="auto"/>
        <w:ind w:firstLine="567"/>
        <w:jc w:val="both"/>
        <w:rPr>
          <w:rFonts w:eastAsia="Times New Roman"/>
          <w:bCs/>
          <w:iCs/>
          <w:sz w:val="28"/>
        </w:rPr>
      </w:pPr>
      <w:r w:rsidRPr="00F15F08">
        <w:rPr>
          <w:rFonts w:eastAsia="Times New Roman"/>
          <w:bCs/>
          <w:iCs/>
          <w:sz w:val="28"/>
        </w:rPr>
        <w:t>Содержательный анализ выявил задания, в которых при выполнении д</w:t>
      </w:r>
      <w:r w:rsidRPr="00F15F08">
        <w:rPr>
          <w:rFonts w:eastAsia="Times New Roman"/>
          <w:bCs/>
          <w:iCs/>
          <w:sz w:val="28"/>
        </w:rPr>
        <w:t>о</w:t>
      </w:r>
      <w:r w:rsidRPr="00F15F08">
        <w:rPr>
          <w:rFonts w:eastAsia="Times New Roman"/>
          <w:bCs/>
          <w:iCs/>
          <w:sz w:val="28"/>
        </w:rPr>
        <w:t xml:space="preserve">пускались типичные ошибки. Наибольшую сложность  для большинства </w:t>
      </w:r>
      <w:proofErr w:type="gramStart"/>
      <w:r w:rsidRPr="00F15F08">
        <w:rPr>
          <w:rFonts w:eastAsia="Times New Roman"/>
          <w:bCs/>
          <w:iCs/>
          <w:sz w:val="28"/>
        </w:rPr>
        <w:t>экз</w:t>
      </w:r>
      <w:r w:rsidRPr="00F15F08">
        <w:rPr>
          <w:rFonts w:eastAsia="Times New Roman"/>
          <w:bCs/>
          <w:iCs/>
          <w:sz w:val="28"/>
        </w:rPr>
        <w:t>а</w:t>
      </w:r>
      <w:r w:rsidRPr="00F15F08">
        <w:rPr>
          <w:rFonts w:eastAsia="Times New Roman"/>
          <w:bCs/>
          <w:iCs/>
          <w:sz w:val="28"/>
        </w:rPr>
        <w:t>менуемых</w:t>
      </w:r>
      <w:proofErr w:type="gramEnd"/>
      <w:r w:rsidRPr="00F15F08">
        <w:rPr>
          <w:rFonts w:eastAsia="Times New Roman"/>
          <w:bCs/>
          <w:iCs/>
          <w:sz w:val="28"/>
        </w:rPr>
        <w:t xml:space="preserve"> представляют задания повышенного уровня №2 , 11, 9. Средний процент выполнения этих заданий менее 50%.</w:t>
      </w:r>
    </w:p>
    <w:p w:rsidR="00F15F08" w:rsidRPr="00F15F08" w:rsidRDefault="00F15F08" w:rsidP="00F15F08">
      <w:pPr>
        <w:spacing w:line="360" w:lineRule="auto"/>
        <w:ind w:firstLine="567"/>
        <w:jc w:val="both"/>
        <w:rPr>
          <w:b/>
          <w:sz w:val="28"/>
        </w:rPr>
      </w:pPr>
      <w:r w:rsidRPr="00F15F08">
        <w:rPr>
          <w:sz w:val="28"/>
        </w:rPr>
        <w:t xml:space="preserve">Данные  задания  требовали расположить  в последовательности от более </w:t>
      </w:r>
      <w:proofErr w:type="gramStart"/>
      <w:r w:rsidRPr="00F15F08">
        <w:rPr>
          <w:sz w:val="28"/>
        </w:rPr>
        <w:t>ранних</w:t>
      </w:r>
      <w:proofErr w:type="gramEnd"/>
      <w:r w:rsidRPr="00F15F08">
        <w:rPr>
          <w:sz w:val="28"/>
        </w:rPr>
        <w:t xml:space="preserve"> к более   поздним историческим событиям (задание 2-27%); работу с графическим материалом – соотнесение изображения с историческим периодом (задание 11- 31%).</w:t>
      </w:r>
    </w:p>
    <w:p w:rsidR="00F15F08" w:rsidRPr="00F15F08" w:rsidRDefault="00F15F08" w:rsidP="00F15F08">
      <w:pPr>
        <w:spacing w:line="360" w:lineRule="auto"/>
        <w:ind w:firstLine="567"/>
        <w:jc w:val="both"/>
        <w:rPr>
          <w:sz w:val="28"/>
        </w:rPr>
      </w:pPr>
      <w:r w:rsidRPr="00F15F08">
        <w:rPr>
          <w:sz w:val="28"/>
        </w:rPr>
        <w:t>Во второй части КИМ школьники продемонстрировали низкий процент выпо</w:t>
      </w:r>
      <w:r w:rsidRPr="00F15F08">
        <w:rPr>
          <w:sz w:val="28"/>
        </w:rPr>
        <w:t>л</w:t>
      </w:r>
      <w:r w:rsidRPr="00F15F08">
        <w:rPr>
          <w:sz w:val="28"/>
        </w:rPr>
        <w:t xml:space="preserve">нения заданий повышенного уровня 18, 21,22, которые требовали умения работать с текстом: указать различные сведения </w:t>
      </w:r>
      <w:proofErr w:type="gramStart"/>
      <w:r w:rsidRPr="00F15F08">
        <w:rPr>
          <w:sz w:val="28"/>
        </w:rPr>
        <w:t xml:space="preserve">( </w:t>
      </w:r>
      <w:proofErr w:type="gramEnd"/>
      <w:r w:rsidRPr="00F15F08">
        <w:rPr>
          <w:sz w:val="28"/>
        </w:rPr>
        <w:t>даты, названия, термины, имена исторических деятелей), хотя резул</w:t>
      </w:r>
      <w:r w:rsidRPr="00F15F08">
        <w:rPr>
          <w:sz w:val="28"/>
        </w:rPr>
        <w:t>ь</w:t>
      </w:r>
      <w:r w:rsidRPr="00F15F08">
        <w:rPr>
          <w:sz w:val="28"/>
        </w:rPr>
        <w:t>тат был выше 15% (средний процент от 17 до 39%)</w:t>
      </w:r>
    </w:p>
    <w:p w:rsidR="00F15F08" w:rsidRPr="00F15F08" w:rsidRDefault="00F15F08" w:rsidP="00F15F08">
      <w:pPr>
        <w:spacing w:line="360" w:lineRule="auto"/>
        <w:ind w:firstLine="567"/>
        <w:jc w:val="both"/>
        <w:rPr>
          <w:sz w:val="28"/>
        </w:rPr>
      </w:pPr>
      <w:r w:rsidRPr="00F15F08">
        <w:rPr>
          <w:sz w:val="28"/>
        </w:rPr>
        <w:t>Задания высокого уровня 20,23, 24 проверяют умения использовать  да</w:t>
      </w:r>
      <w:r w:rsidRPr="00F15F08">
        <w:rPr>
          <w:sz w:val="28"/>
        </w:rPr>
        <w:t>н</w:t>
      </w:r>
      <w:r w:rsidRPr="00F15F08">
        <w:rPr>
          <w:sz w:val="28"/>
        </w:rPr>
        <w:t>ные различных исторических и современных источников при ответе на вопр</w:t>
      </w:r>
      <w:r w:rsidRPr="00F15F08">
        <w:rPr>
          <w:sz w:val="28"/>
        </w:rPr>
        <w:t>о</w:t>
      </w:r>
      <w:r w:rsidRPr="00F15F08">
        <w:rPr>
          <w:sz w:val="28"/>
        </w:rPr>
        <w:t>сы, а также решении различных учебных задач, сравнение свидетельств разных и</w:t>
      </w:r>
      <w:r w:rsidRPr="00F15F08">
        <w:rPr>
          <w:sz w:val="28"/>
        </w:rPr>
        <w:t>с</w:t>
      </w:r>
      <w:r w:rsidRPr="00F15F08">
        <w:rPr>
          <w:sz w:val="28"/>
        </w:rPr>
        <w:t>точников. Эти задания остаются не только самыми сложными, но и с самыми низкими показателями правильного выполнения. У 80% школьников при в</w:t>
      </w:r>
      <w:r w:rsidRPr="00F15F08">
        <w:rPr>
          <w:sz w:val="28"/>
        </w:rPr>
        <w:t>ы</w:t>
      </w:r>
      <w:r w:rsidRPr="00F15F08">
        <w:rPr>
          <w:sz w:val="28"/>
        </w:rPr>
        <w:lastRenderedPageBreak/>
        <w:t>полнении  данных заданий были допущены различного рода исторические н</w:t>
      </w:r>
      <w:r w:rsidRPr="00F15F08">
        <w:rPr>
          <w:sz w:val="28"/>
        </w:rPr>
        <w:t>е</w:t>
      </w:r>
      <w:r w:rsidRPr="00F15F08">
        <w:rPr>
          <w:sz w:val="28"/>
        </w:rPr>
        <w:t>точности, ошибки, которые часто возникали из-за неумения правильно и посл</w:t>
      </w:r>
      <w:r w:rsidRPr="00F15F08">
        <w:rPr>
          <w:sz w:val="28"/>
        </w:rPr>
        <w:t>е</w:t>
      </w:r>
      <w:r w:rsidRPr="00F15F08">
        <w:rPr>
          <w:sz w:val="28"/>
        </w:rPr>
        <w:t>довательно выразить свои мысли. Наибольшие проблемы связаны с выделен</w:t>
      </w:r>
      <w:r w:rsidRPr="00F15F08">
        <w:rPr>
          <w:sz w:val="28"/>
        </w:rPr>
        <w:t>и</w:t>
      </w:r>
      <w:r w:rsidRPr="00F15F08">
        <w:rPr>
          <w:sz w:val="28"/>
        </w:rPr>
        <w:t xml:space="preserve">ем причинно-следственных связей и умением определять и аргументировать </w:t>
      </w:r>
      <w:proofErr w:type="spellStart"/>
      <w:r w:rsidRPr="00F15F08">
        <w:rPr>
          <w:sz w:val="28"/>
        </w:rPr>
        <w:t>свое</w:t>
      </w:r>
      <w:proofErr w:type="spellEnd"/>
      <w:r w:rsidRPr="00F15F08">
        <w:rPr>
          <w:sz w:val="28"/>
        </w:rPr>
        <w:t xml:space="preserve"> отношение к информ</w:t>
      </w:r>
      <w:r w:rsidRPr="00F15F08">
        <w:rPr>
          <w:sz w:val="28"/>
        </w:rPr>
        <w:t>а</w:t>
      </w:r>
      <w:r w:rsidRPr="00F15F08">
        <w:rPr>
          <w:sz w:val="28"/>
        </w:rPr>
        <w:t>ции о событиях прошлого и настоящего.</w:t>
      </w:r>
    </w:p>
    <w:p w:rsidR="00F15F08" w:rsidRPr="00F15F08" w:rsidRDefault="00F15F08" w:rsidP="00F15F08">
      <w:pPr>
        <w:spacing w:line="360" w:lineRule="auto"/>
        <w:ind w:firstLine="567"/>
        <w:jc w:val="both"/>
        <w:rPr>
          <w:sz w:val="28"/>
        </w:rPr>
      </w:pPr>
      <w:r w:rsidRPr="00F15F08">
        <w:rPr>
          <w:sz w:val="28"/>
        </w:rPr>
        <w:t xml:space="preserve"> Возможные причины получения выявленных типичных ошибок:</w:t>
      </w:r>
    </w:p>
    <w:p w:rsidR="00F15F08" w:rsidRPr="00F15F08" w:rsidRDefault="00F15F08" w:rsidP="00F15F08">
      <w:pPr>
        <w:spacing w:line="360" w:lineRule="auto"/>
        <w:ind w:firstLine="567"/>
        <w:jc w:val="both"/>
        <w:rPr>
          <w:b/>
          <w:sz w:val="28"/>
        </w:rPr>
      </w:pPr>
      <w:r w:rsidRPr="00F15F08">
        <w:rPr>
          <w:sz w:val="28"/>
        </w:rPr>
        <w:t>1)</w:t>
      </w:r>
      <w:r w:rsidRPr="00F15F08">
        <w:rPr>
          <w:b/>
          <w:sz w:val="28"/>
        </w:rPr>
        <w:t xml:space="preserve"> </w:t>
      </w:r>
      <w:r w:rsidRPr="00F15F08">
        <w:rPr>
          <w:rStyle w:val="normaltextrun"/>
          <w:sz w:val="28"/>
        </w:rPr>
        <w:t>Отрицатель</w:t>
      </w:r>
      <w:r w:rsidRPr="00F15F08">
        <w:rPr>
          <w:rStyle w:val="normaltextrun"/>
          <w:rFonts w:eastAsia="Calibri"/>
          <w:sz w:val="28"/>
        </w:rPr>
        <w:t>ные результаты по истории</w:t>
      </w:r>
      <w:r w:rsidRPr="00F15F08">
        <w:rPr>
          <w:rStyle w:val="normaltextrun"/>
          <w:sz w:val="28"/>
        </w:rPr>
        <w:t xml:space="preserve"> -  недостаточный ур</w:t>
      </w:r>
      <w:r w:rsidRPr="00F15F08">
        <w:rPr>
          <w:rStyle w:val="normaltextrun"/>
          <w:sz w:val="28"/>
        </w:rPr>
        <w:t>о</w:t>
      </w:r>
      <w:r w:rsidRPr="00F15F08">
        <w:rPr>
          <w:rStyle w:val="normaltextrun"/>
          <w:sz w:val="28"/>
        </w:rPr>
        <w:t>вень </w:t>
      </w:r>
      <w:proofErr w:type="spellStart"/>
      <w:r w:rsidRPr="00F15F08">
        <w:rPr>
          <w:rStyle w:val="normaltextrun"/>
          <w:sz w:val="28"/>
        </w:rPr>
        <w:t>сформированности</w:t>
      </w:r>
      <w:proofErr w:type="spellEnd"/>
      <w:r w:rsidRPr="00F15F08">
        <w:rPr>
          <w:rStyle w:val="normaltextrun"/>
          <w:sz w:val="28"/>
        </w:rPr>
        <w:t> </w:t>
      </w:r>
      <w:proofErr w:type="spellStart"/>
      <w:r w:rsidRPr="00F15F08">
        <w:rPr>
          <w:rStyle w:val="spellingerror"/>
          <w:sz w:val="28"/>
        </w:rPr>
        <w:t>общеучебных</w:t>
      </w:r>
      <w:proofErr w:type="spellEnd"/>
      <w:r w:rsidRPr="00F15F08">
        <w:rPr>
          <w:rStyle w:val="normaltextrun"/>
          <w:sz w:val="28"/>
        </w:rPr>
        <w:t> умений и навыков обучающихся, от к</w:t>
      </w:r>
      <w:r w:rsidRPr="00F15F08">
        <w:rPr>
          <w:rStyle w:val="normaltextrun"/>
          <w:sz w:val="28"/>
        </w:rPr>
        <w:t>о</w:t>
      </w:r>
      <w:r w:rsidRPr="00F15F08">
        <w:rPr>
          <w:rStyle w:val="normaltextrun"/>
          <w:sz w:val="28"/>
        </w:rPr>
        <w:t>торых зависит качество - умение учиться</w:t>
      </w:r>
      <w:r w:rsidR="00A37735">
        <w:rPr>
          <w:rStyle w:val="normaltextrun"/>
          <w:sz w:val="28"/>
        </w:rPr>
        <w:t>;</w:t>
      </w:r>
      <w:r w:rsidRPr="00F15F08">
        <w:rPr>
          <w:rStyle w:val="normaltextrun"/>
          <w:sz w:val="28"/>
        </w:rPr>
        <w:t> </w:t>
      </w:r>
      <w:r w:rsidRPr="00F15F08">
        <w:rPr>
          <w:rStyle w:val="eop"/>
          <w:sz w:val="28"/>
        </w:rPr>
        <w:t> </w:t>
      </w:r>
    </w:p>
    <w:p w:rsidR="00F15F08" w:rsidRPr="00F15F08" w:rsidRDefault="00F15F08" w:rsidP="00F15F08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Style w:val="eop"/>
          <w:sz w:val="28"/>
        </w:rPr>
      </w:pPr>
      <w:r w:rsidRPr="00F15F08">
        <w:rPr>
          <w:rStyle w:val="normaltextrun"/>
          <w:rFonts w:eastAsia="Calibri"/>
          <w:sz w:val="28"/>
        </w:rPr>
        <w:t>2)  Школьниками слабо усвоен терминологический, понятийный, фактич</w:t>
      </w:r>
      <w:r w:rsidRPr="00F15F08">
        <w:rPr>
          <w:rStyle w:val="normaltextrun"/>
          <w:rFonts w:eastAsia="Calibri"/>
          <w:sz w:val="28"/>
        </w:rPr>
        <w:t>е</w:t>
      </w:r>
      <w:r w:rsidRPr="00F15F08">
        <w:rPr>
          <w:rStyle w:val="normaltextrun"/>
          <w:rFonts w:eastAsia="Calibri"/>
          <w:sz w:val="28"/>
        </w:rPr>
        <w:t>ский и хронолог</w:t>
      </w:r>
      <w:r w:rsidRPr="00F15F08">
        <w:rPr>
          <w:rStyle w:val="normaltextrun"/>
          <w:rFonts w:eastAsia="Calibri"/>
          <w:sz w:val="28"/>
        </w:rPr>
        <w:t>и</w:t>
      </w:r>
      <w:r w:rsidRPr="00F15F08">
        <w:rPr>
          <w:rStyle w:val="normaltextrun"/>
          <w:rFonts w:eastAsia="Calibri"/>
          <w:sz w:val="28"/>
        </w:rPr>
        <w:t>ческий материал</w:t>
      </w:r>
      <w:r w:rsidR="00A37735">
        <w:rPr>
          <w:rStyle w:val="normaltextrun"/>
          <w:rFonts w:eastAsia="Calibri"/>
          <w:sz w:val="28"/>
        </w:rPr>
        <w:t>;</w:t>
      </w:r>
      <w:r w:rsidRPr="00F15F08">
        <w:rPr>
          <w:rStyle w:val="eop"/>
          <w:sz w:val="28"/>
        </w:rPr>
        <w:t> </w:t>
      </w:r>
    </w:p>
    <w:p w:rsidR="00F15F08" w:rsidRPr="00F15F08" w:rsidRDefault="00F15F08" w:rsidP="00F15F08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Segoe UI" w:hAnsi="Segoe UI" w:cs="Segoe UI"/>
          <w:sz w:val="28"/>
        </w:rPr>
      </w:pPr>
      <w:r w:rsidRPr="00F15F08">
        <w:rPr>
          <w:rStyle w:val="normaltextrun"/>
          <w:rFonts w:eastAsia="Calibri"/>
          <w:sz w:val="28"/>
        </w:rPr>
        <w:t xml:space="preserve"> 3) Не отработаны в полной мере навыки работы с текстами и картами, что з</w:t>
      </w:r>
      <w:r w:rsidRPr="00F15F08">
        <w:rPr>
          <w:rStyle w:val="normaltextrun"/>
          <w:rFonts w:eastAsia="Calibri"/>
          <w:sz w:val="28"/>
        </w:rPr>
        <w:t>а</w:t>
      </w:r>
      <w:r w:rsidRPr="00F15F08">
        <w:rPr>
          <w:rStyle w:val="normaltextrun"/>
          <w:rFonts w:eastAsia="Calibri"/>
          <w:sz w:val="28"/>
        </w:rPr>
        <w:t>трудняет поиск ответов на вопросы</w:t>
      </w:r>
      <w:r w:rsidR="00A37735">
        <w:rPr>
          <w:rStyle w:val="normaltextrun"/>
          <w:rFonts w:eastAsia="Calibri"/>
          <w:sz w:val="28"/>
        </w:rPr>
        <w:t>;</w:t>
      </w:r>
      <w:r w:rsidRPr="00F15F08">
        <w:rPr>
          <w:rStyle w:val="eop"/>
          <w:sz w:val="28"/>
        </w:rPr>
        <w:t> </w:t>
      </w:r>
    </w:p>
    <w:p w:rsidR="00F15F08" w:rsidRPr="00F15F08" w:rsidRDefault="00F15F08" w:rsidP="00F15F08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Segoe UI" w:hAnsi="Segoe UI" w:cs="Segoe UI"/>
          <w:sz w:val="28"/>
        </w:rPr>
      </w:pPr>
      <w:r w:rsidRPr="00F15F08">
        <w:rPr>
          <w:rStyle w:val="normaltextrun"/>
          <w:rFonts w:eastAsia="Calibri"/>
          <w:sz w:val="28"/>
        </w:rPr>
        <w:t>4) Неумение использовать предметный и дополнительный материал для обо</w:t>
      </w:r>
      <w:r w:rsidRPr="00F15F08">
        <w:rPr>
          <w:rStyle w:val="normaltextrun"/>
          <w:rFonts w:eastAsia="Calibri"/>
          <w:sz w:val="28"/>
        </w:rPr>
        <w:t>с</w:t>
      </w:r>
      <w:r w:rsidRPr="00F15F08">
        <w:rPr>
          <w:rStyle w:val="normaltextrun"/>
          <w:rFonts w:eastAsia="Calibri"/>
          <w:sz w:val="28"/>
        </w:rPr>
        <w:t>нования своей позиции и приведения соответствующих примеров</w:t>
      </w:r>
      <w:r w:rsidR="00A37735">
        <w:rPr>
          <w:rStyle w:val="normaltextrun"/>
          <w:rFonts w:eastAsia="Calibri"/>
          <w:sz w:val="28"/>
        </w:rPr>
        <w:t>;</w:t>
      </w:r>
      <w:r w:rsidRPr="00F15F08">
        <w:rPr>
          <w:rStyle w:val="eop"/>
          <w:sz w:val="28"/>
        </w:rPr>
        <w:t> </w:t>
      </w:r>
    </w:p>
    <w:p w:rsidR="00F15F08" w:rsidRPr="00F15F08" w:rsidRDefault="00F15F08" w:rsidP="00F15F08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Segoe UI" w:hAnsi="Segoe UI" w:cs="Segoe UI"/>
          <w:sz w:val="28"/>
        </w:rPr>
      </w:pPr>
      <w:r w:rsidRPr="00F15F08">
        <w:rPr>
          <w:rStyle w:val="normaltextrun"/>
          <w:rFonts w:eastAsia="Calibri"/>
          <w:sz w:val="28"/>
        </w:rPr>
        <w:t>5) Неумение  работать с причинами и следствиями тех или иных историч</w:t>
      </w:r>
      <w:r w:rsidRPr="00F15F08">
        <w:rPr>
          <w:rStyle w:val="normaltextrun"/>
          <w:rFonts w:eastAsia="Calibri"/>
          <w:sz w:val="28"/>
        </w:rPr>
        <w:t>е</w:t>
      </w:r>
      <w:r w:rsidRPr="00F15F08">
        <w:rPr>
          <w:rStyle w:val="normaltextrun"/>
          <w:rFonts w:eastAsia="Calibri"/>
          <w:sz w:val="28"/>
        </w:rPr>
        <w:t>ских явлений,  с</w:t>
      </w:r>
      <w:r w:rsidRPr="00F15F08">
        <w:rPr>
          <w:rStyle w:val="normaltextrun"/>
          <w:rFonts w:eastAsia="Calibri"/>
          <w:sz w:val="28"/>
        </w:rPr>
        <w:t>о</w:t>
      </w:r>
      <w:r w:rsidRPr="00F15F08">
        <w:rPr>
          <w:rStyle w:val="normaltextrun"/>
          <w:rFonts w:eastAsia="Calibri"/>
          <w:sz w:val="28"/>
        </w:rPr>
        <w:t>бытий, процессов.</w:t>
      </w:r>
      <w:r w:rsidRPr="00F15F08">
        <w:rPr>
          <w:rStyle w:val="eop"/>
          <w:sz w:val="28"/>
        </w:rPr>
        <w:t> </w:t>
      </w:r>
    </w:p>
    <w:p w:rsidR="00F977C5" w:rsidRPr="00F977C5" w:rsidRDefault="00F977C5" w:rsidP="00F977C5">
      <w:pPr>
        <w:spacing w:line="360" w:lineRule="auto"/>
        <w:ind w:firstLine="567"/>
        <w:contextualSpacing/>
        <w:jc w:val="both"/>
        <w:rPr>
          <w:rFonts w:eastAsia="Calibri"/>
          <w:sz w:val="28"/>
        </w:rPr>
      </w:pPr>
      <w:r w:rsidRPr="00F977C5">
        <w:rPr>
          <w:rFonts w:eastAsia="Calibri"/>
          <w:sz w:val="28"/>
        </w:rPr>
        <w:t xml:space="preserve">На основе статистических данных и содержательного анализа выполнения КИМ ОГЭ можно рассмотреть </w:t>
      </w:r>
      <w:proofErr w:type="spellStart"/>
      <w:r w:rsidRPr="00F977C5">
        <w:rPr>
          <w:rFonts w:eastAsia="Calibri"/>
          <w:sz w:val="28"/>
        </w:rPr>
        <w:t>метапредметные</w:t>
      </w:r>
      <w:proofErr w:type="spellEnd"/>
      <w:r w:rsidRPr="00F977C5">
        <w:rPr>
          <w:rFonts w:eastAsia="Calibri"/>
          <w:sz w:val="28"/>
        </w:rPr>
        <w:t xml:space="preserve"> результаты обучения, повл</w:t>
      </w:r>
      <w:r w:rsidRPr="00F977C5">
        <w:rPr>
          <w:rFonts w:eastAsia="Calibri"/>
          <w:sz w:val="28"/>
        </w:rPr>
        <w:t>и</w:t>
      </w:r>
      <w:r w:rsidRPr="00F977C5">
        <w:rPr>
          <w:rFonts w:eastAsia="Calibri"/>
          <w:sz w:val="28"/>
        </w:rPr>
        <w:t xml:space="preserve">явших на выполнение заданий КИМ. У большей части </w:t>
      </w:r>
      <w:proofErr w:type="gramStart"/>
      <w:r w:rsidRPr="00F977C5">
        <w:rPr>
          <w:rFonts w:eastAsia="Calibri"/>
          <w:sz w:val="28"/>
        </w:rPr>
        <w:t>экзаменуемых</w:t>
      </w:r>
      <w:proofErr w:type="gramEnd"/>
      <w:r w:rsidRPr="00F977C5">
        <w:rPr>
          <w:rFonts w:eastAsia="Calibri"/>
          <w:sz w:val="28"/>
        </w:rPr>
        <w:t xml:space="preserve"> сформ</w:t>
      </w:r>
      <w:r w:rsidRPr="00F977C5">
        <w:rPr>
          <w:rFonts w:eastAsia="Calibri"/>
          <w:sz w:val="28"/>
        </w:rPr>
        <w:t>и</w:t>
      </w:r>
      <w:r w:rsidRPr="00F977C5">
        <w:rPr>
          <w:rFonts w:eastAsia="Calibri"/>
          <w:sz w:val="28"/>
        </w:rPr>
        <w:t>рованы следующие умения:</w:t>
      </w:r>
    </w:p>
    <w:p w:rsidR="00F977C5" w:rsidRPr="00F977C5" w:rsidRDefault="00F977C5" w:rsidP="00F977C5">
      <w:pPr>
        <w:spacing w:line="360" w:lineRule="auto"/>
        <w:ind w:firstLine="567"/>
        <w:contextualSpacing/>
        <w:jc w:val="both"/>
        <w:rPr>
          <w:rFonts w:eastAsia="Calibri"/>
          <w:sz w:val="28"/>
        </w:rPr>
      </w:pPr>
      <w:r w:rsidRPr="00F977C5">
        <w:rPr>
          <w:rFonts w:eastAsia="Calibri"/>
          <w:sz w:val="28"/>
        </w:rPr>
        <w:t>-  самостоятельно планировать пути достижения целей, в том числе ал</w:t>
      </w:r>
      <w:r w:rsidRPr="00F977C5">
        <w:rPr>
          <w:rFonts w:eastAsia="Calibri"/>
          <w:sz w:val="28"/>
        </w:rPr>
        <w:t>ь</w:t>
      </w:r>
      <w:r w:rsidRPr="00F977C5">
        <w:rPr>
          <w:rFonts w:eastAsia="Calibri"/>
          <w:sz w:val="28"/>
        </w:rPr>
        <w:t>тернативные, осознанно выбирать наиболее эффективные способы решения учебных и познавательных задач;</w:t>
      </w:r>
    </w:p>
    <w:p w:rsidR="00F977C5" w:rsidRPr="00F977C5" w:rsidRDefault="00F977C5" w:rsidP="00F977C5">
      <w:pPr>
        <w:spacing w:line="360" w:lineRule="auto"/>
        <w:ind w:firstLine="567"/>
        <w:contextualSpacing/>
        <w:jc w:val="both"/>
        <w:rPr>
          <w:rFonts w:eastAsia="Times New Roman"/>
          <w:sz w:val="28"/>
        </w:rPr>
      </w:pPr>
      <w:r w:rsidRPr="00A37735">
        <w:rPr>
          <w:rFonts w:eastAsia="Times New Roman"/>
          <w:sz w:val="28"/>
        </w:rPr>
        <w:t>-</w:t>
      </w:r>
      <w:r w:rsidRPr="00F977C5">
        <w:rPr>
          <w:rFonts w:eastAsia="Times New Roman"/>
          <w:b/>
          <w:sz w:val="28"/>
        </w:rPr>
        <w:t xml:space="preserve">  </w:t>
      </w:r>
      <w:r w:rsidRPr="00F977C5">
        <w:rPr>
          <w:rFonts w:eastAsia="Times New Roman"/>
          <w:sz w:val="28"/>
        </w:rPr>
        <w:t>оценивать правильность выполнения учебной задачи, собственные во</w:t>
      </w:r>
      <w:r w:rsidRPr="00F977C5">
        <w:rPr>
          <w:rFonts w:eastAsia="Times New Roman"/>
          <w:sz w:val="28"/>
        </w:rPr>
        <w:t>з</w:t>
      </w:r>
      <w:r w:rsidRPr="00F977C5">
        <w:rPr>
          <w:rFonts w:eastAsia="Times New Roman"/>
          <w:sz w:val="28"/>
        </w:rPr>
        <w:t xml:space="preserve">можности </w:t>
      </w:r>
      <w:proofErr w:type="spellStart"/>
      <w:r w:rsidRPr="00F977C5">
        <w:rPr>
          <w:rFonts w:eastAsia="Times New Roman"/>
          <w:sz w:val="28"/>
        </w:rPr>
        <w:t>ее</w:t>
      </w:r>
      <w:proofErr w:type="spellEnd"/>
      <w:r w:rsidRPr="00F977C5">
        <w:rPr>
          <w:rFonts w:eastAsia="Times New Roman"/>
          <w:sz w:val="28"/>
        </w:rPr>
        <w:t xml:space="preserve"> реш</w:t>
      </w:r>
      <w:r w:rsidRPr="00F977C5">
        <w:rPr>
          <w:rFonts w:eastAsia="Times New Roman"/>
          <w:sz w:val="28"/>
        </w:rPr>
        <w:t>е</w:t>
      </w:r>
      <w:r w:rsidRPr="00F977C5">
        <w:rPr>
          <w:rFonts w:eastAsia="Times New Roman"/>
          <w:sz w:val="28"/>
        </w:rPr>
        <w:t>ния;</w:t>
      </w:r>
    </w:p>
    <w:p w:rsidR="00F977C5" w:rsidRPr="00F977C5" w:rsidRDefault="00F977C5" w:rsidP="00F977C5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</w:rPr>
      </w:pPr>
      <w:r w:rsidRPr="00F977C5">
        <w:rPr>
          <w:rFonts w:eastAsia="Times New Roman"/>
          <w:sz w:val="28"/>
        </w:rPr>
        <w:t>- владение основами самоконтроля, самооценки, принятия решений и ос</w:t>
      </w:r>
      <w:r w:rsidRPr="00F977C5">
        <w:rPr>
          <w:rFonts w:eastAsia="Times New Roman"/>
          <w:sz w:val="28"/>
        </w:rPr>
        <w:t>у</w:t>
      </w:r>
      <w:r w:rsidRPr="00F977C5">
        <w:rPr>
          <w:rFonts w:eastAsia="Times New Roman"/>
          <w:sz w:val="28"/>
        </w:rPr>
        <w:t>ществления осознанного выбора в учебной и познавательной деятельности;</w:t>
      </w:r>
    </w:p>
    <w:p w:rsidR="00F977C5" w:rsidRPr="00F977C5" w:rsidRDefault="00F977C5" w:rsidP="00F977C5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</w:rPr>
      </w:pPr>
      <w:r w:rsidRPr="00F977C5">
        <w:rPr>
          <w:rFonts w:eastAsia="Times New Roman"/>
          <w:sz w:val="28"/>
        </w:rPr>
        <w:t>- умение определять понятия, создавать обобщения, устанавливать анал</w:t>
      </w:r>
      <w:r w:rsidRPr="00F977C5">
        <w:rPr>
          <w:rFonts w:eastAsia="Times New Roman"/>
          <w:sz w:val="28"/>
        </w:rPr>
        <w:t>о</w:t>
      </w:r>
      <w:r w:rsidRPr="00F977C5">
        <w:rPr>
          <w:rFonts w:eastAsia="Times New Roman"/>
          <w:sz w:val="28"/>
        </w:rPr>
        <w:t xml:space="preserve">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977C5">
        <w:rPr>
          <w:rFonts w:eastAsia="Times New Roman"/>
          <w:sz w:val="28"/>
        </w:rPr>
        <w:t>логич</w:t>
      </w:r>
      <w:r w:rsidRPr="00F977C5">
        <w:rPr>
          <w:rFonts w:eastAsia="Times New Roman"/>
          <w:sz w:val="28"/>
        </w:rPr>
        <w:t>е</w:t>
      </w:r>
      <w:r w:rsidRPr="00F977C5">
        <w:rPr>
          <w:rFonts w:eastAsia="Times New Roman"/>
          <w:sz w:val="28"/>
        </w:rPr>
        <w:lastRenderedPageBreak/>
        <w:t>ское рассуждение</w:t>
      </w:r>
      <w:proofErr w:type="gramEnd"/>
      <w:r w:rsidRPr="00F977C5">
        <w:rPr>
          <w:rFonts w:eastAsia="Times New Roman"/>
          <w:sz w:val="28"/>
        </w:rPr>
        <w:t>, умозаключение (индукти</w:t>
      </w:r>
      <w:r w:rsidRPr="00F977C5">
        <w:rPr>
          <w:rFonts w:eastAsia="Times New Roman"/>
          <w:sz w:val="28"/>
        </w:rPr>
        <w:t>в</w:t>
      </w:r>
      <w:r w:rsidRPr="00F977C5">
        <w:rPr>
          <w:rFonts w:eastAsia="Times New Roman"/>
          <w:sz w:val="28"/>
        </w:rPr>
        <w:t>ное, дедуктивное и по аналогии) и делать выводы;</w:t>
      </w:r>
    </w:p>
    <w:p w:rsidR="00F977C5" w:rsidRPr="00F977C5" w:rsidRDefault="00F977C5" w:rsidP="00F977C5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</w:rPr>
      </w:pPr>
      <w:r w:rsidRPr="00F977C5">
        <w:rPr>
          <w:rFonts w:eastAsia="Times New Roman"/>
          <w:sz w:val="28"/>
        </w:rPr>
        <w:t>- умение создавать, применять и преобразовывать знаки и символы, мод</w:t>
      </w:r>
      <w:r w:rsidRPr="00F977C5">
        <w:rPr>
          <w:rFonts w:eastAsia="Times New Roman"/>
          <w:sz w:val="28"/>
        </w:rPr>
        <w:t>е</w:t>
      </w:r>
      <w:r w:rsidRPr="00F977C5">
        <w:rPr>
          <w:rFonts w:eastAsia="Times New Roman"/>
          <w:sz w:val="28"/>
        </w:rPr>
        <w:t>ли и схемы для р</w:t>
      </w:r>
      <w:r w:rsidRPr="00F977C5">
        <w:rPr>
          <w:rFonts w:eastAsia="Times New Roman"/>
          <w:sz w:val="28"/>
        </w:rPr>
        <w:t>е</w:t>
      </w:r>
      <w:r w:rsidRPr="00F977C5">
        <w:rPr>
          <w:rFonts w:eastAsia="Times New Roman"/>
          <w:sz w:val="28"/>
        </w:rPr>
        <w:t>шения учебных и познавательных задач;</w:t>
      </w:r>
    </w:p>
    <w:p w:rsidR="00F977C5" w:rsidRPr="00F977C5" w:rsidRDefault="00F977C5" w:rsidP="00F977C5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</w:rPr>
      </w:pPr>
      <w:r w:rsidRPr="00F977C5">
        <w:rPr>
          <w:rFonts w:eastAsia="Times New Roman"/>
          <w:sz w:val="28"/>
        </w:rPr>
        <w:t>- смысловое чтение;</w:t>
      </w:r>
    </w:p>
    <w:p w:rsidR="00F977C5" w:rsidRPr="00F977C5" w:rsidRDefault="00F977C5" w:rsidP="00F977C5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</w:rPr>
      </w:pPr>
      <w:r w:rsidRPr="00F977C5">
        <w:rPr>
          <w:rFonts w:eastAsia="Times New Roman"/>
          <w:sz w:val="28"/>
        </w:rPr>
        <w:t>- умение планирования и регуляции своей деятельности; владение устной и письменной р</w:t>
      </w:r>
      <w:r w:rsidRPr="00F977C5">
        <w:rPr>
          <w:rFonts w:eastAsia="Times New Roman"/>
          <w:sz w:val="28"/>
        </w:rPr>
        <w:t>е</w:t>
      </w:r>
      <w:r w:rsidRPr="00F977C5">
        <w:rPr>
          <w:rFonts w:eastAsia="Times New Roman"/>
          <w:sz w:val="28"/>
        </w:rPr>
        <w:t>чью, монологической контекстной речью.</w:t>
      </w:r>
    </w:p>
    <w:p w:rsidR="00F977C5" w:rsidRPr="00F977C5" w:rsidRDefault="00F977C5" w:rsidP="00F977C5">
      <w:pPr>
        <w:spacing w:line="360" w:lineRule="auto"/>
        <w:contextualSpacing/>
        <w:jc w:val="both"/>
        <w:rPr>
          <w:rFonts w:eastAsia="Times New Roman"/>
          <w:sz w:val="28"/>
        </w:rPr>
      </w:pPr>
      <w:r w:rsidRPr="00F977C5">
        <w:rPr>
          <w:rFonts w:eastAsia="Times New Roman"/>
          <w:b/>
          <w:sz w:val="28"/>
        </w:rPr>
        <w:t xml:space="preserve">        </w:t>
      </w:r>
      <w:r w:rsidRPr="00F977C5">
        <w:rPr>
          <w:rFonts w:eastAsia="Times New Roman"/>
          <w:sz w:val="28"/>
        </w:rPr>
        <w:t>Недостаточно сформированными у группы учащихся, получивших «2» на экзамене, сл</w:t>
      </w:r>
      <w:r w:rsidRPr="00F977C5">
        <w:rPr>
          <w:rFonts w:eastAsia="Times New Roman"/>
          <w:sz w:val="28"/>
        </w:rPr>
        <w:t>е</w:t>
      </w:r>
      <w:r w:rsidRPr="00F977C5">
        <w:rPr>
          <w:rFonts w:eastAsia="Times New Roman"/>
          <w:sz w:val="28"/>
        </w:rPr>
        <w:t>дующие умения:</w:t>
      </w:r>
    </w:p>
    <w:p w:rsidR="00F977C5" w:rsidRPr="00F977C5" w:rsidRDefault="00F977C5" w:rsidP="00F977C5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</w:rPr>
      </w:pPr>
      <w:r w:rsidRPr="00F977C5">
        <w:rPr>
          <w:rFonts w:eastAsia="Times New Roman"/>
          <w:sz w:val="28"/>
        </w:rPr>
        <w:t>- навыки смысловое чтение;</w:t>
      </w:r>
    </w:p>
    <w:p w:rsidR="00F977C5" w:rsidRPr="00F977C5" w:rsidRDefault="00A37735" w:rsidP="00F977C5">
      <w:pPr>
        <w:spacing w:line="360" w:lineRule="auto"/>
        <w:ind w:firstLine="567"/>
        <w:contextualSpacing/>
        <w:jc w:val="both"/>
        <w:rPr>
          <w:rFonts w:eastAsia="Times New Roman"/>
          <w:sz w:val="28"/>
        </w:rPr>
      </w:pPr>
      <w:r w:rsidRPr="00A37735">
        <w:rPr>
          <w:rFonts w:eastAsia="Times New Roman"/>
          <w:sz w:val="28"/>
        </w:rPr>
        <w:t>-</w:t>
      </w:r>
      <w:r>
        <w:rPr>
          <w:rFonts w:eastAsia="Times New Roman"/>
          <w:b/>
          <w:sz w:val="28"/>
        </w:rPr>
        <w:t xml:space="preserve"> </w:t>
      </w:r>
      <w:r w:rsidR="00F977C5" w:rsidRPr="00F977C5">
        <w:rPr>
          <w:rFonts w:eastAsia="Times New Roman"/>
          <w:sz w:val="28"/>
        </w:rPr>
        <w:t>умение приобретать теоретические знания и опыт применения получе</w:t>
      </w:r>
      <w:r w:rsidR="00F977C5" w:rsidRPr="00F977C5">
        <w:rPr>
          <w:rFonts w:eastAsia="Times New Roman"/>
          <w:sz w:val="28"/>
        </w:rPr>
        <w:t>н</w:t>
      </w:r>
      <w:r w:rsidR="00F977C5" w:rsidRPr="00F977C5">
        <w:rPr>
          <w:rFonts w:eastAsia="Times New Roman"/>
          <w:sz w:val="28"/>
        </w:rPr>
        <w:t>ных знаний и умений для определения собственной активной позиции в общ</w:t>
      </w:r>
      <w:r w:rsidR="00F977C5" w:rsidRPr="00F977C5">
        <w:rPr>
          <w:rFonts w:eastAsia="Times New Roman"/>
          <w:sz w:val="28"/>
        </w:rPr>
        <w:t>е</w:t>
      </w:r>
      <w:r w:rsidR="00F977C5" w:rsidRPr="00F977C5">
        <w:rPr>
          <w:rFonts w:eastAsia="Times New Roman"/>
          <w:sz w:val="28"/>
        </w:rPr>
        <w:t>стве</w:t>
      </w:r>
      <w:r w:rsidR="00F977C5" w:rsidRPr="00F977C5">
        <w:rPr>
          <w:rFonts w:eastAsia="Times New Roman"/>
          <w:sz w:val="28"/>
        </w:rPr>
        <w:t>н</w:t>
      </w:r>
      <w:r w:rsidR="00F977C5" w:rsidRPr="00F977C5">
        <w:rPr>
          <w:rFonts w:eastAsia="Times New Roman"/>
          <w:sz w:val="28"/>
        </w:rPr>
        <w:t>ной жизни;</w:t>
      </w:r>
    </w:p>
    <w:p w:rsidR="00F977C5" w:rsidRPr="00F977C5" w:rsidRDefault="00F977C5" w:rsidP="00F977C5">
      <w:pPr>
        <w:spacing w:line="360" w:lineRule="auto"/>
        <w:ind w:firstLine="567"/>
        <w:contextualSpacing/>
        <w:jc w:val="both"/>
        <w:rPr>
          <w:rFonts w:eastAsia="Times New Roman"/>
          <w:sz w:val="28"/>
        </w:rPr>
      </w:pPr>
      <w:r w:rsidRPr="00F977C5">
        <w:rPr>
          <w:rFonts w:eastAsia="Times New Roman"/>
          <w:sz w:val="28"/>
        </w:rPr>
        <w:t>- умения анализировать и сопоставлять  и оценивать содержащуюся в ра</w:t>
      </w:r>
      <w:r w:rsidRPr="00F977C5">
        <w:rPr>
          <w:rFonts w:eastAsia="Times New Roman"/>
          <w:sz w:val="28"/>
        </w:rPr>
        <w:t>з</w:t>
      </w:r>
      <w:r w:rsidRPr="00F977C5">
        <w:rPr>
          <w:rFonts w:eastAsia="Times New Roman"/>
          <w:sz w:val="28"/>
        </w:rPr>
        <w:t>личных и</w:t>
      </w:r>
      <w:r w:rsidRPr="00F977C5">
        <w:rPr>
          <w:rFonts w:eastAsia="Times New Roman"/>
          <w:sz w:val="28"/>
        </w:rPr>
        <w:t>с</w:t>
      </w:r>
      <w:r w:rsidRPr="00F977C5">
        <w:rPr>
          <w:rFonts w:eastAsia="Times New Roman"/>
          <w:sz w:val="28"/>
        </w:rPr>
        <w:t>точниках информацию для решения учебных задач (задания 18-22);</w:t>
      </w:r>
    </w:p>
    <w:p w:rsidR="00F977C5" w:rsidRPr="00F977C5" w:rsidRDefault="00F977C5" w:rsidP="00F977C5">
      <w:pPr>
        <w:spacing w:line="360" w:lineRule="auto"/>
        <w:ind w:firstLine="567"/>
        <w:contextualSpacing/>
        <w:jc w:val="both"/>
        <w:rPr>
          <w:rFonts w:eastAsia="Times New Roman"/>
          <w:sz w:val="28"/>
        </w:rPr>
      </w:pPr>
      <w:r w:rsidRPr="00F977C5">
        <w:rPr>
          <w:rFonts w:eastAsia="Times New Roman"/>
          <w:sz w:val="28"/>
        </w:rPr>
        <w:t xml:space="preserve">- умение аргументировать </w:t>
      </w:r>
      <w:proofErr w:type="spellStart"/>
      <w:r w:rsidRPr="00F977C5">
        <w:rPr>
          <w:rFonts w:eastAsia="Times New Roman"/>
          <w:sz w:val="28"/>
        </w:rPr>
        <w:t>свое</w:t>
      </w:r>
      <w:proofErr w:type="spellEnd"/>
      <w:r w:rsidRPr="00F977C5">
        <w:rPr>
          <w:rFonts w:eastAsia="Times New Roman"/>
          <w:sz w:val="28"/>
        </w:rPr>
        <w:t xml:space="preserve"> отношение к информации о событиях пр</w:t>
      </w:r>
      <w:r w:rsidRPr="00F977C5">
        <w:rPr>
          <w:rFonts w:eastAsia="Times New Roman"/>
          <w:sz w:val="28"/>
        </w:rPr>
        <w:t>о</w:t>
      </w:r>
      <w:r w:rsidRPr="00F977C5">
        <w:rPr>
          <w:rFonts w:eastAsia="Times New Roman"/>
          <w:sz w:val="28"/>
        </w:rPr>
        <w:t>шлого и настоящего (задания 18-19);</w:t>
      </w:r>
    </w:p>
    <w:p w:rsidR="00F977C5" w:rsidRPr="00F977C5" w:rsidRDefault="00F977C5" w:rsidP="00F977C5">
      <w:pPr>
        <w:spacing w:line="360" w:lineRule="auto"/>
        <w:ind w:firstLine="567"/>
        <w:contextualSpacing/>
        <w:jc w:val="both"/>
        <w:rPr>
          <w:rFonts w:eastAsia="Times New Roman"/>
          <w:sz w:val="28"/>
        </w:rPr>
      </w:pPr>
      <w:r w:rsidRPr="00F977C5">
        <w:rPr>
          <w:rFonts w:eastAsia="Times New Roman"/>
          <w:sz w:val="28"/>
        </w:rPr>
        <w:t xml:space="preserve">- умение осваивать </w:t>
      </w:r>
      <w:proofErr w:type="spellStart"/>
      <w:r w:rsidRPr="00F977C5">
        <w:rPr>
          <w:rFonts w:eastAsia="Times New Roman"/>
          <w:sz w:val="28"/>
        </w:rPr>
        <w:t>приемы</w:t>
      </w:r>
      <w:proofErr w:type="spellEnd"/>
      <w:r w:rsidRPr="00F977C5">
        <w:rPr>
          <w:rFonts w:eastAsia="Times New Roman"/>
          <w:sz w:val="28"/>
        </w:rPr>
        <w:t xml:space="preserve"> работы с социально значимой информацией, </w:t>
      </w:r>
      <w:proofErr w:type="spellStart"/>
      <w:r w:rsidRPr="00F977C5">
        <w:rPr>
          <w:rFonts w:eastAsia="Times New Roman"/>
          <w:sz w:val="28"/>
        </w:rPr>
        <w:t>ее</w:t>
      </w:r>
      <w:proofErr w:type="spellEnd"/>
      <w:r w:rsidRPr="00F977C5">
        <w:rPr>
          <w:rFonts w:eastAsia="Times New Roman"/>
          <w:sz w:val="28"/>
        </w:rPr>
        <w:t xml:space="preserve"> осмысление (з</w:t>
      </w:r>
      <w:r w:rsidRPr="00F977C5">
        <w:rPr>
          <w:rFonts w:eastAsia="Times New Roman"/>
          <w:sz w:val="28"/>
        </w:rPr>
        <w:t>а</w:t>
      </w:r>
      <w:r w:rsidRPr="00F977C5">
        <w:rPr>
          <w:rFonts w:eastAsia="Times New Roman"/>
          <w:sz w:val="28"/>
        </w:rPr>
        <w:t>дания 23-24);</w:t>
      </w:r>
    </w:p>
    <w:p w:rsidR="00F977C5" w:rsidRPr="00F977C5" w:rsidRDefault="00F977C5" w:rsidP="00F977C5">
      <w:pPr>
        <w:spacing w:line="360" w:lineRule="auto"/>
        <w:ind w:firstLine="567"/>
        <w:contextualSpacing/>
        <w:jc w:val="both"/>
        <w:rPr>
          <w:rFonts w:eastAsia="Times New Roman"/>
          <w:sz w:val="28"/>
        </w:rPr>
      </w:pPr>
      <w:r w:rsidRPr="00F977C5">
        <w:rPr>
          <w:rFonts w:eastAsia="Times New Roman"/>
          <w:sz w:val="28"/>
        </w:rPr>
        <w:t>- владение основами самоконтроля, самооценки, принятия решений и ос</w:t>
      </w:r>
      <w:r w:rsidRPr="00F977C5">
        <w:rPr>
          <w:rFonts w:eastAsia="Times New Roman"/>
          <w:sz w:val="28"/>
        </w:rPr>
        <w:t>у</w:t>
      </w:r>
      <w:r w:rsidRPr="00F977C5">
        <w:rPr>
          <w:rFonts w:eastAsia="Times New Roman"/>
          <w:sz w:val="28"/>
        </w:rPr>
        <w:t>ществления осознанного выбора в учебной и познавательной деятельности.</w:t>
      </w:r>
    </w:p>
    <w:p w:rsidR="00A37735" w:rsidRPr="00A37735" w:rsidRDefault="00A37735" w:rsidP="00A37735">
      <w:pPr>
        <w:spacing w:line="360" w:lineRule="auto"/>
        <w:ind w:firstLine="567"/>
        <w:rPr>
          <w:rFonts w:eastAsia="Calibri"/>
          <w:sz w:val="28"/>
        </w:rPr>
      </w:pPr>
      <w:r w:rsidRPr="00A37735">
        <w:rPr>
          <w:rFonts w:eastAsia="Calibri"/>
          <w:sz w:val="28"/>
        </w:rPr>
        <w:t>Анализ результатов ОГЭ по истории показал, что большинство учащихся достигло базового уровня  подготовки. Знания и умения, проверяемые КИМ, усвоили учащиеся по всем соде</w:t>
      </w:r>
      <w:r w:rsidRPr="00A37735">
        <w:rPr>
          <w:rFonts w:eastAsia="Calibri"/>
          <w:sz w:val="28"/>
        </w:rPr>
        <w:t>р</w:t>
      </w:r>
      <w:r w:rsidRPr="00A37735">
        <w:rPr>
          <w:rFonts w:eastAsia="Calibri"/>
          <w:sz w:val="28"/>
        </w:rPr>
        <w:t xml:space="preserve">жательным линиям. Формируется устойчивая тенденция </w:t>
      </w:r>
      <w:proofErr w:type="gramStart"/>
      <w:r w:rsidRPr="00A37735">
        <w:rPr>
          <w:rFonts w:eastAsia="Calibri"/>
          <w:sz w:val="28"/>
        </w:rPr>
        <w:t>овладении</w:t>
      </w:r>
      <w:proofErr w:type="gramEnd"/>
      <w:r w:rsidRPr="00A37735">
        <w:rPr>
          <w:rFonts w:eastAsia="Calibri"/>
          <w:sz w:val="28"/>
        </w:rPr>
        <w:t xml:space="preserve"> базовыми знаниями по истории подавляющим больши</w:t>
      </w:r>
      <w:r w:rsidRPr="00A37735">
        <w:rPr>
          <w:rFonts w:eastAsia="Calibri"/>
          <w:sz w:val="28"/>
        </w:rPr>
        <w:t>н</w:t>
      </w:r>
      <w:r w:rsidRPr="00A37735">
        <w:rPr>
          <w:rFonts w:eastAsia="Calibri"/>
          <w:sz w:val="28"/>
        </w:rPr>
        <w:t>ством девятиклассников. Наличие учащихся, которые получили на экзамене «2», можно объяснить слабой мотивацией этих школьников для получения в</w:t>
      </w:r>
      <w:r w:rsidRPr="00A37735">
        <w:rPr>
          <w:rFonts w:eastAsia="Calibri"/>
          <w:sz w:val="28"/>
        </w:rPr>
        <w:t>ы</w:t>
      </w:r>
      <w:r w:rsidRPr="00A37735">
        <w:rPr>
          <w:rFonts w:eastAsia="Calibri"/>
          <w:sz w:val="28"/>
        </w:rPr>
        <w:t xml:space="preserve">соких баллов. </w:t>
      </w:r>
    </w:p>
    <w:p w:rsidR="00A37735" w:rsidRPr="00A37735" w:rsidRDefault="00A37735" w:rsidP="00A37735">
      <w:pPr>
        <w:spacing w:line="360" w:lineRule="auto"/>
        <w:ind w:firstLine="567"/>
        <w:jc w:val="both"/>
        <w:rPr>
          <w:sz w:val="28"/>
        </w:rPr>
      </w:pPr>
      <w:r w:rsidRPr="00A37735">
        <w:rPr>
          <w:sz w:val="28"/>
        </w:rPr>
        <w:t>Задания на знание основных дат, этапов и ключевых событий истории Ро</w:t>
      </w:r>
      <w:r w:rsidRPr="00A37735">
        <w:rPr>
          <w:sz w:val="28"/>
        </w:rPr>
        <w:t>с</w:t>
      </w:r>
      <w:r w:rsidRPr="00A37735">
        <w:rPr>
          <w:sz w:val="28"/>
        </w:rPr>
        <w:t>сии и мира с древности до 1914 г., выдающихся деятелей отечественной и вс</w:t>
      </w:r>
      <w:r w:rsidRPr="00A37735">
        <w:rPr>
          <w:sz w:val="28"/>
        </w:rPr>
        <w:t>е</w:t>
      </w:r>
      <w:r w:rsidRPr="00A37735">
        <w:rPr>
          <w:sz w:val="28"/>
        </w:rPr>
        <w:t>общей истории, важнейших достижений культуры и систем ценностей, сфо</w:t>
      </w:r>
      <w:r w:rsidRPr="00A37735">
        <w:rPr>
          <w:sz w:val="28"/>
        </w:rPr>
        <w:t>р</w:t>
      </w:r>
      <w:r w:rsidRPr="00A37735">
        <w:rPr>
          <w:sz w:val="28"/>
        </w:rPr>
        <w:lastRenderedPageBreak/>
        <w:t>мирова</w:t>
      </w:r>
      <w:r w:rsidRPr="00A37735">
        <w:rPr>
          <w:sz w:val="28"/>
        </w:rPr>
        <w:t>в</w:t>
      </w:r>
      <w:r w:rsidRPr="00A37735">
        <w:rPr>
          <w:sz w:val="28"/>
        </w:rPr>
        <w:t>шихся в ходе исторического развития, изученных видов исторических источников школьники успешно продемонстрировали (от 50% до 90%). Пок</w:t>
      </w:r>
      <w:r w:rsidRPr="00A37735">
        <w:rPr>
          <w:sz w:val="28"/>
        </w:rPr>
        <w:t>а</w:t>
      </w:r>
      <w:r w:rsidRPr="00A37735">
        <w:rPr>
          <w:sz w:val="28"/>
        </w:rPr>
        <w:t>зали качественные знания в вопросах систематизации исторической информ</w:t>
      </w:r>
      <w:r w:rsidRPr="00A37735">
        <w:rPr>
          <w:sz w:val="28"/>
        </w:rPr>
        <w:t>а</w:t>
      </w:r>
      <w:r w:rsidRPr="00A37735">
        <w:rPr>
          <w:sz w:val="28"/>
        </w:rPr>
        <w:t>ции по множественному выбору (63-79%), по информации, представленной в разли</w:t>
      </w:r>
      <w:r w:rsidRPr="00A37735">
        <w:rPr>
          <w:sz w:val="28"/>
        </w:rPr>
        <w:t>ч</w:t>
      </w:r>
      <w:r w:rsidRPr="00A37735">
        <w:rPr>
          <w:sz w:val="28"/>
        </w:rPr>
        <w:t>ных знаковых системах (более 50%). Владеют знанием дат (более 50%), терминов (более 70%), основных фактов, процессов, явлений (более 70%). Да</w:t>
      </w:r>
      <w:r w:rsidRPr="00A37735">
        <w:rPr>
          <w:sz w:val="28"/>
        </w:rPr>
        <w:t>н</w:t>
      </w:r>
      <w:r w:rsidRPr="00A37735">
        <w:rPr>
          <w:sz w:val="28"/>
        </w:rPr>
        <w:t>ные показатели свидетельствуют о качественной работе педагогов по формир</w:t>
      </w:r>
      <w:r w:rsidRPr="00A37735">
        <w:rPr>
          <w:sz w:val="28"/>
        </w:rPr>
        <w:t>о</w:t>
      </w:r>
      <w:r w:rsidRPr="00A37735">
        <w:rPr>
          <w:sz w:val="28"/>
        </w:rPr>
        <w:t>ванию исторических знаний учащи</w:t>
      </w:r>
      <w:r w:rsidRPr="00A37735">
        <w:rPr>
          <w:sz w:val="28"/>
        </w:rPr>
        <w:t>х</w:t>
      </w:r>
      <w:r w:rsidRPr="00A37735">
        <w:rPr>
          <w:sz w:val="28"/>
        </w:rPr>
        <w:t>ся.</w:t>
      </w:r>
    </w:p>
    <w:p w:rsidR="00A37735" w:rsidRPr="00A37735" w:rsidRDefault="00A37735" w:rsidP="00A37735">
      <w:pPr>
        <w:spacing w:line="360" w:lineRule="auto"/>
        <w:ind w:firstLine="567"/>
        <w:jc w:val="both"/>
        <w:rPr>
          <w:sz w:val="28"/>
        </w:rPr>
      </w:pPr>
      <w:r w:rsidRPr="00A37735">
        <w:rPr>
          <w:sz w:val="28"/>
        </w:rPr>
        <w:t>Однако качество работы с исторической картой и иллюстративным мат</w:t>
      </w:r>
      <w:r w:rsidRPr="00A37735">
        <w:rPr>
          <w:sz w:val="28"/>
        </w:rPr>
        <w:t>е</w:t>
      </w:r>
      <w:r w:rsidRPr="00A37735">
        <w:rPr>
          <w:sz w:val="28"/>
        </w:rPr>
        <w:t>риалом необходимо повышать, как и умение использовать принципы анализа при рассмотрении фактов, явлений, процессов, а также умение использовать историч</w:t>
      </w:r>
      <w:r w:rsidRPr="00A37735">
        <w:rPr>
          <w:sz w:val="28"/>
        </w:rPr>
        <w:t>е</w:t>
      </w:r>
      <w:r w:rsidRPr="00A37735">
        <w:rPr>
          <w:sz w:val="28"/>
        </w:rPr>
        <w:t>ские сведения для аргументации в ходе дискуссии.</w:t>
      </w:r>
    </w:p>
    <w:p w:rsidR="00A37735" w:rsidRPr="00A37735" w:rsidRDefault="00A37735" w:rsidP="00A37735">
      <w:pPr>
        <w:spacing w:line="360" w:lineRule="auto"/>
        <w:ind w:firstLine="567"/>
        <w:jc w:val="both"/>
        <w:rPr>
          <w:sz w:val="28"/>
        </w:rPr>
      </w:pPr>
      <w:r w:rsidRPr="00A37735">
        <w:rPr>
          <w:sz w:val="28"/>
        </w:rPr>
        <w:t>Вероятные причины затруднений и типичных ошибок обучающихся:</w:t>
      </w:r>
    </w:p>
    <w:p w:rsidR="00A37735" w:rsidRPr="00A37735" w:rsidRDefault="00A37735" w:rsidP="00A37735">
      <w:pPr>
        <w:spacing w:line="360" w:lineRule="auto"/>
        <w:ind w:firstLine="567"/>
        <w:jc w:val="both"/>
        <w:rPr>
          <w:sz w:val="28"/>
        </w:rPr>
      </w:pPr>
      <w:r w:rsidRPr="00A37735">
        <w:rPr>
          <w:rStyle w:val="normaltextrun"/>
          <w:rFonts w:eastAsia="Calibri"/>
          <w:sz w:val="28"/>
          <w:szCs w:val="28"/>
        </w:rPr>
        <w:t>1) Сработала психология: плохой результат, как и хороший ни на что не вли</w:t>
      </w:r>
      <w:r w:rsidRPr="00A37735">
        <w:rPr>
          <w:rStyle w:val="normaltextrun"/>
          <w:rFonts w:eastAsia="Calibri"/>
          <w:sz w:val="28"/>
          <w:szCs w:val="28"/>
        </w:rPr>
        <w:t>я</w:t>
      </w:r>
      <w:r w:rsidRPr="00A37735">
        <w:rPr>
          <w:rStyle w:val="normaltextrun"/>
          <w:rFonts w:eastAsia="Calibri"/>
          <w:sz w:val="28"/>
          <w:szCs w:val="28"/>
        </w:rPr>
        <w:t>ет</w:t>
      </w:r>
      <w:r>
        <w:rPr>
          <w:rStyle w:val="normaltextrun"/>
          <w:rFonts w:eastAsia="Calibri"/>
          <w:sz w:val="28"/>
          <w:szCs w:val="28"/>
        </w:rPr>
        <w:t>;</w:t>
      </w:r>
      <w:r w:rsidRPr="00A37735">
        <w:rPr>
          <w:rStyle w:val="eop"/>
          <w:sz w:val="28"/>
          <w:szCs w:val="28"/>
        </w:rPr>
        <w:t> </w:t>
      </w:r>
    </w:p>
    <w:p w:rsidR="00A37735" w:rsidRPr="00A37735" w:rsidRDefault="00A37735" w:rsidP="00A37735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A37735">
        <w:rPr>
          <w:rStyle w:val="normaltextrun"/>
          <w:rFonts w:eastAsia="Calibri"/>
          <w:sz w:val="28"/>
          <w:szCs w:val="28"/>
        </w:rPr>
        <w:t xml:space="preserve">2) </w:t>
      </w:r>
      <w:proofErr w:type="spellStart"/>
      <w:r w:rsidRPr="00A37735">
        <w:rPr>
          <w:rStyle w:val="normaltextrun"/>
          <w:rFonts w:eastAsia="Calibri"/>
          <w:sz w:val="28"/>
          <w:szCs w:val="28"/>
        </w:rPr>
        <w:t>Фактологический</w:t>
      </w:r>
      <w:proofErr w:type="spellEnd"/>
      <w:r w:rsidRPr="00A37735">
        <w:rPr>
          <w:rStyle w:val="normaltextrun"/>
          <w:rFonts w:eastAsia="Calibri"/>
          <w:sz w:val="28"/>
          <w:szCs w:val="28"/>
        </w:rPr>
        <w:t xml:space="preserve"> материал недостаточно усвоен, а количество часов ч</w:t>
      </w:r>
      <w:r w:rsidRPr="00A37735">
        <w:rPr>
          <w:rStyle w:val="normaltextrun"/>
          <w:rFonts w:eastAsia="Calibri"/>
          <w:sz w:val="28"/>
          <w:szCs w:val="28"/>
        </w:rPr>
        <w:t>а</w:t>
      </w:r>
      <w:r w:rsidRPr="00A37735">
        <w:rPr>
          <w:rStyle w:val="normaltextrun"/>
          <w:rFonts w:eastAsia="Calibri"/>
          <w:sz w:val="28"/>
          <w:szCs w:val="28"/>
        </w:rPr>
        <w:t>сто не позволяет отработать навыки работы с исторической картой и  культурой России</w:t>
      </w:r>
      <w:r>
        <w:rPr>
          <w:rStyle w:val="normaltextrun"/>
          <w:rFonts w:eastAsia="Calibri"/>
          <w:sz w:val="28"/>
          <w:szCs w:val="28"/>
        </w:rPr>
        <w:t>;</w:t>
      </w:r>
    </w:p>
    <w:p w:rsidR="00A37735" w:rsidRPr="00A37735" w:rsidRDefault="00A37735" w:rsidP="00A37735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Segoe UI" w:hAnsi="Segoe UI" w:cs="Segoe UI"/>
          <w:sz w:val="32"/>
          <w:szCs w:val="28"/>
        </w:rPr>
      </w:pPr>
      <w:r w:rsidRPr="00A37735">
        <w:rPr>
          <w:rStyle w:val="normaltextrun"/>
          <w:sz w:val="28"/>
          <w:szCs w:val="28"/>
        </w:rPr>
        <w:t xml:space="preserve">3) Слабые </w:t>
      </w:r>
      <w:proofErr w:type="spellStart"/>
      <w:r w:rsidRPr="00A37735">
        <w:rPr>
          <w:rStyle w:val="normaltextrun"/>
          <w:sz w:val="28"/>
          <w:szCs w:val="28"/>
        </w:rPr>
        <w:t>межпредметные</w:t>
      </w:r>
      <w:proofErr w:type="spellEnd"/>
      <w:r w:rsidRPr="00A37735">
        <w:rPr>
          <w:rStyle w:val="normaltextrun"/>
          <w:sz w:val="28"/>
          <w:szCs w:val="28"/>
        </w:rPr>
        <w:t xml:space="preserve"> связи не способствуют усвоению предмета</w:t>
      </w:r>
      <w:r>
        <w:rPr>
          <w:rStyle w:val="normaltextrun"/>
          <w:sz w:val="28"/>
          <w:szCs w:val="28"/>
        </w:rPr>
        <w:t>;</w:t>
      </w:r>
    </w:p>
    <w:p w:rsidR="00A37735" w:rsidRPr="00A37735" w:rsidRDefault="00A37735" w:rsidP="00A37735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A37735">
        <w:rPr>
          <w:rStyle w:val="normaltextrun"/>
          <w:rFonts w:eastAsia="Calibri"/>
          <w:sz w:val="28"/>
          <w:szCs w:val="28"/>
        </w:rPr>
        <w:t>4) Некоторые обучающиеся случайно выбрали это</w:t>
      </w:r>
      <w:r>
        <w:rPr>
          <w:rStyle w:val="normaltextrun"/>
          <w:rFonts w:eastAsia="Calibri"/>
          <w:sz w:val="28"/>
          <w:szCs w:val="28"/>
        </w:rPr>
        <w:t xml:space="preserve">т экзамен, фактически были не </w:t>
      </w:r>
      <w:r w:rsidRPr="00A37735">
        <w:rPr>
          <w:rStyle w:val="normaltextrun"/>
          <w:rFonts w:eastAsia="Calibri"/>
          <w:sz w:val="28"/>
          <w:szCs w:val="28"/>
        </w:rPr>
        <w:t>готовы к нему, но решили попробовать и после неудачной работы о</w:t>
      </w:r>
      <w:r w:rsidRPr="00A37735">
        <w:rPr>
          <w:rStyle w:val="normaltextrun"/>
          <w:rFonts w:eastAsia="Calibri"/>
          <w:sz w:val="28"/>
          <w:szCs w:val="28"/>
        </w:rPr>
        <w:t>т</w:t>
      </w:r>
      <w:r w:rsidRPr="00A37735">
        <w:rPr>
          <w:rStyle w:val="normaltextrun"/>
          <w:rFonts w:eastAsia="Calibri"/>
          <w:sz w:val="28"/>
          <w:szCs w:val="28"/>
        </w:rPr>
        <w:t>казались от этого экзамена</w:t>
      </w:r>
      <w:r>
        <w:rPr>
          <w:rStyle w:val="normaltextrun"/>
          <w:rFonts w:eastAsia="Calibri"/>
          <w:sz w:val="28"/>
          <w:szCs w:val="28"/>
        </w:rPr>
        <w:t>;</w:t>
      </w:r>
      <w:r w:rsidRPr="00A37735">
        <w:rPr>
          <w:rStyle w:val="eop"/>
          <w:sz w:val="28"/>
          <w:szCs w:val="28"/>
        </w:rPr>
        <w:t> </w:t>
      </w:r>
    </w:p>
    <w:p w:rsidR="00A37735" w:rsidRPr="00A37735" w:rsidRDefault="00A37735" w:rsidP="00A37735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A37735">
        <w:rPr>
          <w:rStyle w:val="normaltextrun"/>
          <w:rFonts w:eastAsia="Calibri"/>
          <w:sz w:val="28"/>
          <w:szCs w:val="28"/>
        </w:rPr>
        <w:t xml:space="preserve"> 5) Отсутствие реального пред</w:t>
      </w:r>
      <w:r>
        <w:rPr>
          <w:rStyle w:val="normaltextrun"/>
          <w:rFonts w:eastAsia="Calibri"/>
          <w:sz w:val="28"/>
          <w:szCs w:val="28"/>
        </w:rPr>
        <w:t>ставления  о сложности предмета;</w:t>
      </w:r>
    </w:p>
    <w:p w:rsidR="00A37735" w:rsidRPr="00A37735" w:rsidRDefault="00A37735" w:rsidP="00A37735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A37735">
        <w:rPr>
          <w:rStyle w:val="normaltextrun"/>
          <w:rFonts w:eastAsia="Calibri"/>
          <w:sz w:val="28"/>
          <w:szCs w:val="28"/>
        </w:rPr>
        <w:t xml:space="preserve"> 6) Отсутствие реальной самоподготовки со стороны учащихся</w:t>
      </w:r>
      <w:r>
        <w:rPr>
          <w:rStyle w:val="normaltextrun"/>
          <w:rFonts w:eastAsia="Calibri"/>
          <w:sz w:val="28"/>
          <w:szCs w:val="28"/>
        </w:rPr>
        <w:t>.</w:t>
      </w:r>
      <w:r w:rsidRPr="00A37735">
        <w:rPr>
          <w:rStyle w:val="eop"/>
          <w:sz w:val="28"/>
          <w:szCs w:val="28"/>
        </w:rPr>
        <w:t> </w:t>
      </w:r>
    </w:p>
    <w:p w:rsidR="00A37735" w:rsidRDefault="00A37735" w:rsidP="00A37735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A37735" w:rsidRDefault="00A37735" w:rsidP="00A37735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 w:rsidRPr="00290F80">
        <w:rPr>
          <w:b/>
          <w:bCs/>
          <w:sz w:val="28"/>
          <w:szCs w:val="28"/>
        </w:rPr>
        <w:t>Рекомендации по совершенствованию методики преподавания учебного предмета</w:t>
      </w:r>
    </w:p>
    <w:p w:rsidR="00A37735" w:rsidRPr="00290F80" w:rsidRDefault="00A37735" w:rsidP="00A37735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A37735" w:rsidRPr="00A37735" w:rsidRDefault="00A37735" w:rsidP="00A37735">
      <w:pPr>
        <w:pStyle w:val="paragraph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A37735">
        <w:rPr>
          <w:b/>
          <w:sz w:val="28"/>
        </w:rPr>
        <w:t>Рекомендации по совершенствованию преподавания учебного предмета для всех обучающихся</w:t>
      </w:r>
    </w:p>
    <w:p w:rsidR="00A37735" w:rsidRDefault="00A37735" w:rsidP="00A377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A37735" w:rsidRPr="00A37735" w:rsidRDefault="00A37735" w:rsidP="00A37735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 xml:space="preserve">     В ходе анализа были выявлены элементы содержания, которые вызвали у учащихся наибольшие затруднения:</w:t>
      </w:r>
    </w:p>
    <w:p w:rsidR="00A37735" w:rsidRPr="00A37735" w:rsidRDefault="00A37735" w:rsidP="00A37735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    работа с исторической картой (схемой)</w:t>
      </w:r>
      <w:proofErr w:type="gramStart"/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 xml:space="preserve"> ;</w:t>
      </w:r>
      <w:proofErr w:type="gramEnd"/>
    </w:p>
    <w:p w:rsidR="00A37735" w:rsidRPr="00A37735" w:rsidRDefault="00A37735" w:rsidP="00A37735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 xml:space="preserve">    анализ иллюстративного материала;</w:t>
      </w:r>
    </w:p>
    <w:p w:rsidR="00A37735" w:rsidRPr="00A37735" w:rsidRDefault="00A37735" w:rsidP="00A37735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 xml:space="preserve">    умение искать, анализировать, сопоставлять и оценивать различную инфо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мацию;</w:t>
      </w:r>
    </w:p>
    <w:p w:rsidR="00A37735" w:rsidRDefault="00A37735" w:rsidP="00A37735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 xml:space="preserve">    анализировать историческую информацию</w:t>
      </w:r>
    </w:p>
    <w:p w:rsidR="00A37735" w:rsidRDefault="00A37735" w:rsidP="00A37735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 xml:space="preserve">Для ликвидации затруднений у учащихся по работе с исторической картой необходимо увеличить количество заданий с картой, использовать </w:t>
      </w:r>
      <w:proofErr w:type="spellStart"/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приемы</w:t>
      </w:r>
      <w:proofErr w:type="spellEnd"/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 xml:space="preserve"> и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торического сравнения, игровые методы обучения анализа исторических и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точников и исторических карт.</w:t>
      </w:r>
    </w:p>
    <w:p w:rsidR="00A37735" w:rsidRDefault="00A37735" w:rsidP="00A37735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Для ликвидации затруднений у учащихся по анализу иллюстративного м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тер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ала на уроках необходимо использовать виртуальные музейные экскурсии, в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деоматериалы, использовать проектные методы работы.</w:t>
      </w:r>
    </w:p>
    <w:p w:rsidR="00A37735" w:rsidRPr="00A37735" w:rsidRDefault="00A37735" w:rsidP="00A37735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Для формирования оценочных суждений и аргументации, необходимо ув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 xml:space="preserve">личить количество выполнения заданий с </w:t>
      </w:r>
      <w:proofErr w:type="spellStart"/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развернутым</w:t>
      </w:r>
      <w:proofErr w:type="spellEnd"/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 xml:space="preserve"> ответом, формируя у учащихся </w:t>
      </w:r>
      <w:proofErr w:type="spellStart"/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приемы</w:t>
      </w:r>
      <w:proofErr w:type="spellEnd"/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 xml:space="preserve"> системного анализа. При рассмотрении фактов, явлений, процессов необходимо применять методы проблемного обучения, вести цел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направленную работу над терминологией общего характера, используя напис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ние мини-</w:t>
      </w:r>
      <w:proofErr w:type="spellStart"/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эссэ</w:t>
      </w:r>
      <w:proofErr w:type="spellEnd"/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 xml:space="preserve"> по личности, историческому процессу, анализу историческ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го факта.</w:t>
      </w:r>
    </w:p>
    <w:p w:rsidR="00A37735" w:rsidRPr="00A37735" w:rsidRDefault="00A37735" w:rsidP="00A37735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Для формирования умения у учащихся использовать исторические свед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ния для аргументации в ходе дискуссии необходимо использовать на уроках технологию учебно-группового сотрудничества через коллективную коммун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кацию и выработку объективного решения. Использование элементов технол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гии развития критического мышления через чтение и письмо так же спосо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б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ствует ра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з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витию умений по аргументации.</w:t>
      </w:r>
    </w:p>
    <w:p w:rsidR="00A37735" w:rsidRPr="003602B9" w:rsidRDefault="00A37735" w:rsidP="00A377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7735" w:rsidRPr="00A37735" w:rsidRDefault="00A37735" w:rsidP="00A37735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3773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Рекомендации по организации дифференцированного обучения школьников с разным уровнем предметной подготовки </w:t>
      </w:r>
    </w:p>
    <w:p w:rsidR="00A37735" w:rsidRDefault="00A37735" w:rsidP="00A37735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7735" w:rsidRPr="00A37735" w:rsidRDefault="00A37735" w:rsidP="00A37735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Для организации успешного обучения школьников с разным уровнем предме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т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ной подготовки, необходимо применять методы дифференцированного обучения (в том числе с использованием открытого банка материалов), орган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зации работы в парах («учим друг др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га», взаимопроверка) или в группах, в том числе разного уровня подготовки.</w:t>
      </w:r>
    </w:p>
    <w:p w:rsidR="00A37735" w:rsidRPr="00A37735" w:rsidRDefault="00A37735" w:rsidP="00A37735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При организации работы с обучающимися с высоким уровнем мотивации необходимо использовать следующие формы работ: метод проектов, индивид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альный учебно-исследовательский проект, школьные научные сообщества, школьные кружки с целью развития творческого интереса в области фундаме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тал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ь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ных наук.</w:t>
      </w:r>
      <w:proofErr w:type="gramEnd"/>
    </w:p>
    <w:p w:rsidR="00A37735" w:rsidRPr="00A37735" w:rsidRDefault="00A37735" w:rsidP="00A37735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 xml:space="preserve">Обучающиеся с низким уровнем мотивации испытывают </w:t>
      </w:r>
      <w:proofErr w:type="spellStart"/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серьезные</w:t>
      </w:r>
      <w:proofErr w:type="spellEnd"/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 xml:space="preserve"> з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 xml:space="preserve">труднения в учебной деятельности. Поэтому используются иные </w:t>
      </w:r>
      <w:proofErr w:type="spellStart"/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приемы</w:t>
      </w:r>
      <w:proofErr w:type="spellEnd"/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 xml:space="preserve"> и м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тоды: работа в парах, детское наставничество.</w:t>
      </w:r>
    </w:p>
    <w:p w:rsidR="00A37735" w:rsidRPr="00A37735" w:rsidRDefault="00A37735" w:rsidP="00A37735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На уровне школьных МО по истории необходимо проанализировать р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зультаты ОГЭ по предмету с целью корректировки индивидуальных целей де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тельн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 xml:space="preserve">сти педагогов. </w:t>
      </w:r>
    </w:p>
    <w:p w:rsidR="00A37735" w:rsidRPr="00A37735" w:rsidRDefault="00A37735" w:rsidP="00A37735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Рекомендуется организовать обсуждение на МО учителей истории и общ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ствознания анализа результатов ОГЭ по предмету 2022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года, с целью организ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A37735">
        <w:rPr>
          <w:rFonts w:ascii="Times New Roman" w:eastAsia="Times New Roman" w:hAnsi="Times New Roman"/>
          <w:sz w:val="28"/>
          <w:szCs w:val="24"/>
          <w:lang w:eastAsia="ru-RU"/>
        </w:rPr>
        <w:t>ции методической поддержки учителей.</w:t>
      </w:r>
    </w:p>
    <w:p w:rsidR="00F15F08" w:rsidRPr="00090B80" w:rsidRDefault="00F15F08" w:rsidP="00090B80">
      <w:pPr>
        <w:spacing w:line="360" w:lineRule="auto"/>
        <w:jc w:val="both"/>
        <w:rPr>
          <w:sz w:val="28"/>
        </w:rPr>
      </w:pPr>
    </w:p>
    <w:p w:rsidR="00A37735" w:rsidRPr="00A37735" w:rsidRDefault="00A37735" w:rsidP="00A37735">
      <w:pPr>
        <w:pStyle w:val="a3"/>
        <w:numPr>
          <w:ilvl w:val="0"/>
          <w:numId w:val="18"/>
        </w:numPr>
        <w:rPr>
          <w:rFonts w:ascii="Times New Roman" w:eastAsia="Times New Roman" w:hAnsi="Times New Roman"/>
          <w:b/>
          <w:sz w:val="28"/>
          <w:szCs w:val="28"/>
        </w:rPr>
      </w:pPr>
      <w:r w:rsidRPr="00A37735">
        <w:rPr>
          <w:rFonts w:ascii="Times New Roman" w:eastAsia="Times New Roman" w:hAnsi="Times New Roman"/>
          <w:b/>
          <w:sz w:val="28"/>
          <w:szCs w:val="28"/>
        </w:rPr>
        <w:t>На уровне образовательной организ</w:t>
      </w:r>
      <w:r w:rsidRPr="00A37735">
        <w:rPr>
          <w:rFonts w:ascii="Times New Roman" w:eastAsia="Times New Roman" w:hAnsi="Times New Roman"/>
          <w:b/>
          <w:sz w:val="28"/>
          <w:szCs w:val="28"/>
        </w:rPr>
        <w:t>а</w:t>
      </w:r>
      <w:r w:rsidRPr="00A37735">
        <w:rPr>
          <w:rFonts w:ascii="Times New Roman" w:eastAsia="Times New Roman" w:hAnsi="Times New Roman"/>
          <w:b/>
          <w:sz w:val="28"/>
          <w:szCs w:val="28"/>
        </w:rPr>
        <w:t>ции:</w:t>
      </w:r>
    </w:p>
    <w:p w:rsidR="00A37735" w:rsidRPr="00A37735" w:rsidRDefault="00A37735" w:rsidP="00FD299F">
      <w:pPr>
        <w:spacing w:line="360" w:lineRule="auto"/>
        <w:ind w:firstLine="567"/>
        <w:jc w:val="both"/>
        <w:rPr>
          <w:rFonts w:eastAsia="Times New Roman"/>
          <w:sz w:val="28"/>
        </w:rPr>
      </w:pPr>
      <w:r w:rsidRPr="00FD299F">
        <w:rPr>
          <w:rFonts w:eastAsia="Times New Roman"/>
          <w:sz w:val="28"/>
        </w:rPr>
        <w:t xml:space="preserve">1. </w:t>
      </w:r>
      <w:proofErr w:type="gramStart"/>
      <w:r w:rsidRPr="00FD299F">
        <w:rPr>
          <w:rFonts w:eastAsia="Times New Roman"/>
          <w:sz w:val="28"/>
        </w:rPr>
        <w:t>Обеспечить интеграцию ресурс</w:t>
      </w:r>
      <w:r w:rsidRPr="00A37735">
        <w:rPr>
          <w:rFonts w:eastAsia="Times New Roman"/>
          <w:sz w:val="28"/>
        </w:rPr>
        <w:t>ов урочной и внеурочной деятельности в системного освоения обучающимися содержания курса истории, а также</w:t>
      </w:r>
      <w:r w:rsidRPr="00FD299F">
        <w:rPr>
          <w:rFonts w:eastAsia="Times New Roman"/>
          <w:sz w:val="28"/>
        </w:rPr>
        <w:t xml:space="preserve"> </w:t>
      </w:r>
      <w:r w:rsidRPr="00A37735">
        <w:rPr>
          <w:rFonts w:eastAsia="Times New Roman"/>
          <w:sz w:val="28"/>
        </w:rPr>
        <w:t>овл</w:t>
      </w:r>
      <w:r w:rsidRPr="00A37735">
        <w:rPr>
          <w:rFonts w:eastAsia="Times New Roman"/>
          <w:sz w:val="28"/>
        </w:rPr>
        <w:t>а</w:t>
      </w:r>
      <w:r w:rsidRPr="00A37735">
        <w:rPr>
          <w:rFonts w:eastAsia="Times New Roman"/>
          <w:sz w:val="28"/>
        </w:rPr>
        <w:t xml:space="preserve">дения ими предметными и </w:t>
      </w:r>
      <w:proofErr w:type="spellStart"/>
      <w:r w:rsidRPr="00A37735">
        <w:rPr>
          <w:rFonts w:eastAsia="Times New Roman"/>
          <w:sz w:val="28"/>
        </w:rPr>
        <w:t>м</w:t>
      </w:r>
      <w:r w:rsidRPr="00A37735">
        <w:rPr>
          <w:rFonts w:eastAsia="Times New Roman"/>
          <w:sz w:val="28"/>
        </w:rPr>
        <w:t>е</w:t>
      </w:r>
      <w:r w:rsidRPr="00FD299F">
        <w:rPr>
          <w:rFonts w:eastAsia="Times New Roman"/>
          <w:sz w:val="28"/>
        </w:rPr>
        <w:t>т</w:t>
      </w:r>
      <w:r w:rsidR="00635235">
        <w:rPr>
          <w:rFonts w:eastAsia="Times New Roman"/>
          <w:sz w:val="28"/>
        </w:rPr>
        <w:t>апредметными</w:t>
      </w:r>
      <w:proofErr w:type="spellEnd"/>
      <w:r w:rsidR="00635235">
        <w:rPr>
          <w:rFonts w:eastAsia="Times New Roman"/>
          <w:sz w:val="28"/>
        </w:rPr>
        <w:t xml:space="preserve"> </w:t>
      </w:r>
      <w:r w:rsidRPr="00A37735">
        <w:rPr>
          <w:rFonts w:eastAsia="Times New Roman"/>
          <w:sz w:val="28"/>
        </w:rPr>
        <w:t>УУД.</w:t>
      </w:r>
      <w:proofErr w:type="gramEnd"/>
    </w:p>
    <w:p w:rsidR="00FD299F" w:rsidRDefault="00A37735" w:rsidP="00FD299F">
      <w:pPr>
        <w:spacing w:line="360" w:lineRule="auto"/>
        <w:ind w:firstLine="567"/>
        <w:jc w:val="both"/>
        <w:rPr>
          <w:rFonts w:eastAsia="Times New Roman"/>
          <w:sz w:val="28"/>
        </w:rPr>
      </w:pPr>
      <w:r w:rsidRPr="00A37735">
        <w:rPr>
          <w:rFonts w:eastAsia="Times New Roman"/>
          <w:sz w:val="28"/>
        </w:rPr>
        <w:t>2</w:t>
      </w:r>
      <w:r w:rsidRPr="00FD299F">
        <w:rPr>
          <w:rFonts w:eastAsia="Times New Roman"/>
          <w:sz w:val="28"/>
        </w:rPr>
        <w:t xml:space="preserve">. </w:t>
      </w:r>
      <w:r w:rsidRPr="00A37735">
        <w:rPr>
          <w:rFonts w:eastAsia="Times New Roman"/>
          <w:sz w:val="28"/>
        </w:rPr>
        <w:t>Рекомендуется</w:t>
      </w:r>
      <w:r w:rsidRPr="00FD299F">
        <w:rPr>
          <w:rFonts w:eastAsia="Times New Roman"/>
          <w:sz w:val="28"/>
        </w:rPr>
        <w:t xml:space="preserve"> </w:t>
      </w:r>
      <w:r w:rsidR="00FD299F">
        <w:rPr>
          <w:rFonts w:eastAsia="Times New Roman"/>
          <w:sz w:val="28"/>
        </w:rPr>
        <w:t xml:space="preserve">предусмотреть </w:t>
      </w:r>
      <w:r w:rsidRPr="00A37735">
        <w:rPr>
          <w:rFonts w:eastAsia="Times New Roman"/>
          <w:sz w:val="28"/>
        </w:rPr>
        <w:t>введение</w:t>
      </w:r>
      <w:r w:rsidRPr="00FD299F">
        <w:rPr>
          <w:rFonts w:eastAsia="Times New Roman"/>
          <w:sz w:val="28"/>
        </w:rPr>
        <w:t xml:space="preserve"> </w:t>
      </w:r>
      <w:r w:rsidRPr="00A37735">
        <w:rPr>
          <w:rFonts w:eastAsia="Times New Roman"/>
          <w:sz w:val="28"/>
        </w:rPr>
        <w:t>факультативов</w:t>
      </w:r>
      <w:r w:rsidRPr="00FD299F">
        <w:rPr>
          <w:rFonts w:eastAsia="Times New Roman"/>
          <w:sz w:val="28"/>
        </w:rPr>
        <w:t xml:space="preserve"> </w:t>
      </w:r>
      <w:r w:rsidRPr="00A37735">
        <w:rPr>
          <w:rFonts w:eastAsia="Times New Roman"/>
          <w:sz w:val="28"/>
        </w:rPr>
        <w:t>и/или</w:t>
      </w:r>
      <w:r w:rsidRPr="00FD299F">
        <w:rPr>
          <w:rFonts w:eastAsia="Times New Roman"/>
          <w:sz w:val="28"/>
        </w:rPr>
        <w:t xml:space="preserve"> </w:t>
      </w:r>
      <w:r w:rsidRPr="00A37735">
        <w:rPr>
          <w:rFonts w:eastAsia="Times New Roman"/>
          <w:sz w:val="28"/>
        </w:rPr>
        <w:t>электи</w:t>
      </w:r>
      <w:r w:rsidRPr="00A37735">
        <w:rPr>
          <w:rFonts w:eastAsia="Times New Roman"/>
          <w:sz w:val="28"/>
        </w:rPr>
        <w:t>в</w:t>
      </w:r>
      <w:r w:rsidRPr="00A37735">
        <w:rPr>
          <w:rFonts w:eastAsia="Times New Roman"/>
          <w:sz w:val="28"/>
        </w:rPr>
        <w:t xml:space="preserve">ных курсов из </w:t>
      </w:r>
      <w:r w:rsidRPr="00FD299F">
        <w:rPr>
          <w:rFonts w:eastAsia="Times New Roman"/>
          <w:sz w:val="28"/>
        </w:rPr>
        <w:t xml:space="preserve"> </w:t>
      </w:r>
      <w:r w:rsidR="00FD299F">
        <w:rPr>
          <w:rFonts w:eastAsia="Times New Roman"/>
          <w:sz w:val="28"/>
        </w:rPr>
        <w:t>комп</w:t>
      </w:r>
      <w:r w:rsidR="00635235">
        <w:rPr>
          <w:rFonts w:eastAsia="Times New Roman"/>
          <w:sz w:val="28"/>
        </w:rPr>
        <w:t>о</w:t>
      </w:r>
      <w:r w:rsidRPr="00A37735">
        <w:rPr>
          <w:rFonts w:eastAsia="Times New Roman"/>
          <w:sz w:val="28"/>
        </w:rPr>
        <w:t>нента образовательной организации, например,</w:t>
      </w:r>
      <w:r w:rsidRPr="00FD299F">
        <w:rPr>
          <w:rFonts w:eastAsia="Times New Roman"/>
          <w:sz w:val="28"/>
        </w:rPr>
        <w:t xml:space="preserve"> </w:t>
      </w:r>
      <w:r w:rsidRPr="00A37735">
        <w:rPr>
          <w:rFonts w:eastAsia="Times New Roman"/>
          <w:sz w:val="28"/>
        </w:rPr>
        <w:t>o «Пр</w:t>
      </w:r>
      <w:r w:rsidRPr="00A37735">
        <w:rPr>
          <w:rFonts w:eastAsia="Times New Roman"/>
          <w:sz w:val="28"/>
        </w:rPr>
        <w:t>о</w:t>
      </w:r>
      <w:r w:rsidR="00FD299F">
        <w:rPr>
          <w:rFonts w:eastAsia="Times New Roman"/>
          <w:sz w:val="28"/>
        </w:rPr>
        <w:t>блемные во</w:t>
      </w:r>
      <w:r w:rsidRPr="00A37735">
        <w:rPr>
          <w:rFonts w:eastAsia="Times New Roman"/>
          <w:sz w:val="28"/>
        </w:rPr>
        <w:t xml:space="preserve">просы истории»; </w:t>
      </w:r>
      <w:r w:rsidR="00FD299F">
        <w:rPr>
          <w:rFonts w:eastAsia="Times New Roman"/>
          <w:sz w:val="28"/>
        </w:rPr>
        <w:t>«</w:t>
      </w:r>
      <w:r w:rsidRPr="00A37735">
        <w:rPr>
          <w:rFonts w:eastAsia="Times New Roman"/>
          <w:sz w:val="28"/>
        </w:rPr>
        <w:t>Ис</w:t>
      </w:r>
      <w:r w:rsidR="00FD299F">
        <w:rPr>
          <w:rFonts w:eastAsia="Times New Roman"/>
          <w:sz w:val="28"/>
        </w:rPr>
        <w:t>тория в</w:t>
      </w:r>
      <w:r w:rsidRPr="00A37735">
        <w:rPr>
          <w:rFonts w:eastAsia="Times New Roman"/>
          <w:sz w:val="28"/>
        </w:rPr>
        <w:t xml:space="preserve"> лицах»;</w:t>
      </w:r>
      <w:r w:rsidRPr="00FD299F">
        <w:rPr>
          <w:rFonts w:eastAsia="Times New Roman"/>
          <w:sz w:val="28"/>
        </w:rPr>
        <w:t xml:space="preserve"> </w:t>
      </w:r>
      <w:r w:rsidR="00635235">
        <w:rPr>
          <w:rFonts w:eastAsia="Times New Roman"/>
          <w:sz w:val="28"/>
        </w:rPr>
        <w:t>«Ист</w:t>
      </w:r>
      <w:r w:rsidRPr="00A37735">
        <w:rPr>
          <w:rFonts w:eastAsia="Times New Roman"/>
          <w:sz w:val="28"/>
        </w:rPr>
        <w:t>ория русской культ</w:t>
      </w:r>
      <w:r w:rsidRPr="00A37735">
        <w:rPr>
          <w:rFonts w:eastAsia="Times New Roman"/>
          <w:sz w:val="28"/>
        </w:rPr>
        <w:t>у</w:t>
      </w:r>
      <w:r w:rsidRPr="00A37735">
        <w:rPr>
          <w:rFonts w:eastAsia="Times New Roman"/>
          <w:sz w:val="28"/>
        </w:rPr>
        <w:t xml:space="preserve">ры»; «Выдающиеся страницы истории </w:t>
      </w:r>
      <w:r w:rsidRPr="00FD299F">
        <w:rPr>
          <w:rFonts w:eastAsia="Times New Roman"/>
          <w:sz w:val="28"/>
        </w:rPr>
        <w:t xml:space="preserve"> </w:t>
      </w:r>
      <w:r w:rsidR="00FD299F">
        <w:rPr>
          <w:rFonts w:eastAsia="Times New Roman"/>
          <w:sz w:val="28"/>
        </w:rPr>
        <w:t xml:space="preserve">одного края» </w:t>
      </w:r>
    </w:p>
    <w:p w:rsidR="00FD299F" w:rsidRDefault="00FD299F" w:rsidP="00FD299F">
      <w:pPr>
        <w:spacing w:line="360" w:lineRule="auto"/>
        <w:ind w:firstLine="567"/>
        <w:jc w:val="both"/>
        <w:rPr>
          <w:rFonts w:eastAsia="Times New Roman"/>
          <w:sz w:val="28"/>
        </w:rPr>
      </w:pPr>
    </w:p>
    <w:p w:rsidR="00FD299F" w:rsidRPr="00FD299F" w:rsidRDefault="00A37735" w:rsidP="00FD299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/>
          <w:b/>
          <w:sz w:val="28"/>
        </w:rPr>
      </w:pPr>
      <w:r w:rsidRPr="00FD299F">
        <w:rPr>
          <w:rFonts w:ascii="Times New Roman" w:eastAsia="Times New Roman" w:hAnsi="Times New Roman"/>
          <w:b/>
          <w:sz w:val="28"/>
        </w:rPr>
        <w:t xml:space="preserve">Учителям истории: </w:t>
      </w:r>
    </w:p>
    <w:p w:rsidR="00FD299F" w:rsidRDefault="00A37735" w:rsidP="00635235">
      <w:pPr>
        <w:spacing w:line="360" w:lineRule="auto"/>
        <w:ind w:firstLine="567"/>
        <w:jc w:val="both"/>
        <w:rPr>
          <w:rFonts w:eastAsia="Times New Roman"/>
          <w:sz w:val="28"/>
        </w:rPr>
      </w:pPr>
      <w:r w:rsidRPr="00A37735">
        <w:rPr>
          <w:rFonts w:eastAsia="Times New Roman"/>
          <w:sz w:val="28"/>
        </w:rPr>
        <w:t xml:space="preserve">1. Осуществлять преподавание истории с </w:t>
      </w:r>
      <w:proofErr w:type="spellStart"/>
      <w:r w:rsidRPr="00A37735">
        <w:rPr>
          <w:rFonts w:eastAsia="Times New Roman"/>
          <w:sz w:val="28"/>
        </w:rPr>
        <w:t>учетом</w:t>
      </w:r>
      <w:proofErr w:type="spellEnd"/>
      <w:r w:rsidRPr="00A37735">
        <w:rPr>
          <w:rFonts w:eastAsia="Times New Roman"/>
          <w:sz w:val="28"/>
        </w:rPr>
        <w:t xml:space="preserve"> Ис</w:t>
      </w:r>
      <w:r w:rsidR="00FD299F">
        <w:rPr>
          <w:rFonts w:eastAsia="Times New Roman"/>
          <w:sz w:val="28"/>
        </w:rPr>
        <w:t>т</w:t>
      </w:r>
      <w:r w:rsidRPr="00A37735">
        <w:rPr>
          <w:rFonts w:eastAsia="Times New Roman"/>
          <w:sz w:val="28"/>
        </w:rPr>
        <w:t>орико-культурного ста</w:t>
      </w:r>
      <w:r w:rsidRPr="00A37735">
        <w:rPr>
          <w:rFonts w:eastAsia="Times New Roman"/>
          <w:sz w:val="28"/>
        </w:rPr>
        <w:t>н</w:t>
      </w:r>
      <w:r w:rsidRPr="00A37735">
        <w:rPr>
          <w:rFonts w:eastAsia="Times New Roman"/>
          <w:sz w:val="28"/>
        </w:rPr>
        <w:t>дарта и ФГОС ООО.</w:t>
      </w:r>
      <w:r w:rsidRPr="00FD299F">
        <w:rPr>
          <w:rFonts w:eastAsia="Times New Roman"/>
          <w:sz w:val="28"/>
        </w:rPr>
        <w:t xml:space="preserve"> </w:t>
      </w:r>
    </w:p>
    <w:p w:rsidR="00FD299F" w:rsidRPr="00635235" w:rsidRDefault="00A37735" w:rsidP="00635235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635235">
        <w:rPr>
          <w:rFonts w:eastAsia="Times New Roman"/>
          <w:sz w:val="28"/>
          <w:szCs w:val="28"/>
        </w:rPr>
        <w:t xml:space="preserve">2. Осуществлять процесс обучения истории на  </w:t>
      </w:r>
      <w:r w:rsidR="00FD299F" w:rsidRPr="00635235">
        <w:rPr>
          <w:rFonts w:eastAsia="Times New Roman"/>
          <w:sz w:val="28"/>
          <w:szCs w:val="28"/>
        </w:rPr>
        <w:t>о</w:t>
      </w:r>
      <w:r w:rsidRPr="00635235">
        <w:rPr>
          <w:rFonts w:eastAsia="Times New Roman"/>
          <w:sz w:val="28"/>
          <w:szCs w:val="28"/>
        </w:rPr>
        <w:t>снове технологии систе</w:t>
      </w:r>
      <w:r w:rsidRPr="00635235">
        <w:rPr>
          <w:rFonts w:eastAsia="Times New Roman"/>
          <w:sz w:val="28"/>
          <w:szCs w:val="28"/>
        </w:rPr>
        <w:t>м</w:t>
      </w:r>
      <w:r w:rsidRPr="00635235">
        <w:rPr>
          <w:rFonts w:eastAsia="Times New Roman"/>
          <w:sz w:val="28"/>
          <w:szCs w:val="28"/>
        </w:rPr>
        <w:t>но-</w:t>
      </w:r>
      <w:proofErr w:type="spellStart"/>
      <w:r w:rsidRPr="00635235">
        <w:rPr>
          <w:rFonts w:eastAsia="Times New Roman"/>
          <w:sz w:val="28"/>
          <w:szCs w:val="28"/>
        </w:rPr>
        <w:t>деятельностного</w:t>
      </w:r>
      <w:proofErr w:type="spellEnd"/>
      <w:r w:rsidRPr="00635235">
        <w:rPr>
          <w:rFonts w:eastAsia="Times New Roman"/>
          <w:sz w:val="28"/>
          <w:szCs w:val="28"/>
        </w:rPr>
        <w:t xml:space="preserve"> метода (ТДМ), которая нацелена на развитие познавател</w:t>
      </w:r>
      <w:r w:rsidRPr="00635235">
        <w:rPr>
          <w:rFonts w:eastAsia="Times New Roman"/>
          <w:sz w:val="28"/>
          <w:szCs w:val="28"/>
        </w:rPr>
        <w:t>ь</w:t>
      </w:r>
      <w:r w:rsidRPr="00635235">
        <w:rPr>
          <w:rFonts w:eastAsia="Times New Roman"/>
          <w:sz w:val="28"/>
          <w:szCs w:val="28"/>
        </w:rPr>
        <w:lastRenderedPageBreak/>
        <w:t>ной активности в процессе специально организованной учителем  учебной  де</w:t>
      </w:r>
      <w:r w:rsidRPr="00635235">
        <w:rPr>
          <w:rFonts w:eastAsia="Times New Roman"/>
          <w:sz w:val="28"/>
          <w:szCs w:val="28"/>
        </w:rPr>
        <w:t>я</w:t>
      </w:r>
      <w:r w:rsidR="00FD299F" w:rsidRPr="00635235">
        <w:rPr>
          <w:rFonts w:eastAsia="Times New Roman"/>
          <w:sz w:val="28"/>
          <w:szCs w:val="28"/>
        </w:rPr>
        <w:t>т</w:t>
      </w:r>
      <w:r w:rsidRPr="00635235">
        <w:rPr>
          <w:rFonts w:eastAsia="Times New Roman"/>
          <w:sz w:val="28"/>
          <w:szCs w:val="28"/>
        </w:rPr>
        <w:t>ельности. В процессе организованной самостоятельной деятельности ученики осваивают ра</w:t>
      </w:r>
      <w:r w:rsidR="00FD299F" w:rsidRPr="00635235">
        <w:rPr>
          <w:rFonts w:eastAsia="Times New Roman"/>
          <w:sz w:val="28"/>
          <w:szCs w:val="28"/>
        </w:rPr>
        <w:t>б</w:t>
      </w:r>
      <w:r w:rsidRPr="00635235">
        <w:rPr>
          <w:rFonts w:eastAsia="Times New Roman"/>
          <w:sz w:val="28"/>
          <w:szCs w:val="28"/>
        </w:rPr>
        <w:t>оту с текстом (источника или учебного пос</w:t>
      </w:r>
      <w:r w:rsidRPr="00635235">
        <w:rPr>
          <w:rFonts w:eastAsia="Times New Roman"/>
          <w:sz w:val="28"/>
          <w:szCs w:val="28"/>
        </w:rPr>
        <w:t>о</w:t>
      </w:r>
      <w:r w:rsidRPr="00635235">
        <w:rPr>
          <w:rFonts w:eastAsia="Times New Roman"/>
          <w:sz w:val="28"/>
          <w:szCs w:val="28"/>
        </w:rPr>
        <w:t>бия), осуществляют анализ информации, пред</w:t>
      </w:r>
      <w:r w:rsidR="00FD299F" w:rsidRPr="00635235">
        <w:rPr>
          <w:rFonts w:eastAsia="Times New Roman"/>
          <w:sz w:val="28"/>
          <w:szCs w:val="28"/>
        </w:rPr>
        <w:t>с</w:t>
      </w:r>
      <w:r w:rsidRPr="00635235">
        <w:rPr>
          <w:rFonts w:eastAsia="Times New Roman"/>
          <w:sz w:val="28"/>
          <w:szCs w:val="28"/>
        </w:rPr>
        <w:t>тавленной в различных видах источников (историч</w:t>
      </w:r>
      <w:r w:rsidRPr="00635235">
        <w:rPr>
          <w:rFonts w:eastAsia="Times New Roman"/>
          <w:sz w:val="28"/>
          <w:szCs w:val="28"/>
        </w:rPr>
        <w:t>е</w:t>
      </w:r>
      <w:r w:rsidRPr="00635235">
        <w:rPr>
          <w:rFonts w:eastAsia="Times New Roman"/>
          <w:sz w:val="28"/>
          <w:szCs w:val="28"/>
        </w:rPr>
        <w:t>ская карта, таблица, иллюстративный материал), формируют и развивают ум</w:t>
      </w:r>
      <w:r w:rsidRPr="00635235">
        <w:rPr>
          <w:rFonts w:eastAsia="Times New Roman"/>
          <w:sz w:val="28"/>
          <w:szCs w:val="28"/>
        </w:rPr>
        <w:t>е</w:t>
      </w:r>
      <w:r w:rsidRPr="00635235">
        <w:rPr>
          <w:rFonts w:eastAsia="Times New Roman"/>
          <w:sz w:val="28"/>
          <w:szCs w:val="28"/>
        </w:rPr>
        <w:t xml:space="preserve">ния работы с историческими понятиями. </w:t>
      </w:r>
    </w:p>
    <w:p w:rsidR="00FD299F" w:rsidRPr="00635235" w:rsidRDefault="00FD299F" w:rsidP="00635235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635235">
        <w:rPr>
          <w:rFonts w:eastAsia="Times New Roman"/>
          <w:sz w:val="28"/>
          <w:szCs w:val="28"/>
        </w:rPr>
        <w:t>3. Активно использовать возможности технологии проблемного обучения, используя проблемно-познавательные задания (задачи), направленные на ра</w:t>
      </w:r>
      <w:r w:rsidRPr="00635235">
        <w:rPr>
          <w:rFonts w:eastAsia="Times New Roman"/>
          <w:sz w:val="28"/>
          <w:szCs w:val="28"/>
        </w:rPr>
        <w:t>з</w:t>
      </w:r>
      <w:r w:rsidRPr="00635235">
        <w:rPr>
          <w:rFonts w:eastAsia="Times New Roman"/>
          <w:sz w:val="28"/>
          <w:szCs w:val="28"/>
        </w:rPr>
        <w:t>витие логического мышления: анализ, сравне</w:t>
      </w:r>
      <w:r w:rsidR="00635235">
        <w:rPr>
          <w:rFonts w:eastAsia="Times New Roman"/>
          <w:sz w:val="28"/>
          <w:szCs w:val="28"/>
        </w:rPr>
        <w:t>н</w:t>
      </w:r>
      <w:r w:rsidRPr="00635235">
        <w:rPr>
          <w:rFonts w:eastAsia="Times New Roman"/>
          <w:sz w:val="28"/>
          <w:szCs w:val="28"/>
        </w:rPr>
        <w:t xml:space="preserve">ие, систематизация, обобщение, аргументация.  </w:t>
      </w:r>
    </w:p>
    <w:p w:rsidR="00FD299F" w:rsidRPr="00635235" w:rsidRDefault="00FD299F" w:rsidP="00635235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635235">
        <w:rPr>
          <w:rFonts w:eastAsia="Times New Roman"/>
          <w:sz w:val="28"/>
          <w:szCs w:val="28"/>
        </w:rPr>
        <w:t xml:space="preserve">4.  Развивать умение устанавливать причинно-следственные связи можно, используя </w:t>
      </w:r>
      <w:proofErr w:type="spellStart"/>
      <w:r w:rsidRPr="00635235">
        <w:rPr>
          <w:rFonts w:eastAsia="Times New Roman"/>
          <w:sz w:val="28"/>
          <w:szCs w:val="28"/>
        </w:rPr>
        <w:t>прием</w:t>
      </w:r>
      <w:proofErr w:type="spellEnd"/>
      <w:r w:rsidRPr="00635235">
        <w:rPr>
          <w:rFonts w:eastAsia="Times New Roman"/>
          <w:sz w:val="28"/>
          <w:szCs w:val="28"/>
        </w:rPr>
        <w:t xml:space="preserve">  «Рокировка»: обучающимся предлагается ответить на 7 в</w:t>
      </w:r>
      <w:r w:rsidRPr="00635235">
        <w:rPr>
          <w:rFonts w:eastAsia="Times New Roman"/>
          <w:sz w:val="28"/>
          <w:szCs w:val="28"/>
        </w:rPr>
        <w:t>о</w:t>
      </w:r>
      <w:r w:rsidRPr="00635235">
        <w:rPr>
          <w:rFonts w:eastAsia="Times New Roman"/>
          <w:sz w:val="28"/>
          <w:szCs w:val="28"/>
        </w:rPr>
        <w:t>просов по тексту: Кто? Где? К</w:t>
      </w:r>
      <w:r w:rsidRPr="00635235">
        <w:rPr>
          <w:rFonts w:eastAsia="Times New Roman"/>
          <w:sz w:val="28"/>
          <w:szCs w:val="28"/>
        </w:rPr>
        <w:t>о</w:t>
      </w:r>
      <w:r w:rsidRPr="00635235">
        <w:rPr>
          <w:rFonts w:eastAsia="Times New Roman"/>
          <w:sz w:val="28"/>
          <w:szCs w:val="28"/>
        </w:rPr>
        <w:t xml:space="preserve">гда?  Как? Почему? Чем закончилось? и др. </w:t>
      </w:r>
    </w:p>
    <w:p w:rsidR="00FD299F" w:rsidRPr="00635235" w:rsidRDefault="00FD299F" w:rsidP="00635235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635235">
        <w:rPr>
          <w:rFonts w:eastAsia="Times New Roman"/>
          <w:sz w:val="28"/>
          <w:szCs w:val="28"/>
        </w:rPr>
        <w:t>5. Создавать условия для развития навыка смыслового чтения (функци</w:t>
      </w:r>
      <w:r w:rsidRPr="00635235">
        <w:rPr>
          <w:rFonts w:eastAsia="Times New Roman"/>
          <w:sz w:val="28"/>
          <w:szCs w:val="28"/>
        </w:rPr>
        <w:t>о</w:t>
      </w:r>
      <w:r w:rsidRPr="00635235">
        <w:rPr>
          <w:rFonts w:eastAsia="Times New Roman"/>
          <w:sz w:val="28"/>
          <w:szCs w:val="28"/>
        </w:rPr>
        <w:t>нальная читательская грамотность) через организацию работы как со спло</w:t>
      </w:r>
      <w:r w:rsidRPr="00635235">
        <w:rPr>
          <w:rFonts w:eastAsia="Times New Roman"/>
          <w:sz w:val="28"/>
          <w:szCs w:val="28"/>
        </w:rPr>
        <w:t>ш</w:t>
      </w:r>
      <w:r w:rsidRPr="00635235">
        <w:rPr>
          <w:rFonts w:eastAsia="Times New Roman"/>
          <w:sz w:val="28"/>
          <w:szCs w:val="28"/>
        </w:rPr>
        <w:t>ными те</w:t>
      </w:r>
      <w:r w:rsidRPr="00635235">
        <w:rPr>
          <w:rFonts w:eastAsia="Times New Roman"/>
          <w:sz w:val="28"/>
          <w:szCs w:val="28"/>
        </w:rPr>
        <w:t>к</w:t>
      </w:r>
      <w:r w:rsidRPr="00635235">
        <w:rPr>
          <w:rFonts w:eastAsia="Times New Roman"/>
          <w:sz w:val="28"/>
          <w:szCs w:val="28"/>
        </w:rPr>
        <w:t>стами (письменные исторические источники, сочинения историков, учебники истории и др.), так и не сплошными текстами, которые являются с</w:t>
      </w:r>
      <w:r w:rsidRPr="00635235">
        <w:rPr>
          <w:rFonts w:eastAsia="Times New Roman"/>
          <w:sz w:val="28"/>
          <w:szCs w:val="28"/>
        </w:rPr>
        <w:t>о</w:t>
      </w:r>
      <w:r w:rsidRPr="00635235">
        <w:rPr>
          <w:rFonts w:eastAsia="Times New Roman"/>
          <w:sz w:val="28"/>
          <w:szCs w:val="28"/>
        </w:rPr>
        <w:t>ставными частями  исторических карт (схем), таблиц, диаграмм, графиков или дополн</w:t>
      </w:r>
      <w:r w:rsidRPr="00635235">
        <w:rPr>
          <w:rFonts w:eastAsia="Times New Roman"/>
          <w:sz w:val="28"/>
          <w:szCs w:val="28"/>
        </w:rPr>
        <w:t>е</w:t>
      </w:r>
      <w:r w:rsidRPr="00635235">
        <w:rPr>
          <w:rFonts w:eastAsia="Times New Roman"/>
          <w:sz w:val="28"/>
          <w:szCs w:val="28"/>
        </w:rPr>
        <w:t xml:space="preserve">ниями к изображениям.  </w:t>
      </w:r>
    </w:p>
    <w:p w:rsidR="00FD299F" w:rsidRPr="00635235" w:rsidRDefault="00FD299F" w:rsidP="00635235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635235">
        <w:rPr>
          <w:rFonts w:eastAsia="Times New Roman"/>
          <w:sz w:val="28"/>
          <w:szCs w:val="28"/>
        </w:rPr>
        <w:t xml:space="preserve">6. </w:t>
      </w:r>
      <w:proofErr w:type="gramStart"/>
      <w:r w:rsidRPr="00635235">
        <w:rPr>
          <w:rFonts w:eastAsia="Times New Roman"/>
          <w:sz w:val="28"/>
          <w:szCs w:val="28"/>
        </w:rPr>
        <w:t>Совершенствовать работу с текстовыми источниками с применением техн</w:t>
      </w:r>
      <w:r w:rsidRPr="00635235">
        <w:rPr>
          <w:rFonts w:eastAsia="Times New Roman"/>
          <w:sz w:val="28"/>
          <w:szCs w:val="28"/>
        </w:rPr>
        <w:t>о</w:t>
      </w:r>
      <w:r w:rsidRPr="00635235">
        <w:rPr>
          <w:rFonts w:eastAsia="Times New Roman"/>
          <w:sz w:val="28"/>
          <w:szCs w:val="28"/>
        </w:rPr>
        <w:t xml:space="preserve">логии  продуктивного чтения, а также использованием таких </w:t>
      </w:r>
      <w:proofErr w:type="spellStart"/>
      <w:r w:rsidRPr="00635235">
        <w:rPr>
          <w:rFonts w:eastAsia="Times New Roman"/>
          <w:sz w:val="28"/>
          <w:szCs w:val="28"/>
        </w:rPr>
        <w:t>приемов</w:t>
      </w:r>
      <w:proofErr w:type="spellEnd"/>
      <w:r w:rsidRPr="00635235">
        <w:rPr>
          <w:rFonts w:eastAsia="Times New Roman"/>
          <w:sz w:val="28"/>
          <w:szCs w:val="28"/>
        </w:rPr>
        <w:t>, как с</w:t>
      </w:r>
      <w:r w:rsidRPr="00635235">
        <w:rPr>
          <w:rFonts w:eastAsia="Times New Roman"/>
          <w:sz w:val="28"/>
          <w:szCs w:val="28"/>
        </w:rPr>
        <w:t>о</w:t>
      </w:r>
      <w:r w:rsidRPr="00635235">
        <w:rPr>
          <w:rFonts w:eastAsia="Times New Roman"/>
          <w:sz w:val="28"/>
          <w:szCs w:val="28"/>
        </w:rPr>
        <w:t>ставление плана (развитие умений определять смысловые «точки» текста); «чтение про себя с вопросами»; «чтение  про себя с пометками»; «ключевые слова»; «верные - неверные утверждения»; «тонкие» и  толстые» вопросы», найти и выписать (подчеркнуть, назвать) требуемые факты, приме ы,  мена, опорные слова для пересказа;</w:t>
      </w:r>
      <w:proofErr w:type="gramEnd"/>
      <w:r w:rsidRPr="00635235">
        <w:rPr>
          <w:rFonts w:eastAsia="Times New Roman"/>
          <w:sz w:val="28"/>
          <w:szCs w:val="28"/>
        </w:rPr>
        <w:t xml:space="preserve"> по ходу чтения выполнить тестовые задания и др. </w:t>
      </w:r>
    </w:p>
    <w:p w:rsidR="00635235" w:rsidRPr="00635235" w:rsidRDefault="00FD299F" w:rsidP="00635235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635235">
        <w:rPr>
          <w:rFonts w:eastAsia="Times New Roman"/>
          <w:sz w:val="28"/>
          <w:szCs w:val="28"/>
        </w:rPr>
        <w:t>7.</w:t>
      </w:r>
      <w:r w:rsidR="00635235">
        <w:rPr>
          <w:rFonts w:eastAsia="Times New Roman"/>
          <w:sz w:val="28"/>
          <w:szCs w:val="28"/>
        </w:rPr>
        <w:t xml:space="preserve"> </w:t>
      </w:r>
      <w:r w:rsidRPr="00635235">
        <w:rPr>
          <w:rFonts w:eastAsia="Times New Roman"/>
          <w:sz w:val="28"/>
          <w:szCs w:val="28"/>
        </w:rPr>
        <w:t>Уделять внимание контекстуальной работе над понятийно-терминологическим аппаратом,  обращая особое внимание на специфику те</w:t>
      </w:r>
      <w:r w:rsidRPr="00635235">
        <w:rPr>
          <w:rFonts w:eastAsia="Times New Roman"/>
          <w:sz w:val="28"/>
          <w:szCs w:val="28"/>
        </w:rPr>
        <w:t>р</w:t>
      </w:r>
      <w:r w:rsidRPr="00635235">
        <w:rPr>
          <w:rFonts w:eastAsia="Times New Roman"/>
          <w:sz w:val="28"/>
          <w:szCs w:val="28"/>
        </w:rPr>
        <w:t xml:space="preserve">минов, относящихся к </w:t>
      </w:r>
      <w:proofErr w:type="spellStart"/>
      <w:r w:rsidRPr="00635235">
        <w:rPr>
          <w:rFonts w:eastAsia="Times New Roman"/>
          <w:sz w:val="28"/>
          <w:szCs w:val="28"/>
        </w:rPr>
        <w:t>определенному</w:t>
      </w:r>
      <w:proofErr w:type="spellEnd"/>
      <w:r w:rsidRPr="00635235">
        <w:rPr>
          <w:rFonts w:eastAsia="Times New Roman"/>
          <w:sz w:val="28"/>
          <w:szCs w:val="28"/>
        </w:rPr>
        <w:t xml:space="preserve">  и</w:t>
      </w:r>
      <w:r w:rsidRPr="00635235">
        <w:rPr>
          <w:rFonts w:eastAsia="Times New Roman"/>
          <w:sz w:val="28"/>
          <w:szCs w:val="28"/>
        </w:rPr>
        <w:t>с</w:t>
      </w:r>
      <w:r w:rsidRPr="00635235">
        <w:rPr>
          <w:rFonts w:eastAsia="Times New Roman"/>
          <w:sz w:val="28"/>
          <w:szCs w:val="28"/>
        </w:rPr>
        <w:t xml:space="preserve">торическому периоду. С этой целью можно использовать такие </w:t>
      </w:r>
      <w:proofErr w:type="spellStart"/>
      <w:r w:rsidRPr="00635235">
        <w:rPr>
          <w:rFonts w:eastAsia="Times New Roman"/>
          <w:sz w:val="28"/>
          <w:szCs w:val="28"/>
        </w:rPr>
        <w:t>приемы</w:t>
      </w:r>
      <w:proofErr w:type="spellEnd"/>
      <w:r w:rsidRPr="00635235">
        <w:rPr>
          <w:rFonts w:eastAsia="Times New Roman"/>
          <w:sz w:val="28"/>
          <w:szCs w:val="28"/>
        </w:rPr>
        <w:t>, как создание и систематиче</w:t>
      </w:r>
      <w:r w:rsidR="00635235" w:rsidRPr="00635235">
        <w:rPr>
          <w:rFonts w:eastAsia="Times New Roman"/>
          <w:sz w:val="28"/>
          <w:szCs w:val="28"/>
        </w:rPr>
        <w:t>с</w:t>
      </w:r>
      <w:r w:rsidRPr="00635235">
        <w:rPr>
          <w:rFonts w:eastAsia="Times New Roman"/>
          <w:sz w:val="28"/>
          <w:szCs w:val="28"/>
        </w:rPr>
        <w:t>кое ведение словаря исторических терминов; «историческая ц</w:t>
      </w:r>
      <w:r w:rsidRPr="00635235">
        <w:rPr>
          <w:rFonts w:eastAsia="Times New Roman"/>
          <w:sz w:val="28"/>
          <w:szCs w:val="28"/>
        </w:rPr>
        <w:t>е</w:t>
      </w:r>
      <w:r w:rsidRPr="00635235">
        <w:rPr>
          <w:rFonts w:eastAsia="Times New Roman"/>
          <w:sz w:val="28"/>
          <w:szCs w:val="28"/>
        </w:rPr>
        <w:t xml:space="preserve">почка» (назвать и пояснить </w:t>
      </w:r>
      <w:r w:rsidRPr="00635235">
        <w:rPr>
          <w:rFonts w:eastAsia="Times New Roman"/>
          <w:sz w:val="28"/>
          <w:szCs w:val="28"/>
        </w:rPr>
        <w:lastRenderedPageBreak/>
        <w:t>все термины, которые использовались на уроке, по теме, по периоду и т. д.); и</w:t>
      </w:r>
      <w:r w:rsidRPr="00635235">
        <w:rPr>
          <w:rFonts w:eastAsia="Times New Roman"/>
          <w:sz w:val="28"/>
          <w:szCs w:val="28"/>
        </w:rPr>
        <w:t>г</w:t>
      </w:r>
      <w:r w:rsidRPr="00635235">
        <w:rPr>
          <w:rFonts w:eastAsia="Times New Roman"/>
          <w:sz w:val="28"/>
          <w:szCs w:val="28"/>
        </w:rPr>
        <w:t>ра «Что лиш</w:t>
      </w:r>
      <w:r w:rsidR="00635235" w:rsidRPr="00635235">
        <w:rPr>
          <w:rFonts w:eastAsia="Times New Roman"/>
          <w:sz w:val="28"/>
          <w:szCs w:val="28"/>
        </w:rPr>
        <w:t>н</w:t>
      </w:r>
      <w:r w:rsidRPr="00635235">
        <w:rPr>
          <w:rFonts w:eastAsia="Times New Roman"/>
          <w:sz w:val="28"/>
          <w:szCs w:val="28"/>
        </w:rPr>
        <w:t xml:space="preserve">ее?»; кроссворды, ребусы и др. </w:t>
      </w:r>
    </w:p>
    <w:p w:rsidR="00635235" w:rsidRPr="00635235" w:rsidRDefault="00FD299F" w:rsidP="00635235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635235">
        <w:rPr>
          <w:rFonts w:eastAsia="Times New Roman"/>
          <w:sz w:val="28"/>
          <w:szCs w:val="28"/>
        </w:rPr>
        <w:t xml:space="preserve">8. </w:t>
      </w:r>
      <w:proofErr w:type="gramStart"/>
      <w:r w:rsidRPr="00635235">
        <w:rPr>
          <w:rFonts w:eastAsia="Times New Roman"/>
          <w:sz w:val="28"/>
          <w:szCs w:val="28"/>
        </w:rPr>
        <w:t>Способствовать формированию умений работать с изоб</w:t>
      </w:r>
      <w:r w:rsidR="00635235" w:rsidRPr="00635235">
        <w:rPr>
          <w:rFonts w:eastAsia="Times New Roman"/>
          <w:sz w:val="28"/>
          <w:szCs w:val="28"/>
        </w:rPr>
        <w:t>р</w:t>
      </w:r>
      <w:r w:rsidRPr="00635235">
        <w:rPr>
          <w:rFonts w:eastAsia="Times New Roman"/>
          <w:sz w:val="28"/>
          <w:szCs w:val="28"/>
        </w:rPr>
        <w:t>ажениями (и</w:t>
      </w:r>
      <w:r w:rsidRPr="00635235">
        <w:rPr>
          <w:rFonts w:eastAsia="Times New Roman"/>
          <w:sz w:val="28"/>
          <w:szCs w:val="28"/>
        </w:rPr>
        <w:t>л</w:t>
      </w:r>
      <w:r w:rsidRPr="00635235">
        <w:rPr>
          <w:rFonts w:eastAsia="Times New Roman"/>
          <w:sz w:val="28"/>
          <w:szCs w:val="28"/>
        </w:rPr>
        <w:t xml:space="preserve">люстративным материалом) с применением таких </w:t>
      </w:r>
      <w:proofErr w:type="spellStart"/>
      <w:r w:rsidRPr="00635235">
        <w:rPr>
          <w:rFonts w:eastAsia="Times New Roman"/>
          <w:sz w:val="28"/>
          <w:szCs w:val="28"/>
        </w:rPr>
        <w:t>приемов</w:t>
      </w:r>
      <w:proofErr w:type="spellEnd"/>
      <w:r w:rsidRPr="00635235">
        <w:rPr>
          <w:rFonts w:eastAsia="Times New Roman"/>
          <w:sz w:val="28"/>
          <w:szCs w:val="28"/>
        </w:rPr>
        <w:t>: пользуясь памя</w:t>
      </w:r>
      <w:r w:rsidRPr="00635235">
        <w:rPr>
          <w:rFonts w:eastAsia="Times New Roman"/>
          <w:sz w:val="28"/>
          <w:szCs w:val="28"/>
        </w:rPr>
        <w:t>т</w:t>
      </w:r>
      <w:r w:rsidR="00635235" w:rsidRPr="00635235">
        <w:rPr>
          <w:rFonts w:eastAsia="Times New Roman"/>
          <w:sz w:val="28"/>
          <w:szCs w:val="28"/>
        </w:rPr>
        <w:t>к</w:t>
      </w:r>
      <w:r w:rsidRPr="00635235">
        <w:rPr>
          <w:rFonts w:eastAsia="Times New Roman"/>
          <w:sz w:val="28"/>
          <w:szCs w:val="28"/>
        </w:rPr>
        <w:t xml:space="preserve">ой, проанализировать иллюстрацию, политическую карикатуру; составить описательный  </w:t>
      </w:r>
      <w:r w:rsidR="00635235" w:rsidRPr="00635235">
        <w:rPr>
          <w:rFonts w:eastAsia="Times New Roman"/>
          <w:sz w:val="28"/>
          <w:szCs w:val="28"/>
        </w:rPr>
        <w:t>р</w:t>
      </w:r>
      <w:r w:rsidRPr="00635235">
        <w:rPr>
          <w:rFonts w:eastAsia="Times New Roman"/>
          <w:sz w:val="28"/>
          <w:szCs w:val="28"/>
        </w:rPr>
        <w:t>ассказ по картине; используя комплект иллюстраций, изобр</w:t>
      </w:r>
      <w:r w:rsidRPr="00635235">
        <w:rPr>
          <w:rFonts w:eastAsia="Times New Roman"/>
          <w:sz w:val="28"/>
          <w:szCs w:val="28"/>
        </w:rPr>
        <w:t>а</w:t>
      </w:r>
      <w:r w:rsidRPr="00635235">
        <w:rPr>
          <w:rFonts w:eastAsia="Times New Roman"/>
          <w:sz w:val="28"/>
          <w:szCs w:val="28"/>
        </w:rPr>
        <w:t>жающих памятники архитекту</w:t>
      </w:r>
      <w:r w:rsidR="00635235" w:rsidRPr="00635235">
        <w:rPr>
          <w:rFonts w:eastAsia="Times New Roman"/>
          <w:sz w:val="28"/>
          <w:szCs w:val="28"/>
        </w:rPr>
        <w:t>р</w:t>
      </w:r>
      <w:r w:rsidRPr="00635235">
        <w:rPr>
          <w:rFonts w:eastAsia="Times New Roman"/>
          <w:sz w:val="28"/>
          <w:szCs w:val="28"/>
        </w:rPr>
        <w:t>ы, распределить их по стилям, выделить хара</w:t>
      </w:r>
      <w:r w:rsidRPr="00635235">
        <w:rPr>
          <w:rFonts w:eastAsia="Times New Roman"/>
          <w:sz w:val="28"/>
          <w:szCs w:val="28"/>
        </w:rPr>
        <w:t>к</w:t>
      </w:r>
      <w:r w:rsidRPr="00635235">
        <w:rPr>
          <w:rFonts w:eastAsia="Times New Roman"/>
          <w:sz w:val="28"/>
          <w:szCs w:val="28"/>
        </w:rPr>
        <w:t>терные черты каждого стиля; описать памят</w:t>
      </w:r>
      <w:r w:rsidR="00635235" w:rsidRPr="00635235">
        <w:rPr>
          <w:rFonts w:eastAsia="Times New Roman"/>
          <w:sz w:val="28"/>
          <w:szCs w:val="28"/>
        </w:rPr>
        <w:t>н</w:t>
      </w:r>
      <w:r w:rsidRPr="00635235">
        <w:rPr>
          <w:rFonts w:eastAsia="Times New Roman"/>
          <w:sz w:val="28"/>
          <w:szCs w:val="28"/>
        </w:rPr>
        <w:t xml:space="preserve">ик  </w:t>
      </w:r>
      <w:r w:rsidR="00635235" w:rsidRPr="00635235">
        <w:rPr>
          <w:rFonts w:eastAsia="Times New Roman"/>
          <w:sz w:val="28"/>
          <w:szCs w:val="28"/>
        </w:rPr>
        <w:t>а</w:t>
      </w:r>
      <w:r w:rsidRPr="00635235">
        <w:rPr>
          <w:rFonts w:eastAsia="Times New Roman"/>
          <w:sz w:val="28"/>
          <w:szCs w:val="28"/>
        </w:rPr>
        <w:t>рхитектуры с указанием авт</w:t>
      </w:r>
      <w:r w:rsidRPr="00635235">
        <w:rPr>
          <w:rFonts w:eastAsia="Times New Roman"/>
          <w:sz w:val="28"/>
          <w:szCs w:val="28"/>
        </w:rPr>
        <w:t>о</w:t>
      </w:r>
      <w:r w:rsidRPr="00635235">
        <w:rPr>
          <w:rFonts w:eastAsia="Times New Roman"/>
          <w:sz w:val="28"/>
          <w:szCs w:val="28"/>
        </w:rPr>
        <w:t>ра, ст</w:t>
      </w:r>
      <w:r w:rsidRPr="00635235">
        <w:rPr>
          <w:rFonts w:eastAsia="Times New Roman"/>
          <w:sz w:val="28"/>
          <w:szCs w:val="28"/>
        </w:rPr>
        <w:t>и</w:t>
      </w:r>
      <w:r w:rsidRPr="00635235">
        <w:rPr>
          <w:rFonts w:eastAsia="Times New Roman"/>
          <w:sz w:val="28"/>
          <w:szCs w:val="28"/>
        </w:rPr>
        <w:t>ля, его местоположения; подобрать иллюстрации по те</w:t>
      </w:r>
      <w:r w:rsidR="00635235" w:rsidRPr="00635235">
        <w:rPr>
          <w:rFonts w:eastAsia="Times New Roman"/>
          <w:sz w:val="28"/>
          <w:szCs w:val="28"/>
        </w:rPr>
        <w:t>м</w:t>
      </w:r>
      <w:r w:rsidRPr="00635235">
        <w:rPr>
          <w:rFonts w:eastAsia="Times New Roman"/>
          <w:sz w:val="28"/>
          <w:szCs w:val="28"/>
        </w:rPr>
        <w:t>е;</w:t>
      </w:r>
      <w:proofErr w:type="gramEnd"/>
      <w:r w:rsidRPr="00635235">
        <w:rPr>
          <w:rFonts w:eastAsia="Times New Roman"/>
          <w:sz w:val="28"/>
          <w:szCs w:val="28"/>
        </w:rPr>
        <w:t xml:space="preserve"> определить, какие исторические легенды или реальные события лежат в основе изображ</w:t>
      </w:r>
      <w:r w:rsidRPr="00635235">
        <w:rPr>
          <w:rFonts w:eastAsia="Times New Roman"/>
          <w:sz w:val="28"/>
          <w:szCs w:val="28"/>
        </w:rPr>
        <w:t>е</w:t>
      </w:r>
      <w:r w:rsidRPr="00635235">
        <w:rPr>
          <w:rFonts w:eastAsia="Times New Roman"/>
          <w:sz w:val="28"/>
          <w:szCs w:val="28"/>
        </w:rPr>
        <w:t xml:space="preserve">ния. </w:t>
      </w:r>
    </w:p>
    <w:p w:rsidR="00635235" w:rsidRPr="00635235" w:rsidRDefault="00FD299F" w:rsidP="00635235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635235">
        <w:rPr>
          <w:rFonts w:eastAsia="Times New Roman"/>
          <w:sz w:val="28"/>
          <w:szCs w:val="28"/>
        </w:rPr>
        <w:t xml:space="preserve">9. Активизировать работу с исторической картой с использованием </w:t>
      </w:r>
      <w:proofErr w:type="spellStart"/>
      <w:r w:rsidRPr="00635235">
        <w:rPr>
          <w:rFonts w:eastAsia="Times New Roman"/>
          <w:sz w:val="28"/>
          <w:szCs w:val="28"/>
        </w:rPr>
        <w:t>при</w:t>
      </w:r>
      <w:r w:rsidRPr="00635235">
        <w:rPr>
          <w:rFonts w:eastAsia="Times New Roman"/>
          <w:sz w:val="28"/>
          <w:szCs w:val="28"/>
        </w:rPr>
        <w:t>е</w:t>
      </w:r>
      <w:r w:rsidRPr="00635235">
        <w:rPr>
          <w:rFonts w:eastAsia="Times New Roman"/>
          <w:sz w:val="28"/>
          <w:szCs w:val="28"/>
        </w:rPr>
        <w:t>мов</w:t>
      </w:r>
      <w:proofErr w:type="spellEnd"/>
      <w:r w:rsidRPr="00635235">
        <w:rPr>
          <w:rFonts w:eastAsia="Times New Roman"/>
          <w:sz w:val="28"/>
          <w:szCs w:val="28"/>
        </w:rPr>
        <w:t xml:space="preserve">: выполнить  </w:t>
      </w:r>
      <w:r w:rsidR="00635235" w:rsidRPr="00635235">
        <w:rPr>
          <w:rFonts w:eastAsia="Times New Roman"/>
          <w:sz w:val="28"/>
          <w:szCs w:val="28"/>
        </w:rPr>
        <w:t>з</w:t>
      </w:r>
      <w:r w:rsidRPr="00635235">
        <w:rPr>
          <w:rFonts w:eastAsia="Times New Roman"/>
          <w:sz w:val="28"/>
          <w:szCs w:val="28"/>
        </w:rPr>
        <w:t>адания на контурной карте с использованием атласа, насте</w:t>
      </w:r>
      <w:r w:rsidRPr="00635235">
        <w:rPr>
          <w:rFonts w:eastAsia="Times New Roman"/>
          <w:sz w:val="28"/>
          <w:szCs w:val="28"/>
        </w:rPr>
        <w:t>н</w:t>
      </w:r>
      <w:r w:rsidRPr="00635235">
        <w:rPr>
          <w:rFonts w:eastAsia="Times New Roman"/>
          <w:sz w:val="28"/>
          <w:szCs w:val="28"/>
        </w:rPr>
        <w:t xml:space="preserve">ной карты или по памяти; найти  </w:t>
      </w:r>
      <w:r w:rsidR="00635235" w:rsidRPr="00635235">
        <w:rPr>
          <w:rFonts w:eastAsia="Times New Roman"/>
          <w:sz w:val="28"/>
          <w:szCs w:val="28"/>
        </w:rPr>
        <w:t>н</w:t>
      </w:r>
      <w:r w:rsidRPr="00635235">
        <w:rPr>
          <w:rFonts w:eastAsia="Times New Roman"/>
          <w:sz w:val="28"/>
          <w:szCs w:val="28"/>
        </w:rPr>
        <w:t xml:space="preserve">а карте и назвать </w:t>
      </w:r>
      <w:proofErr w:type="spellStart"/>
      <w:r w:rsidRPr="00635235">
        <w:rPr>
          <w:rFonts w:eastAsia="Times New Roman"/>
          <w:sz w:val="28"/>
          <w:szCs w:val="28"/>
        </w:rPr>
        <w:t>включенные</w:t>
      </w:r>
      <w:proofErr w:type="spellEnd"/>
      <w:r w:rsidRPr="00635235">
        <w:rPr>
          <w:rFonts w:eastAsia="Times New Roman"/>
          <w:sz w:val="28"/>
          <w:szCs w:val="28"/>
        </w:rPr>
        <w:t xml:space="preserve"> в легенду зн</w:t>
      </w:r>
      <w:r w:rsidRPr="00635235">
        <w:rPr>
          <w:rFonts w:eastAsia="Times New Roman"/>
          <w:sz w:val="28"/>
          <w:szCs w:val="28"/>
        </w:rPr>
        <w:t>а</w:t>
      </w:r>
      <w:r w:rsidRPr="00635235">
        <w:rPr>
          <w:rFonts w:eastAsia="Times New Roman"/>
          <w:sz w:val="28"/>
          <w:szCs w:val="28"/>
        </w:rPr>
        <w:t xml:space="preserve">ки; показать и описать на исторической карте  </w:t>
      </w:r>
      <w:r w:rsidR="00635235" w:rsidRPr="00635235">
        <w:rPr>
          <w:rFonts w:eastAsia="Times New Roman"/>
          <w:sz w:val="28"/>
          <w:szCs w:val="28"/>
        </w:rPr>
        <w:t>г</w:t>
      </w:r>
      <w:r w:rsidRPr="00635235">
        <w:rPr>
          <w:rFonts w:eastAsia="Times New Roman"/>
          <w:sz w:val="28"/>
          <w:szCs w:val="28"/>
        </w:rPr>
        <w:t>раницы государства, места ср</w:t>
      </w:r>
      <w:r w:rsidRPr="00635235">
        <w:rPr>
          <w:rFonts w:eastAsia="Times New Roman"/>
          <w:sz w:val="28"/>
          <w:szCs w:val="28"/>
        </w:rPr>
        <w:t>а</w:t>
      </w:r>
      <w:r w:rsidRPr="00635235">
        <w:rPr>
          <w:rFonts w:eastAsia="Times New Roman"/>
          <w:sz w:val="28"/>
          <w:szCs w:val="28"/>
        </w:rPr>
        <w:t>жений, районы восстаний и т. д.; описать геополитическое по</w:t>
      </w:r>
      <w:r w:rsidR="00635235" w:rsidRPr="00635235">
        <w:rPr>
          <w:rFonts w:eastAsia="Times New Roman"/>
          <w:sz w:val="28"/>
          <w:szCs w:val="28"/>
        </w:rPr>
        <w:t>л</w:t>
      </w:r>
      <w:r w:rsidRPr="00635235">
        <w:rPr>
          <w:rFonts w:eastAsia="Times New Roman"/>
          <w:sz w:val="28"/>
          <w:szCs w:val="28"/>
        </w:rPr>
        <w:t>ожение госуда</w:t>
      </w:r>
      <w:r w:rsidRPr="00635235">
        <w:rPr>
          <w:rFonts w:eastAsia="Times New Roman"/>
          <w:sz w:val="28"/>
          <w:szCs w:val="28"/>
        </w:rPr>
        <w:t>р</w:t>
      </w:r>
      <w:r w:rsidRPr="00635235">
        <w:rPr>
          <w:rFonts w:eastAsia="Times New Roman"/>
          <w:sz w:val="28"/>
          <w:szCs w:val="28"/>
        </w:rPr>
        <w:t>ства; сравнить карты 2-3 эпох, на основе увиденных из</w:t>
      </w:r>
      <w:r w:rsidR="00635235" w:rsidRPr="00635235">
        <w:rPr>
          <w:rFonts w:eastAsia="Times New Roman"/>
          <w:sz w:val="28"/>
          <w:szCs w:val="28"/>
        </w:rPr>
        <w:t>менений сдел</w:t>
      </w:r>
      <w:r w:rsidRPr="00635235">
        <w:rPr>
          <w:rFonts w:eastAsia="Times New Roman"/>
          <w:sz w:val="28"/>
          <w:szCs w:val="28"/>
        </w:rPr>
        <w:t>ать вы</w:t>
      </w:r>
      <w:r w:rsidR="00635235" w:rsidRPr="00635235">
        <w:rPr>
          <w:rFonts w:eastAsia="Times New Roman"/>
          <w:sz w:val="28"/>
          <w:szCs w:val="28"/>
        </w:rPr>
        <w:t>в</w:t>
      </w:r>
      <w:r w:rsidRPr="00635235">
        <w:rPr>
          <w:rFonts w:eastAsia="Times New Roman"/>
          <w:sz w:val="28"/>
          <w:szCs w:val="28"/>
        </w:rPr>
        <w:t xml:space="preserve">оды о характере территориальных и политических изменений и др. </w:t>
      </w:r>
    </w:p>
    <w:p w:rsidR="00635235" w:rsidRPr="00635235" w:rsidRDefault="00FD299F" w:rsidP="00635235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635235">
        <w:rPr>
          <w:rFonts w:eastAsia="Times New Roman"/>
          <w:sz w:val="28"/>
          <w:szCs w:val="28"/>
        </w:rPr>
        <w:t>10. В процессе изуче</w:t>
      </w:r>
      <w:r w:rsidR="00635235" w:rsidRPr="00635235">
        <w:rPr>
          <w:rFonts w:eastAsia="Times New Roman"/>
          <w:sz w:val="28"/>
          <w:szCs w:val="28"/>
        </w:rPr>
        <w:t>н</w:t>
      </w:r>
      <w:r w:rsidRPr="00635235">
        <w:rPr>
          <w:rFonts w:eastAsia="Times New Roman"/>
          <w:sz w:val="28"/>
          <w:szCs w:val="28"/>
        </w:rPr>
        <w:t xml:space="preserve">ия  </w:t>
      </w:r>
      <w:r w:rsidR="00635235" w:rsidRPr="00635235">
        <w:rPr>
          <w:rFonts w:eastAsia="Times New Roman"/>
          <w:sz w:val="28"/>
          <w:szCs w:val="28"/>
        </w:rPr>
        <w:t>н</w:t>
      </w:r>
      <w:r w:rsidRPr="00635235">
        <w:rPr>
          <w:rFonts w:eastAsia="Times New Roman"/>
          <w:sz w:val="28"/>
          <w:szCs w:val="28"/>
        </w:rPr>
        <w:t>овых тем, прове</w:t>
      </w:r>
      <w:r w:rsidR="00635235" w:rsidRPr="00635235">
        <w:rPr>
          <w:rFonts w:eastAsia="Times New Roman"/>
          <w:sz w:val="28"/>
          <w:szCs w:val="28"/>
        </w:rPr>
        <w:t>дения уроков п</w:t>
      </w:r>
      <w:r w:rsidRPr="00635235">
        <w:rPr>
          <w:rFonts w:eastAsia="Times New Roman"/>
          <w:sz w:val="28"/>
          <w:szCs w:val="28"/>
        </w:rPr>
        <w:t xml:space="preserve">овторения, обобщения знаний акцентировать внимание на  </w:t>
      </w:r>
      <w:r w:rsidR="00635235" w:rsidRPr="00635235">
        <w:rPr>
          <w:rFonts w:eastAsia="Times New Roman"/>
          <w:sz w:val="28"/>
          <w:szCs w:val="28"/>
        </w:rPr>
        <w:t>р</w:t>
      </w:r>
      <w:r w:rsidRPr="00635235">
        <w:rPr>
          <w:rFonts w:eastAsia="Times New Roman"/>
          <w:sz w:val="28"/>
          <w:szCs w:val="28"/>
        </w:rPr>
        <w:t>оли личности в истории. По</w:t>
      </w:r>
      <w:r w:rsidRPr="00635235">
        <w:rPr>
          <w:rFonts w:eastAsia="Times New Roman"/>
          <w:sz w:val="28"/>
          <w:szCs w:val="28"/>
        </w:rPr>
        <w:t>д</w:t>
      </w:r>
      <w:r w:rsidRPr="00635235">
        <w:rPr>
          <w:rFonts w:eastAsia="Times New Roman"/>
          <w:sz w:val="28"/>
          <w:szCs w:val="28"/>
        </w:rPr>
        <w:t xml:space="preserve">бирать материал таким образом, чтобы подчеркнуть и выделить  </w:t>
      </w:r>
      <w:r w:rsidR="00635235" w:rsidRPr="00635235">
        <w:rPr>
          <w:rFonts w:eastAsia="Times New Roman"/>
          <w:sz w:val="28"/>
          <w:szCs w:val="28"/>
        </w:rPr>
        <w:t>м</w:t>
      </w:r>
      <w:r w:rsidRPr="00635235">
        <w:rPr>
          <w:rFonts w:eastAsia="Times New Roman"/>
          <w:sz w:val="28"/>
          <w:szCs w:val="28"/>
        </w:rPr>
        <w:t>есто и роль личн</w:t>
      </w:r>
      <w:r w:rsidRPr="00635235">
        <w:rPr>
          <w:rFonts w:eastAsia="Times New Roman"/>
          <w:sz w:val="28"/>
          <w:szCs w:val="28"/>
        </w:rPr>
        <w:t>о</w:t>
      </w:r>
      <w:r w:rsidRPr="00635235">
        <w:rPr>
          <w:rFonts w:eastAsia="Times New Roman"/>
          <w:sz w:val="28"/>
          <w:szCs w:val="28"/>
        </w:rPr>
        <w:t xml:space="preserve">сти в происходящих событиях. </w:t>
      </w:r>
    </w:p>
    <w:p w:rsidR="00635235" w:rsidRPr="00635235" w:rsidRDefault="00FD299F" w:rsidP="00635235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635235">
        <w:rPr>
          <w:rFonts w:eastAsia="Times New Roman"/>
          <w:sz w:val="28"/>
          <w:szCs w:val="28"/>
        </w:rPr>
        <w:t xml:space="preserve">11. Устанавливать </w:t>
      </w:r>
      <w:proofErr w:type="spellStart"/>
      <w:r w:rsidRPr="00635235">
        <w:rPr>
          <w:rFonts w:eastAsia="Times New Roman"/>
          <w:sz w:val="28"/>
          <w:szCs w:val="28"/>
        </w:rPr>
        <w:t>межпредметные</w:t>
      </w:r>
      <w:proofErr w:type="spellEnd"/>
      <w:r w:rsidRPr="00635235">
        <w:rPr>
          <w:rFonts w:eastAsia="Times New Roman"/>
          <w:sz w:val="28"/>
          <w:szCs w:val="28"/>
        </w:rPr>
        <w:t xml:space="preserve"> свя</w:t>
      </w:r>
      <w:r w:rsidR="00635235" w:rsidRPr="00635235">
        <w:rPr>
          <w:rFonts w:eastAsia="Times New Roman"/>
          <w:sz w:val="28"/>
          <w:szCs w:val="28"/>
        </w:rPr>
        <w:t>з</w:t>
      </w:r>
      <w:r w:rsidRPr="00635235">
        <w:rPr>
          <w:rFonts w:eastAsia="Times New Roman"/>
          <w:sz w:val="28"/>
          <w:szCs w:val="28"/>
        </w:rPr>
        <w:t>и,</w:t>
      </w:r>
      <w:r w:rsidR="00635235" w:rsidRPr="00635235">
        <w:rPr>
          <w:rFonts w:eastAsia="Times New Roman"/>
          <w:sz w:val="28"/>
          <w:szCs w:val="28"/>
        </w:rPr>
        <w:t xml:space="preserve"> </w:t>
      </w:r>
      <w:r w:rsidRPr="00635235">
        <w:rPr>
          <w:rFonts w:eastAsia="Times New Roman"/>
          <w:sz w:val="28"/>
          <w:szCs w:val="28"/>
        </w:rPr>
        <w:t>особенно при знакомстве с в</w:t>
      </w:r>
      <w:r w:rsidRPr="00635235">
        <w:rPr>
          <w:rFonts w:eastAsia="Times New Roman"/>
          <w:sz w:val="28"/>
          <w:szCs w:val="28"/>
        </w:rPr>
        <w:t>о</w:t>
      </w:r>
      <w:r w:rsidRPr="00635235">
        <w:rPr>
          <w:rFonts w:eastAsia="Times New Roman"/>
          <w:sz w:val="28"/>
          <w:szCs w:val="28"/>
        </w:rPr>
        <w:t>просами экономики, истории науки и культуры. В каче</w:t>
      </w:r>
      <w:r w:rsidR="00635235" w:rsidRPr="00635235">
        <w:rPr>
          <w:rFonts w:eastAsia="Times New Roman"/>
          <w:sz w:val="28"/>
          <w:szCs w:val="28"/>
        </w:rPr>
        <w:t>с</w:t>
      </w:r>
      <w:r w:rsidRPr="00635235">
        <w:rPr>
          <w:rFonts w:eastAsia="Times New Roman"/>
          <w:sz w:val="28"/>
          <w:szCs w:val="28"/>
        </w:rPr>
        <w:t>тве расширения соде</w:t>
      </w:r>
      <w:r w:rsidRPr="00635235">
        <w:rPr>
          <w:rFonts w:eastAsia="Times New Roman"/>
          <w:sz w:val="28"/>
          <w:szCs w:val="28"/>
        </w:rPr>
        <w:t>р</w:t>
      </w:r>
      <w:r w:rsidRPr="00635235">
        <w:rPr>
          <w:rFonts w:eastAsia="Times New Roman"/>
          <w:sz w:val="28"/>
          <w:szCs w:val="28"/>
        </w:rPr>
        <w:t>жательного материала для изучени</w:t>
      </w:r>
      <w:r w:rsidR="00635235" w:rsidRPr="00635235">
        <w:rPr>
          <w:rFonts w:eastAsia="Times New Roman"/>
          <w:sz w:val="28"/>
          <w:szCs w:val="28"/>
        </w:rPr>
        <w:t>я</w:t>
      </w:r>
      <w:r w:rsidRPr="00635235">
        <w:rPr>
          <w:rFonts w:eastAsia="Times New Roman"/>
          <w:sz w:val="28"/>
          <w:szCs w:val="28"/>
        </w:rPr>
        <w:t xml:space="preserve"> истории активнее использовать  </w:t>
      </w:r>
      <w:r w:rsidR="00635235" w:rsidRPr="00635235">
        <w:rPr>
          <w:rFonts w:eastAsia="Times New Roman"/>
          <w:sz w:val="28"/>
          <w:szCs w:val="28"/>
        </w:rPr>
        <w:t>х</w:t>
      </w:r>
      <w:r w:rsidRPr="00635235">
        <w:rPr>
          <w:rFonts w:eastAsia="Times New Roman"/>
          <w:sz w:val="28"/>
          <w:szCs w:val="28"/>
        </w:rPr>
        <w:t>удож</w:t>
      </w:r>
      <w:r w:rsidRPr="00635235">
        <w:rPr>
          <w:rFonts w:eastAsia="Times New Roman"/>
          <w:sz w:val="28"/>
          <w:szCs w:val="28"/>
        </w:rPr>
        <w:t>е</w:t>
      </w:r>
      <w:r w:rsidR="00635235" w:rsidRPr="00635235">
        <w:rPr>
          <w:rFonts w:eastAsia="Times New Roman"/>
          <w:sz w:val="28"/>
          <w:szCs w:val="28"/>
        </w:rPr>
        <w:t>ственные произведения, киноф</w:t>
      </w:r>
      <w:r w:rsidRPr="00635235">
        <w:rPr>
          <w:rFonts w:eastAsia="Times New Roman"/>
          <w:sz w:val="28"/>
          <w:szCs w:val="28"/>
        </w:rPr>
        <w:t>ильмы, марки, монеты, памятники и другие пр</w:t>
      </w:r>
      <w:r w:rsidRPr="00635235">
        <w:rPr>
          <w:rFonts w:eastAsia="Times New Roman"/>
          <w:sz w:val="28"/>
          <w:szCs w:val="28"/>
        </w:rPr>
        <w:t>о</w:t>
      </w:r>
      <w:r w:rsidRPr="00635235">
        <w:rPr>
          <w:rFonts w:eastAsia="Times New Roman"/>
          <w:sz w:val="28"/>
          <w:szCs w:val="28"/>
        </w:rPr>
        <w:t>изве</w:t>
      </w:r>
      <w:r w:rsidR="00635235" w:rsidRPr="00635235">
        <w:rPr>
          <w:rFonts w:eastAsia="Times New Roman"/>
          <w:sz w:val="28"/>
          <w:szCs w:val="28"/>
        </w:rPr>
        <w:t>д</w:t>
      </w:r>
      <w:r w:rsidRPr="00635235">
        <w:rPr>
          <w:rFonts w:eastAsia="Times New Roman"/>
          <w:sz w:val="28"/>
          <w:szCs w:val="28"/>
        </w:rPr>
        <w:t xml:space="preserve">ения искусства. </w:t>
      </w:r>
    </w:p>
    <w:p w:rsidR="00635235" w:rsidRPr="00635235" w:rsidRDefault="00FD299F" w:rsidP="00635235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635235">
        <w:rPr>
          <w:rFonts w:eastAsia="Times New Roman"/>
          <w:sz w:val="28"/>
          <w:szCs w:val="28"/>
        </w:rPr>
        <w:t>12. Систематически проводить кон</w:t>
      </w:r>
      <w:r w:rsidR="00635235" w:rsidRPr="00635235">
        <w:rPr>
          <w:rFonts w:eastAsia="Times New Roman"/>
          <w:sz w:val="28"/>
          <w:szCs w:val="28"/>
        </w:rPr>
        <w:t>троль</w:t>
      </w:r>
      <w:r w:rsidRPr="00635235">
        <w:rPr>
          <w:rFonts w:eastAsia="Times New Roman"/>
          <w:sz w:val="28"/>
          <w:szCs w:val="28"/>
        </w:rPr>
        <w:t xml:space="preserve">но-диагностические работы,  </w:t>
      </w:r>
      <w:r w:rsidR="00635235" w:rsidRPr="00635235">
        <w:rPr>
          <w:rFonts w:eastAsia="Times New Roman"/>
          <w:sz w:val="28"/>
          <w:szCs w:val="28"/>
        </w:rPr>
        <w:t>н</w:t>
      </w:r>
      <w:r w:rsidRPr="00635235">
        <w:rPr>
          <w:rFonts w:eastAsia="Times New Roman"/>
          <w:sz w:val="28"/>
          <w:szCs w:val="28"/>
        </w:rPr>
        <w:t xml:space="preserve">аправленные на оценку </w:t>
      </w:r>
      <w:proofErr w:type="spellStart"/>
      <w:r w:rsidRPr="00635235">
        <w:rPr>
          <w:rFonts w:eastAsia="Times New Roman"/>
          <w:sz w:val="28"/>
          <w:szCs w:val="28"/>
        </w:rPr>
        <w:t>сформированности</w:t>
      </w:r>
      <w:proofErr w:type="spellEnd"/>
      <w:r w:rsidRPr="00635235">
        <w:rPr>
          <w:rFonts w:eastAsia="Times New Roman"/>
          <w:sz w:val="28"/>
          <w:szCs w:val="28"/>
        </w:rPr>
        <w:t xml:space="preserve"> предметных и </w:t>
      </w:r>
      <w:proofErr w:type="spellStart"/>
      <w:r w:rsidRPr="00635235">
        <w:rPr>
          <w:rFonts w:eastAsia="Times New Roman"/>
          <w:sz w:val="28"/>
          <w:szCs w:val="28"/>
        </w:rPr>
        <w:t>метапредметных</w:t>
      </w:r>
      <w:proofErr w:type="spellEnd"/>
      <w:r w:rsidRPr="00635235">
        <w:rPr>
          <w:rFonts w:eastAsia="Times New Roman"/>
          <w:sz w:val="28"/>
          <w:szCs w:val="28"/>
        </w:rPr>
        <w:t xml:space="preserve"> умений при ре</w:t>
      </w:r>
      <w:r w:rsidR="00635235" w:rsidRPr="00635235">
        <w:rPr>
          <w:rFonts w:eastAsia="Times New Roman"/>
          <w:sz w:val="28"/>
          <w:szCs w:val="28"/>
        </w:rPr>
        <w:t>ш</w:t>
      </w:r>
      <w:r w:rsidRPr="00635235">
        <w:rPr>
          <w:rFonts w:eastAsia="Times New Roman"/>
          <w:sz w:val="28"/>
          <w:szCs w:val="28"/>
        </w:rPr>
        <w:t>ении учебн</w:t>
      </w:r>
      <w:r w:rsidR="00635235" w:rsidRPr="00635235">
        <w:rPr>
          <w:rFonts w:eastAsia="Times New Roman"/>
          <w:sz w:val="28"/>
          <w:szCs w:val="28"/>
        </w:rPr>
        <w:t>о-познавательны</w:t>
      </w:r>
      <w:r w:rsidRPr="00635235">
        <w:rPr>
          <w:rFonts w:eastAsia="Times New Roman"/>
          <w:sz w:val="28"/>
          <w:szCs w:val="28"/>
        </w:rPr>
        <w:t xml:space="preserve">х и учебно-практических задач, </w:t>
      </w:r>
      <w:r w:rsidR="00635235" w:rsidRPr="00635235">
        <w:rPr>
          <w:rFonts w:eastAsia="Times New Roman"/>
          <w:sz w:val="28"/>
          <w:szCs w:val="28"/>
        </w:rPr>
        <w:t>о</w:t>
      </w:r>
      <w:r w:rsidR="00635235" w:rsidRPr="00635235">
        <w:rPr>
          <w:rFonts w:eastAsia="Times New Roman"/>
          <w:sz w:val="28"/>
          <w:szCs w:val="28"/>
        </w:rPr>
        <w:t>с</w:t>
      </w:r>
      <w:r w:rsidR="00635235" w:rsidRPr="00635235">
        <w:rPr>
          <w:rFonts w:eastAsia="Times New Roman"/>
          <w:sz w:val="28"/>
          <w:szCs w:val="28"/>
        </w:rPr>
        <w:lastRenderedPageBreak/>
        <w:t>нованных на работе с т</w:t>
      </w:r>
      <w:r w:rsidRPr="00635235">
        <w:rPr>
          <w:rFonts w:eastAsia="Times New Roman"/>
          <w:sz w:val="28"/>
          <w:szCs w:val="28"/>
        </w:rPr>
        <w:t>ек</w:t>
      </w:r>
      <w:r w:rsidR="00635235" w:rsidRPr="00635235">
        <w:rPr>
          <w:rFonts w:eastAsia="Times New Roman"/>
          <w:sz w:val="28"/>
          <w:szCs w:val="28"/>
        </w:rPr>
        <w:t>с</w:t>
      </w:r>
      <w:r w:rsidRPr="00635235">
        <w:rPr>
          <w:rFonts w:eastAsia="Times New Roman"/>
          <w:sz w:val="28"/>
          <w:szCs w:val="28"/>
        </w:rPr>
        <w:t>товы</w:t>
      </w:r>
      <w:r w:rsidR="00635235" w:rsidRPr="00635235">
        <w:rPr>
          <w:rFonts w:eastAsia="Times New Roman"/>
          <w:sz w:val="28"/>
          <w:szCs w:val="28"/>
        </w:rPr>
        <w:t xml:space="preserve">ми, </w:t>
      </w:r>
      <w:r w:rsidRPr="00635235">
        <w:rPr>
          <w:rFonts w:eastAsia="Times New Roman"/>
          <w:sz w:val="28"/>
          <w:szCs w:val="28"/>
        </w:rPr>
        <w:t>картографическими, иллюстративными и</w:t>
      </w:r>
      <w:r w:rsidRPr="00635235">
        <w:rPr>
          <w:rFonts w:eastAsia="Times New Roman"/>
          <w:sz w:val="28"/>
          <w:szCs w:val="28"/>
        </w:rPr>
        <w:t>с</w:t>
      </w:r>
      <w:r w:rsidRPr="00635235">
        <w:rPr>
          <w:rFonts w:eastAsia="Times New Roman"/>
          <w:sz w:val="28"/>
          <w:szCs w:val="28"/>
        </w:rPr>
        <w:t>точниками.</w:t>
      </w:r>
    </w:p>
    <w:p w:rsidR="00B13E9D" w:rsidRPr="00635235" w:rsidRDefault="00635235" w:rsidP="00635235">
      <w:pPr>
        <w:spacing w:line="360" w:lineRule="auto"/>
        <w:ind w:firstLine="567"/>
        <w:jc w:val="both"/>
        <w:rPr>
          <w:sz w:val="28"/>
          <w:szCs w:val="28"/>
        </w:rPr>
      </w:pPr>
      <w:r w:rsidRPr="00635235">
        <w:rPr>
          <w:rFonts w:eastAsia="Times New Roman"/>
          <w:sz w:val="28"/>
          <w:szCs w:val="28"/>
        </w:rPr>
        <w:t>13. Своев</w:t>
      </w:r>
      <w:r w:rsidR="00FD299F" w:rsidRPr="00635235">
        <w:rPr>
          <w:rFonts w:eastAsia="Times New Roman"/>
          <w:sz w:val="28"/>
          <w:szCs w:val="28"/>
        </w:rPr>
        <w:t>ременно зна</w:t>
      </w:r>
      <w:r w:rsidRPr="00635235">
        <w:rPr>
          <w:rFonts w:eastAsia="Times New Roman"/>
          <w:sz w:val="28"/>
          <w:szCs w:val="28"/>
        </w:rPr>
        <w:t>комит</w:t>
      </w:r>
      <w:r w:rsidR="00FD299F" w:rsidRPr="00635235">
        <w:rPr>
          <w:rFonts w:eastAsia="Times New Roman"/>
          <w:sz w:val="28"/>
          <w:szCs w:val="28"/>
        </w:rPr>
        <w:t>ь выпускников с моделью КИМ по истории, код</w:t>
      </w:r>
      <w:r w:rsidR="00FD299F" w:rsidRPr="00635235">
        <w:rPr>
          <w:rFonts w:eastAsia="Times New Roman"/>
          <w:sz w:val="28"/>
          <w:szCs w:val="28"/>
        </w:rPr>
        <w:t>и</w:t>
      </w:r>
      <w:r w:rsidRPr="00635235">
        <w:rPr>
          <w:rFonts w:eastAsia="Times New Roman"/>
          <w:sz w:val="28"/>
          <w:szCs w:val="28"/>
        </w:rPr>
        <w:t>фикат</w:t>
      </w:r>
      <w:r w:rsidR="00FD299F" w:rsidRPr="00635235">
        <w:rPr>
          <w:rFonts w:eastAsia="Times New Roman"/>
          <w:sz w:val="28"/>
          <w:szCs w:val="28"/>
        </w:rPr>
        <w:t xml:space="preserve">ором, критериями оценивания  </w:t>
      </w:r>
      <w:r w:rsidRPr="00635235">
        <w:rPr>
          <w:rFonts w:eastAsia="Times New Roman"/>
          <w:sz w:val="28"/>
          <w:szCs w:val="28"/>
        </w:rPr>
        <w:t>о</w:t>
      </w:r>
      <w:r w:rsidR="00FD299F" w:rsidRPr="00635235">
        <w:rPr>
          <w:rFonts w:eastAsia="Times New Roman"/>
          <w:sz w:val="28"/>
          <w:szCs w:val="28"/>
        </w:rPr>
        <w:t>тветов с целью освоения технологии в</w:t>
      </w:r>
      <w:r w:rsidR="00FD299F" w:rsidRPr="00635235">
        <w:rPr>
          <w:rFonts w:eastAsia="Times New Roman"/>
          <w:sz w:val="28"/>
          <w:szCs w:val="28"/>
        </w:rPr>
        <w:t>ы</w:t>
      </w:r>
      <w:r w:rsidR="00FD299F" w:rsidRPr="00635235">
        <w:rPr>
          <w:rFonts w:eastAsia="Times New Roman"/>
          <w:sz w:val="28"/>
          <w:szCs w:val="28"/>
        </w:rPr>
        <w:t xml:space="preserve">полнения задания с </w:t>
      </w:r>
      <w:proofErr w:type="spellStart"/>
      <w:r w:rsidR="00FD299F" w:rsidRPr="00635235">
        <w:rPr>
          <w:rFonts w:eastAsia="Times New Roman"/>
          <w:sz w:val="28"/>
          <w:szCs w:val="28"/>
        </w:rPr>
        <w:t>учетом</w:t>
      </w:r>
      <w:proofErr w:type="spellEnd"/>
      <w:r w:rsidR="00FD299F" w:rsidRPr="00635235">
        <w:rPr>
          <w:rFonts w:eastAsia="Times New Roman"/>
          <w:sz w:val="28"/>
          <w:szCs w:val="28"/>
        </w:rPr>
        <w:t xml:space="preserve"> требований к конкретно</w:t>
      </w:r>
      <w:r>
        <w:rPr>
          <w:rFonts w:eastAsia="Times New Roman"/>
          <w:sz w:val="28"/>
          <w:szCs w:val="28"/>
        </w:rPr>
        <w:t>м</w:t>
      </w:r>
      <w:r w:rsidR="00FD299F" w:rsidRPr="00635235">
        <w:rPr>
          <w:rFonts w:eastAsia="Times New Roman"/>
          <w:sz w:val="28"/>
          <w:szCs w:val="28"/>
        </w:rPr>
        <w:t xml:space="preserve">у </w:t>
      </w:r>
      <w:r w:rsidRPr="00635235">
        <w:rPr>
          <w:rFonts w:eastAsia="Times New Roman"/>
          <w:sz w:val="28"/>
          <w:szCs w:val="28"/>
        </w:rPr>
        <w:t>з</w:t>
      </w:r>
      <w:r w:rsidR="00FD299F" w:rsidRPr="00635235">
        <w:rPr>
          <w:rFonts w:eastAsia="Times New Roman"/>
          <w:sz w:val="28"/>
          <w:szCs w:val="28"/>
        </w:rPr>
        <w:t xml:space="preserve">аданию.   </w:t>
      </w:r>
    </w:p>
    <w:p w:rsidR="00635235" w:rsidRPr="00635235" w:rsidRDefault="00635235" w:rsidP="00635235">
      <w:pPr>
        <w:spacing w:line="360" w:lineRule="auto"/>
        <w:ind w:firstLine="567"/>
        <w:jc w:val="both"/>
        <w:rPr>
          <w:rFonts w:eastAsia="Times New Roman"/>
          <w:sz w:val="28"/>
        </w:rPr>
      </w:pPr>
      <w:r w:rsidRPr="00635235">
        <w:rPr>
          <w:rFonts w:eastAsia="Times New Roman"/>
          <w:sz w:val="28"/>
        </w:rPr>
        <w:t xml:space="preserve">14.  </w:t>
      </w:r>
      <w:proofErr w:type="gramStart"/>
      <w:r w:rsidRPr="00635235">
        <w:rPr>
          <w:rFonts w:eastAsia="Times New Roman"/>
          <w:sz w:val="28"/>
        </w:rPr>
        <w:t>Следует создавать условия для формирования мотивации, осознанного подхода к изучению пред мета, что и будет основой для успешной сдачи экз</w:t>
      </w:r>
      <w:r w:rsidRPr="00635235">
        <w:rPr>
          <w:rFonts w:eastAsia="Times New Roman"/>
          <w:sz w:val="28"/>
        </w:rPr>
        <w:t>а</w:t>
      </w:r>
      <w:r w:rsidRPr="00635235">
        <w:rPr>
          <w:rFonts w:eastAsia="Times New Roman"/>
          <w:sz w:val="28"/>
        </w:rPr>
        <w:t>мена: от выпускника требуется не механическое заучивание дат, событий, де</w:t>
      </w:r>
      <w:r w:rsidRPr="00635235">
        <w:rPr>
          <w:rFonts w:eastAsia="Times New Roman"/>
          <w:sz w:val="28"/>
        </w:rPr>
        <w:t>я</w:t>
      </w:r>
      <w:r w:rsidRPr="00635235">
        <w:rPr>
          <w:rFonts w:eastAsia="Times New Roman"/>
          <w:sz w:val="28"/>
        </w:rPr>
        <w:t>телей, произведений культуры, а регулярная, системная, последовательная р</w:t>
      </w:r>
      <w:r w:rsidRPr="00635235">
        <w:rPr>
          <w:rFonts w:eastAsia="Times New Roman"/>
          <w:sz w:val="28"/>
        </w:rPr>
        <w:t>а</w:t>
      </w:r>
      <w:r w:rsidRPr="00635235">
        <w:rPr>
          <w:rFonts w:eastAsia="Times New Roman"/>
          <w:sz w:val="28"/>
        </w:rPr>
        <w:t>бота со всеми видами исторической картой и изображени</w:t>
      </w:r>
      <w:r w:rsidRPr="00635235">
        <w:rPr>
          <w:rFonts w:eastAsia="Times New Roman"/>
          <w:sz w:val="28"/>
        </w:rPr>
        <w:t>я</w:t>
      </w:r>
      <w:r w:rsidRPr="00635235">
        <w:rPr>
          <w:rFonts w:eastAsia="Times New Roman"/>
          <w:sz w:val="28"/>
        </w:rPr>
        <w:t xml:space="preserve">ми), направленная на изучение истории как целостного процесса. </w:t>
      </w:r>
      <w:proofErr w:type="gramEnd"/>
    </w:p>
    <w:p w:rsidR="00C262E3" w:rsidRDefault="00C262E3">
      <w:bookmarkStart w:id="3" w:name="_GoBack"/>
      <w:bookmarkEnd w:id="3"/>
    </w:p>
    <w:p w:rsidR="00C262E3" w:rsidRDefault="00C262E3"/>
    <w:p w:rsidR="00C262E3" w:rsidRDefault="00C262E3"/>
    <w:p w:rsidR="00C262E3" w:rsidRDefault="00C262E3"/>
    <w:p w:rsidR="00C262E3" w:rsidRDefault="00C262E3"/>
    <w:p w:rsidR="00C262E3" w:rsidRDefault="00C262E3"/>
    <w:p w:rsidR="00C262E3" w:rsidRDefault="00C262E3"/>
    <w:p w:rsidR="00C262E3" w:rsidRDefault="00C262E3"/>
    <w:p w:rsidR="00C262E3" w:rsidRDefault="00C262E3"/>
    <w:p w:rsidR="00C262E3" w:rsidRDefault="00C262E3"/>
    <w:p w:rsidR="00C262E3" w:rsidRDefault="00C262E3"/>
    <w:p w:rsidR="00C262E3" w:rsidRDefault="00C262E3"/>
    <w:p w:rsidR="00C262E3" w:rsidRDefault="00C262E3"/>
    <w:p w:rsidR="00C262E3" w:rsidRDefault="00C262E3"/>
    <w:p w:rsidR="00C262E3" w:rsidRDefault="00C262E3"/>
    <w:p w:rsidR="00C262E3" w:rsidRDefault="00C262E3"/>
    <w:p w:rsidR="00C262E3" w:rsidRDefault="00C262E3"/>
    <w:p w:rsidR="00C262E3" w:rsidRDefault="00C262E3"/>
    <w:p w:rsidR="00C262E3" w:rsidRDefault="00C262E3"/>
    <w:p w:rsidR="00C262E3" w:rsidRDefault="00C262E3"/>
    <w:p w:rsidR="00802634" w:rsidRDefault="00802634"/>
    <w:p w:rsidR="00802634" w:rsidRDefault="00802634"/>
    <w:p w:rsidR="00802634" w:rsidRDefault="00802634"/>
    <w:p w:rsidR="00802634" w:rsidRDefault="00802634"/>
    <w:p w:rsidR="00C262E3" w:rsidRDefault="00C262E3"/>
    <w:sectPr w:rsidR="00C262E3" w:rsidSect="00F6369E"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C51" w:rsidRDefault="00DB1C51" w:rsidP="00483706">
      <w:r>
        <w:separator/>
      </w:r>
    </w:p>
  </w:endnote>
  <w:endnote w:type="continuationSeparator" w:id="0">
    <w:p w:rsidR="00DB1C51" w:rsidRDefault="00DB1C51" w:rsidP="0048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C51" w:rsidRDefault="00DB1C51" w:rsidP="00483706">
      <w:r>
        <w:separator/>
      </w:r>
    </w:p>
  </w:footnote>
  <w:footnote w:type="continuationSeparator" w:id="0">
    <w:p w:rsidR="00DB1C51" w:rsidRDefault="00DB1C51" w:rsidP="00483706">
      <w:r>
        <w:continuationSeparator/>
      </w:r>
    </w:p>
  </w:footnote>
  <w:footnote w:id="1">
    <w:p w:rsidR="00FD299F" w:rsidRPr="005E0053" w:rsidRDefault="00FD299F" w:rsidP="006334C3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2">
    <w:p w:rsidR="00FD299F" w:rsidRDefault="00FD299F" w:rsidP="006334C3">
      <w:pPr>
        <w:pStyle w:val="a4"/>
      </w:pPr>
      <w:r>
        <w:rPr>
          <w:rStyle w:val="a6"/>
        </w:rPr>
        <w:footnoteRef/>
      </w:r>
      <w:r>
        <w:t xml:space="preserve"> 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3">
    <w:p w:rsidR="00FD299F" w:rsidRPr="00903AC5" w:rsidRDefault="00FD299F" w:rsidP="006334C3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4">
    <w:p w:rsidR="00FD299F" w:rsidRPr="00D6675C" w:rsidRDefault="00FD299F" w:rsidP="00F15F08">
      <w:pPr>
        <w:pStyle w:val="a4"/>
        <w:jc w:val="both"/>
        <w:rPr>
          <w:rFonts w:ascii="Times New Roman" w:hAnsi="Times New Roman"/>
        </w:rPr>
      </w:pPr>
      <w:r w:rsidRPr="00A61E60">
        <w:rPr>
          <w:rStyle w:val="a6"/>
        </w:rPr>
        <w:footnoteRef/>
      </w:r>
      <w:r w:rsidRPr="00A61E60">
        <w:t xml:space="preserve"> </w:t>
      </w:r>
      <w:r w:rsidRPr="002178E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2178E5">
        <w:rPr>
          <w:rFonts w:ascii="Times New Roman" w:hAnsi="Times New Roman"/>
        </w:rPr>
        <w:t xml:space="preserve">, где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количество участников в группе, </w:t>
      </w:r>
      <w:r w:rsidRPr="002178E5">
        <w:rPr>
          <w:rFonts w:ascii="Times New Roman" w:hAnsi="Times New Roman"/>
          <w:lang w:val="en-US"/>
        </w:rPr>
        <w:t>m</w:t>
      </w:r>
      <w:r w:rsidRPr="002178E5">
        <w:rPr>
          <w:rFonts w:ascii="Times New Roman" w:hAnsi="Times New Roman"/>
        </w:rPr>
        <w:t xml:space="preserve"> – максимальный первичный балл за з</w:t>
      </w:r>
      <w:r w:rsidRPr="002178E5">
        <w:rPr>
          <w:rFonts w:ascii="Times New Roman" w:hAnsi="Times New Roman"/>
        </w:rPr>
        <w:t>а</w:t>
      </w:r>
      <w:r w:rsidRPr="002178E5">
        <w:rPr>
          <w:rFonts w:ascii="Times New Roman" w:hAnsi="Times New Roman"/>
        </w:rPr>
        <w:t>дание</w:t>
      </w:r>
      <w:r w:rsidRPr="00D6675C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3A5"/>
    <w:multiLevelType w:val="hybridMultilevel"/>
    <w:tmpl w:val="01BA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62C9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10C70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70AD4"/>
    <w:multiLevelType w:val="hybridMultilevel"/>
    <w:tmpl w:val="90E0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5F5EA1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F2529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A6E43"/>
    <w:multiLevelType w:val="hybridMultilevel"/>
    <w:tmpl w:val="BBBA7B94"/>
    <w:lvl w:ilvl="0" w:tplc="9CEC97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45783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8D63FD"/>
    <w:multiLevelType w:val="hybridMultilevel"/>
    <w:tmpl w:val="5DAAB276"/>
    <w:lvl w:ilvl="0" w:tplc="9CEC97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75C00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70D27"/>
    <w:multiLevelType w:val="multilevel"/>
    <w:tmpl w:val="9A5C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8940D9"/>
    <w:multiLevelType w:val="hybridMultilevel"/>
    <w:tmpl w:val="FA506DCC"/>
    <w:lvl w:ilvl="0" w:tplc="9CEC97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32289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16"/>
  </w:num>
  <w:num w:numId="14">
    <w:abstractNumId w:val="17"/>
  </w:num>
  <w:num w:numId="15">
    <w:abstractNumId w:val="14"/>
  </w:num>
  <w:num w:numId="16">
    <w:abstractNumId w:val="10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63"/>
    <w:rsid w:val="00010F34"/>
    <w:rsid w:val="00011453"/>
    <w:rsid w:val="00040BDF"/>
    <w:rsid w:val="00041B65"/>
    <w:rsid w:val="00060629"/>
    <w:rsid w:val="000637B3"/>
    <w:rsid w:val="00081BAF"/>
    <w:rsid w:val="00090B80"/>
    <w:rsid w:val="000A72E5"/>
    <w:rsid w:val="000B2500"/>
    <w:rsid w:val="000C5FD1"/>
    <w:rsid w:val="000E1D67"/>
    <w:rsid w:val="000E3AFD"/>
    <w:rsid w:val="000F69C5"/>
    <w:rsid w:val="00100192"/>
    <w:rsid w:val="00100AB3"/>
    <w:rsid w:val="00111D62"/>
    <w:rsid w:val="0013178E"/>
    <w:rsid w:val="001560C0"/>
    <w:rsid w:val="00173313"/>
    <w:rsid w:val="00184CA6"/>
    <w:rsid w:val="00193391"/>
    <w:rsid w:val="001C6FFF"/>
    <w:rsid w:val="001D2BAB"/>
    <w:rsid w:val="001E1F62"/>
    <w:rsid w:val="00223949"/>
    <w:rsid w:val="00256966"/>
    <w:rsid w:val="00261B73"/>
    <w:rsid w:val="0026405C"/>
    <w:rsid w:val="00287A05"/>
    <w:rsid w:val="002A3DFD"/>
    <w:rsid w:val="002B0281"/>
    <w:rsid w:val="002B74A8"/>
    <w:rsid w:val="002D0016"/>
    <w:rsid w:val="002F5C51"/>
    <w:rsid w:val="00313E02"/>
    <w:rsid w:val="00315CA1"/>
    <w:rsid w:val="003278C9"/>
    <w:rsid w:val="00345693"/>
    <w:rsid w:val="00356BF5"/>
    <w:rsid w:val="00390709"/>
    <w:rsid w:val="003A519D"/>
    <w:rsid w:val="003B504C"/>
    <w:rsid w:val="003C66E2"/>
    <w:rsid w:val="003D5003"/>
    <w:rsid w:val="003D7EA7"/>
    <w:rsid w:val="003E7883"/>
    <w:rsid w:val="00420ABD"/>
    <w:rsid w:val="004419ED"/>
    <w:rsid w:val="00483706"/>
    <w:rsid w:val="0049218C"/>
    <w:rsid w:val="004B5E66"/>
    <w:rsid w:val="004E0E3D"/>
    <w:rsid w:val="005134C5"/>
    <w:rsid w:val="0051452B"/>
    <w:rsid w:val="00530234"/>
    <w:rsid w:val="00575977"/>
    <w:rsid w:val="00594F1B"/>
    <w:rsid w:val="005B0D24"/>
    <w:rsid w:val="005C01F2"/>
    <w:rsid w:val="005C1EE2"/>
    <w:rsid w:val="005D1A50"/>
    <w:rsid w:val="005E4BEE"/>
    <w:rsid w:val="005E4E79"/>
    <w:rsid w:val="005E74DB"/>
    <w:rsid w:val="005F0D5F"/>
    <w:rsid w:val="005F5D42"/>
    <w:rsid w:val="00601AC7"/>
    <w:rsid w:val="00606D7E"/>
    <w:rsid w:val="00610A86"/>
    <w:rsid w:val="00612199"/>
    <w:rsid w:val="006208C3"/>
    <w:rsid w:val="006334C3"/>
    <w:rsid w:val="00633613"/>
    <w:rsid w:val="00635235"/>
    <w:rsid w:val="00637B39"/>
    <w:rsid w:val="00660108"/>
    <w:rsid w:val="00662A7C"/>
    <w:rsid w:val="00691A82"/>
    <w:rsid w:val="006A6E75"/>
    <w:rsid w:val="006C2363"/>
    <w:rsid w:val="006C7C58"/>
    <w:rsid w:val="006E3D4E"/>
    <w:rsid w:val="006F1AF3"/>
    <w:rsid w:val="00732A0F"/>
    <w:rsid w:val="00733650"/>
    <w:rsid w:val="007654BC"/>
    <w:rsid w:val="007723D2"/>
    <w:rsid w:val="00796EBC"/>
    <w:rsid w:val="00797C1E"/>
    <w:rsid w:val="007A47F8"/>
    <w:rsid w:val="007C502D"/>
    <w:rsid w:val="007E13EA"/>
    <w:rsid w:val="00802634"/>
    <w:rsid w:val="00811A26"/>
    <w:rsid w:val="00830F6C"/>
    <w:rsid w:val="00842D1A"/>
    <w:rsid w:val="00844C63"/>
    <w:rsid w:val="00880BB1"/>
    <w:rsid w:val="008858EC"/>
    <w:rsid w:val="00886B14"/>
    <w:rsid w:val="008B4E7E"/>
    <w:rsid w:val="0091762B"/>
    <w:rsid w:val="00953E8C"/>
    <w:rsid w:val="00954742"/>
    <w:rsid w:val="00994789"/>
    <w:rsid w:val="009B3010"/>
    <w:rsid w:val="009C6325"/>
    <w:rsid w:val="009E34C0"/>
    <w:rsid w:val="009E7A6C"/>
    <w:rsid w:val="00A03EF6"/>
    <w:rsid w:val="00A27E99"/>
    <w:rsid w:val="00A37735"/>
    <w:rsid w:val="00A444AC"/>
    <w:rsid w:val="00A5216A"/>
    <w:rsid w:val="00A7666F"/>
    <w:rsid w:val="00A832E8"/>
    <w:rsid w:val="00A849EC"/>
    <w:rsid w:val="00A86C97"/>
    <w:rsid w:val="00A96131"/>
    <w:rsid w:val="00AA1F39"/>
    <w:rsid w:val="00AD268D"/>
    <w:rsid w:val="00AE391E"/>
    <w:rsid w:val="00AF266E"/>
    <w:rsid w:val="00B13E9D"/>
    <w:rsid w:val="00B16E8E"/>
    <w:rsid w:val="00B307B0"/>
    <w:rsid w:val="00B60D9B"/>
    <w:rsid w:val="00B87F54"/>
    <w:rsid w:val="00B949B8"/>
    <w:rsid w:val="00BB2470"/>
    <w:rsid w:val="00BB6436"/>
    <w:rsid w:val="00BC496D"/>
    <w:rsid w:val="00BF286B"/>
    <w:rsid w:val="00BF449E"/>
    <w:rsid w:val="00C16D1C"/>
    <w:rsid w:val="00C262E3"/>
    <w:rsid w:val="00C34610"/>
    <w:rsid w:val="00C5671E"/>
    <w:rsid w:val="00C74C73"/>
    <w:rsid w:val="00C8471E"/>
    <w:rsid w:val="00C91FB8"/>
    <w:rsid w:val="00C93F0D"/>
    <w:rsid w:val="00C944ED"/>
    <w:rsid w:val="00CA2640"/>
    <w:rsid w:val="00CC5FB3"/>
    <w:rsid w:val="00CD5A92"/>
    <w:rsid w:val="00CF79C0"/>
    <w:rsid w:val="00D04649"/>
    <w:rsid w:val="00D05345"/>
    <w:rsid w:val="00D12CAA"/>
    <w:rsid w:val="00D21B24"/>
    <w:rsid w:val="00D23D83"/>
    <w:rsid w:val="00D27FC6"/>
    <w:rsid w:val="00D32850"/>
    <w:rsid w:val="00D63FE9"/>
    <w:rsid w:val="00D707AB"/>
    <w:rsid w:val="00D87FDA"/>
    <w:rsid w:val="00D91B0F"/>
    <w:rsid w:val="00D9751B"/>
    <w:rsid w:val="00DA1560"/>
    <w:rsid w:val="00DA521D"/>
    <w:rsid w:val="00DB1C51"/>
    <w:rsid w:val="00DB6373"/>
    <w:rsid w:val="00DD454E"/>
    <w:rsid w:val="00DD66DB"/>
    <w:rsid w:val="00DE3131"/>
    <w:rsid w:val="00E02BB9"/>
    <w:rsid w:val="00E23DC2"/>
    <w:rsid w:val="00E26F1F"/>
    <w:rsid w:val="00E33AF9"/>
    <w:rsid w:val="00E641F2"/>
    <w:rsid w:val="00E86920"/>
    <w:rsid w:val="00E87D5E"/>
    <w:rsid w:val="00EB2AFD"/>
    <w:rsid w:val="00EC3918"/>
    <w:rsid w:val="00EE18A2"/>
    <w:rsid w:val="00EF6091"/>
    <w:rsid w:val="00F02236"/>
    <w:rsid w:val="00F10ECE"/>
    <w:rsid w:val="00F15F08"/>
    <w:rsid w:val="00F2345D"/>
    <w:rsid w:val="00F3737B"/>
    <w:rsid w:val="00F416DF"/>
    <w:rsid w:val="00F44495"/>
    <w:rsid w:val="00F552EE"/>
    <w:rsid w:val="00F6369E"/>
    <w:rsid w:val="00F673DC"/>
    <w:rsid w:val="00F73CE5"/>
    <w:rsid w:val="00F859F4"/>
    <w:rsid w:val="00F977C5"/>
    <w:rsid w:val="00FC57AF"/>
    <w:rsid w:val="00FD299F"/>
    <w:rsid w:val="00FE3C71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0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7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837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483706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48370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83706"/>
    <w:rPr>
      <w:vertAlign w:val="superscript"/>
    </w:rPr>
  </w:style>
  <w:style w:type="table" w:styleId="a7">
    <w:name w:val="Table Grid"/>
    <w:basedOn w:val="a1"/>
    <w:uiPriority w:val="99"/>
    <w:rsid w:val="004837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483706"/>
    <w:rPr>
      <w:b/>
      <w:bCs/>
    </w:rPr>
  </w:style>
  <w:style w:type="paragraph" w:styleId="a9">
    <w:name w:val="header"/>
    <w:basedOn w:val="a"/>
    <w:link w:val="aa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BF286B"/>
    <w:pPr>
      <w:spacing w:before="100" w:beforeAutospacing="1" w:after="100" w:afterAutospacing="1"/>
    </w:pPr>
    <w:rPr>
      <w:rFonts w:eastAsia="Times New Roman"/>
    </w:rPr>
  </w:style>
  <w:style w:type="paragraph" w:styleId="ae">
    <w:name w:val="caption"/>
    <w:basedOn w:val="a"/>
    <w:next w:val="a"/>
    <w:uiPriority w:val="35"/>
    <w:unhideWhenUsed/>
    <w:qFormat/>
    <w:rsid w:val="00F15F08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F15F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5F08"/>
    <w:rPr>
      <w:rFonts w:ascii="Tahoma" w:hAnsi="Tahoma" w:cs="Tahoma"/>
      <w:sz w:val="16"/>
      <w:szCs w:val="16"/>
      <w:lang w:eastAsia="ru-RU"/>
    </w:rPr>
  </w:style>
  <w:style w:type="character" w:customStyle="1" w:styleId="normaltextrun">
    <w:name w:val="normaltextrun"/>
    <w:basedOn w:val="a0"/>
    <w:rsid w:val="00F15F08"/>
  </w:style>
  <w:style w:type="paragraph" w:customStyle="1" w:styleId="paragraph">
    <w:name w:val="paragraph"/>
    <w:basedOn w:val="a"/>
    <w:rsid w:val="00F15F08"/>
    <w:pPr>
      <w:spacing w:before="100" w:beforeAutospacing="1" w:after="100" w:afterAutospacing="1"/>
    </w:pPr>
    <w:rPr>
      <w:rFonts w:eastAsia="Times New Roman"/>
    </w:rPr>
  </w:style>
  <w:style w:type="character" w:customStyle="1" w:styleId="eop">
    <w:name w:val="eop"/>
    <w:basedOn w:val="a0"/>
    <w:rsid w:val="00F15F08"/>
  </w:style>
  <w:style w:type="character" w:customStyle="1" w:styleId="spellingerror">
    <w:name w:val="spellingerror"/>
    <w:basedOn w:val="a0"/>
    <w:rsid w:val="00F15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0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7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837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483706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48370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83706"/>
    <w:rPr>
      <w:vertAlign w:val="superscript"/>
    </w:rPr>
  </w:style>
  <w:style w:type="table" w:styleId="a7">
    <w:name w:val="Table Grid"/>
    <w:basedOn w:val="a1"/>
    <w:uiPriority w:val="99"/>
    <w:rsid w:val="004837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483706"/>
    <w:rPr>
      <w:b/>
      <w:bCs/>
    </w:rPr>
  </w:style>
  <w:style w:type="paragraph" w:styleId="a9">
    <w:name w:val="header"/>
    <w:basedOn w:val="a"/>
    <w:link w:val="aa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BF286B"/>
    <w:pPr>
      <w:spacing w:before="100" w:beforeAutospacing="1" w:after="100" w:afterAutospacing="1"/>
    </w:pPr>
    <w:rPr>
      <w:rFonts w:eastAsia="Times New Roman"/>
    </w:rPr>
  </w:style>
  <w:style w:type="paragraph" w:styleId="ae">
    <w:name w:val="caption"/>
    <w:basedOn w:val="a"/>
    <w:next w:val="a"/>
    <w:uiPriority w:val="35"/>
    <w:unhideWhenUsed/>
    <w:qFormat/>
    <w:rsid w:val="00F15F08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F15F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5F08"/>
    <w:rPr>
      <w:rFonts w:ascii="Tahoma" w:hAnsi="Tahoma" w:cs="Tahoma"/>
      <w:sz w:val="16"/>
      <w:szCs w:val="16"/>
      <w:lang w:eastAsia="ru-RU"/>
    </w:rPr>
  </w:style>
  <w:style w:type="character" w:customStyle="1" w:styleId="normaltextrun">
    <w:name w:val="normaltextrun"/>
    <w:basedOn w:val="a0"/>
    <w:rsid w:val="00F15F08"/>
  </w:style>
  <w:style w:type="paragraph" w:customStyle="1" w:styleId="paragraph">
    <w:name w:val="paragraph"/>
    <w:basedOn w:val="a"/>
    <w:rsid w:val="00F15F08"/>
    <w:pPr>
      <w:spacing w:before="100" w:beforeAutospacing="1" w:after="100" w:afterAutospacing="1"/>
    </w:pPr>
    <w:rPr>
      <w:rFonts w:eastAsia="Times New Roman"/>
    </w:rPr>
  </w:style>
  <w:style w:type="character" w:customStyle="1" w:styleId="eop">
    <w:name w:val="eop"/>
    <w:basedOn w:val="a0"/>
    <w:rsid w:val="00F15F08"/>
  </w:style>
  <w:style w:type="character" w:customStyle="1" w:styleId="spellingerror">
    <w:name w:val="spellingerror"/>
    <w:basedOn w:val="a0"/>
    <w:rsid w:val="00F15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787C-DBDC-4B7D-B172-DA69D867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4367</Words>
  <Characters>24898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 Ф. Гиматудинова</dc:creator>
  <cp:lastModifiedBy>RePack by Diakov</cp:lastModifiedBy>
  <cp:revision>6</cp:revision>
  <dcterms:created xsi:type="dcterms:W3CDTF">2022-10-22T16:21:00Z</dcterms:created>
  <dcterms:modified xsi:type="dcterms:W3CDTF">2022-10-22T17:31:00Z</dcterms:modified>
</cp:coreProperties>
</file>