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AF" w:rsidRPr="006F7E19" w:rsidRDefault="00FC57AF" w:rsidP="00FC57AF">
      <w:pPr>
        <w:jc w:val="center"/>
        <w:rPr>
          <w:rStyle w:val="a8"/>
          <w:sz w:val="32"/>
        </w:rPr>
      </w:pPr>
      <w:proofErr w:type="gramStart"/>
      <w:r w:rsidRPr="006F7E19">
        <w:rPr>
          <w:rStyle w:val="a8"/>
          <w:sz w:val="32"/>
        </w:rPr>
        <w:t>Методический анализ</w:t>
      </w:r>
      <w:proofErr w:type="gramEnd"/>
      <w:r w:rsidRPr="006F7E19">
        <w:rPr>
          <w:rStyle w:val="a8"/>
          <w:sz w:val="32"/>
        </w:rPr>
        <w:t xml:space="preserve"> результатов ОГЭ </w:t>
      </w:r>
      <w:r w:rsidRPr="006F7E19">
        <w:rPr>
          <w:rStyle w:val="a8"/>
          <w:sz w:val="32"/>
        </w:rPr>
        <w:br/>
        <w:t>по учебному предмету</w:t>
      </w:r>
    </w:p>
    <w:p w:rsidR="00FC57AF" w:rsidRPr="006F7E19" w:rsidRDefault="00FC57AF" w:rsidP="00FC57AF">
      <w:pPr>
        <w:jc w:val="center"/>
        <w:rPr>
          <w:rStyle w:val="a8"/>
          <w:b w:val="0"/>
          <w:sz w:val="36"/>
        </w:rPr>
      </w:pPr>
      <w:r>
        <w:rPr>
          <w:rStyle w:val="a8"/>
          <w:sz w:val="28"/>
        </w:rPr>
        <w:br/>
      </w:r>
      <w:r w:rsidR="006334C3" w:rsidRPr="006F7E19">
        <w:rPr>
          <w:rStyle w:val="a8"/>
          <w:b w:val="0"/>
          <w:sz w:val="36"/>
        </w:rPr>
        <w:t>ИНФОРМАТИКА И ИКТ</w:t>
      </w:r>
    </w:p>
    <w:p w:rsidR="00FC57AF" w:rsidRDefault="00FC57AF" w:rsidP="00FC57AF">
      <w:pPr>
        <w:ind w:left="426" w:hanging="426"/>
      </w:pPr>
    </w:p>
    <w:p w:rsidR="00256966" w:rsidRPr="00F6369E" w:rsidRDefault="00256966" w:rsidP="00FC57AF">
      <w:pPr>
        <w:ind w:left="426" w:hanging="426"/>
      </w:pPr>
    </w:p>
    <w:p w:rsidR="006F7E19" w:rsidRPr="006F7E19" w:rsidRDefault="006F7E19" w:rsidP="006F7E19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32"/>
          <w:szCs w:val="28"/>
        </w:rPr>
      </w:pPr>
      <w:bookmarkStart w:id="0" w:name="_Toc395183639"/>
      <w:bookmarkStart w:id="1" w:name="_Toc423954897"/>
      <w:bookmarkStart w:id="2" w:name="_Toc424490574"/>
      <w:r w:rsidRPr="006F7E19">
        <w:rPr>
          <w:rFonts w:ascii="Times New Roman" w:hAnsi="Times New Roman"/>
          <w:b/>
          <w:sz w:val="32"/>
          <w:szCs w:val="28"/>
        </w:rPr>
        <w:t xml:space="preserve">Количество участников ОГЭ по учебному предмету </w:t>
      </w:r>
      <w:r w:rsidRPr="006F7E19">
        <w:rPr>
          <w:rFonts w:ascii="Times New Roman" w:hAnsi="Times New Roman"/>
          <w:b/>
          <w:sz w:val="28"/>
          <w:szCs w:val="27"/>
        </w:rPr>
        <w:t>(за п</w:t>
      </w:r>
      <w:r w:rsidRPr="006F7E19">
        <w:rPr>
          <w:rFonts w:ascii="Times New Roman" w:hAnsi="Times New Roman"/>
          <w:b/>
          <w:sz w:val="28"/>
          <w:szCs w:val="27"/>
        </w:rPr>
        <w:t>о</w:t>
      </w:r>
      <w:r w:rsidRPr="006F7E19">
        <w:rPr>
          <w:rFonts w:ascii="Times New Roman" w:hAnsi="Times New Roman"/>
          <w:b/>
          <w:sz w:val="28"/>
          <w:szCs w:val="27"/>
        </w:rPr>
        <w:t>следние  годы проведения ОГЭ по предмету)</w:t>
      </w:r>
      <w:bookmarkEnd w:id="0"/>
      <w:bookmarkEnd w:id="1"/>
      <w:bookmarkEnd w:id="2"/>
      <w:r w:rsidRPr="006F7E19">
        <w:rPr>
          <w:rFonts w:ascii="Times New Roman" w:hAnsi="Times New Roman"/>
          <w:b/>
          <w:sz w:val="28"/>
          <w:szCs w:val="27"/>
        </w:rPr>
        <w:t xml:space="preserve"> по категориям</w:t>
      </w:r>
    </w:p>
    <w:p w:rsidR="006F7E19" w:rsidRPr="00A772A0" w:rsidRDefault="006F7E19" w:rsidP="006F7E19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b/>
          <w:sz w:val="32"/>
          <w:szCs w:val="28"/>
        </w:rPr>
      </w:pPr>
    </w:p>
    <w:tbl>
      <w:tblPr>
        <w:tblW w:w="48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1"/>
        <w:gridCol w:w="1004"/>
        <w:gridCol w:w="1004"/>
        <w:gridCol w:w="1003"/>
        <w:gridCol w:w="1003"/>
        <w:gridCol w:w="1003"/>
        <w:gridCol w:w="985"/>
      </w:tblGrid>
      <w:tr w:rsidR="0058387C" w:rsidRPr="00931BA3" w:rsidTr="00FC57AF">
        <w:trPr>
          <w:trHeight w:val="310"/>
        </w:trPr>
        <w:tc>
          <w:tcPr>
            <w:tcW w:w="3471" w:type="dxa"/>
            <w:vMerge w:val="restart"/>
            <w:vAlign w:val="center"/>
          </w:tcPr>
          <w:p w:rsidR="0058387C" w:rsidRPr="00931BA3" w:rsidRDefault="0058387C" w:rsidP="00FC57A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08" w:type="dxa"/>
            <w:gridSpan w:val="2"/>
            <w:vAlign w:val="center"/>
          </w:tcPr>
          <w:p w:rsidR="0058387C" w:rsidRPr="00931BA3" w:rsidRDefault="0058387C" w:rsidP="00CD508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 г.</w:t>
            </w:r>
          </w:p>
        </w:tc>
        <w:tc>
          <w:tcPr>
            <w:tcW w:w="2006" w:type="dxa"/>
            <w:gridSpan w:val="2"/>
            <w:vAlign w:val="center"/>
          </w:tcPr>
          <w:p w:rsidR="0058387C" w:rsidRPr="00931BA3" w:rsidRDefault="0058387C" w:rsidP="00CD508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 г.</w:t>
            </w:r>
          </w:p>
        </w:tc>
        <w:tc>
          <w:tcPr>
            <w:tcW w:w="1988" w:type="dxa"/>
            <w:gridSpan w:val="2"/>
            <w:vAlign w:val="center"/>
          </w:tcPr>
          <w:p w:rsidR="0058387C" w:rsidRPr="00931BA3" w:rsidRDefault="0058387C" w:rsidP="00FC57A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</w:tr>
      <w:tr w:rsidR="0058387C" w:rsidRPr="00931BA3" w:rsidTr="00FC57AF">
        <w:trPr>
          <w:trHeight w:val="166"/>
        </w:trPr>
        <w:tc>
          <w:tcPr>
            <w:tcW w:w="3471" w:type="dxa"/>
            <w:vMerge/>
          </w:tcPr>
          <w:p w:rsidR="0058387C" w:rsidRPr="00931BA3" w:rsidRDefault="0058387C" w:rsidP="00FC57A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04" w:type="dxa"/>
            <w:vAlign w:val="center"/>
          </w:tcPr>
          <w:p w:rsidR="0058387C" w:rsidRPr="00931BA3" w:rsidRDefault="0058387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4" w:type="dxa"/>
            <w:vAlign w:val="center"/>
          </w:tcPr>
          <w:p w:rsidR="0058387C" w:rsidRPr="00931BA3" w:rsidRDefault="0058387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1"/>
            </w:r>
          </w:p>
        </w:tc>
        <w:tc>
          <w:tcPr>
            <w:tcW w:w="1003" w:type="dxa"/>
            <w:vAlign w:val="center"/>
          </w:tcPr>
          <w:p w:rsidR="0058387C" w:rsidRPr="00931BA3" w:rsidRDefault="0058387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3" w:type="dxa"/>
            <w:vAlign w:val="center"/>
          </w:tcPr>
          <w:p w:rsidR="0058387C" w:rsidRPr="00931BA3" w:rsidRDefault="0058387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03" w:type="dxa"/>
            <w:vAlign w:val="center"/>
          </w:tcPr>
          <w:p w:rsidR="0058387C" w:rsidRPr="00931BA3" w:rsidRDefault="0058387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85" w:type="dxa"/>
            <w:vAlign w:val="center"/>
          </w:tcPr>
          <w:p w:rsidR="0058387C" w:rsidRPr="00931BA3" w:rsidRDefault="0058387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58387C" w:rsidRPr="00931BA3" w:rsidTr="00FC57AF">
        <w:trPr>
          <w:trHeight w:val="949"/>
        </w:trPr>
        <w:tc>
          <w:tcPr>
            <w:tcW w:w="3471" w:type="dxa"/>
            <w:vAlign w:val="center"/>
          </w:tcPr>
          <w:p w:rsidR="0058387C" w:rsidRPr="00931BA3" w:rsidRDefault="0058387C" w:rsidP="00FC57AF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  <w:r>
              <w:t xml:space="preserve"> (СОШ)</w:t>
            </w:r>
          </w:p>
        </w:tc>
        <w:tc>
          <w:tcPr>
            <w:tcW w:w="1004" w:type="dxa"/>
            <w:vAlign w:val="center"/>
          </w:tcPr>
          <w:p w:rsidR="0058387C" w:rsidRPr="00931BA3" w:rsidRDefault="0058387C" w:rsidP="00CD508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1004" w:type="dxa"/>
            <w:vAlign w:val="center"/>
          </w:tcPr>
          <w:p w:rsidR="0058387C" w:rsidRPr="00931BA3" w:rsidRDefault="0058387C" w:rsidP="00CD508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03" w:type="dxa"/>
            <w:vAlign w:val="center"/>
          </w:tcPr>
          <w:p w:rsidR="0058387C" w:rsidRPr="00931BA3" w:rsidRDefault="0058387C" w:rsidP="00CD5084">
            <w:pPr>
              <w:jc w:val="center"/>
            </w:pPr>
            <w:r>
              <w:t>64</w:t>
            </w:r>
          </w:p>
        </w:tc>
        <w:tc>
          <w:tcPr>
            <w:tcW w:w="1003" w:type="dxa"/>
            <w:vAlign w:val="center"/>
          </w:tcPr>
          <w:p w:rsidR="0058387C" w:rsidRPr="00931BA3" w:rsidRDefault="0058387C" w:rsidP="00CD5084">
            <w:pPr>
              <w:jc w:val="center"/>
            </w:pPr>
            <w:r>
              <w:t>100</w:t>
            </w:r>
          </w:p>
        </w:tc>
        <w:tc>
          <w:tcPr>
            <w:tcW w:w="1003" w:type="dxa"/>
            <w:vAlign w:val="center"/>
          </w:tcPr>
          <w:p w:rsidR="0058387C" w:rsidRPr="00931BA3" w:rsidRDefault="0058387C" w:rsidP="00FC57AF">
            <w:pPr>
              <w:jc w:val="center"/>
            </w:pPr>
            <w:r>
              <w:t>88</w:t>
            </w:r>
          </w:p>
        </w:tc>
        <w:tc>
          <w:tcPr>
            <w:tcW w:w="985" w:type="dxa"/>
            <w:vAlign w:val="center"/>
          </w:tcPr>
          <w:p w:rsidR="0058387C" w:rsidRPr="00931BA3" w:rsidRDefault="0058387C" w:rsidP="00FC57AF">
            <w:pPr>
              <w:jc w:val="center"/>
            </w:pPr>
            <w:r>
              <w:t>97,8</w:t>
            </w:r>
          </w:p>
        </w:tc>
      </w:tr>
      <w:tr w:rsidR="0058387C" w:rsidRPr="00931BA3" w:rsidTr="00FC57AF">
        <w:trPr>
          <w:trHeight w:val="638"/>
        </w:trPr>
        <w:tc>
          <w:tcPr>
            <w:tcW w:w="3471" w:type="dxa"/>
            <w:vAlign w:val="center"/>
          </w:tcPr>
          <w:p w:rsidR="0058387C" w:rsidRDefault="0058387C" w:rsidP="00FC57AF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</w:t>
            </w:r>
            <w:r w:rsidRPr="00931BA3">
              <w:t>а</w:t>
            </w:r>
            <w:r w:rsidRPr="00931BA3">
              <w:t>зий</w:t>
            </w:r>
          </w:p>
        </w:tc>
        <w:tc>
          <w:tcPr>
            <w:tcW w:w="1004" w:type="dxa"/>
            <w:vAlign w:val="center"/>
          </w:tcPr>
          <w:p w:rsidR="0058387C" w:rsidRPr="00931BA3" w:rsidRDefault="0058387C" w:rsidP="00CD508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4" w:type="dxa"/>
            <w:vAlign w:val="center"/>
          </w:tcPr>
          <w:p w:rsidR="0058387C" w:rsidRPr="00931BA3" w:rsidRDefault="0058387C" w:rsidP="00CD508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3" w:type="dxa"/>
            <w:vAlign w:val="center"/>
          </w:tcPr>
          <w:p w:rsidR="0058387C" w:rsidRPr="00931BA3" w:rsidRDefault="0058387C" w:rsidP="00CD5084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58387C" w:rsidRPr="00931BA3" w:rsidRDefault="0058387C" w:rsidP="00CD5084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58387C" w:rsidRPr="00931BA3" w:rsidRDefault="0058387C" w:rsidP="00FC57AF">
            <w:pPr>
              <w:jc w:val="center"/>
            </w:pPr>
            <w:r>
              <w:t>0</w:t>
            </w:r>
          </w:p>
        </w:tc>
        <w:tc>
          <w:tcPr>
            <w:tcW w:w="985" w:type="dxa"/>
            <w:vAlign w:val="center"/>
          </w:tcPr>
          <w:p w:rsidR="0058387C" w:rsidRPr="00931BA3" w:rsidRDefault="0058387C" w:rsidP="00FC57AF">
            <w:pPr>
              <w:jc w:val="center"/>
            </w:pPr>
            <w:r>
              <w:t>0</w:t>
            </w:r>
          </w:p>
        </w:tc>
      </w:tr>
      <w:tr w:rsidR="0058387C" w:rsidRPr="00931BA3" w:rsidTr="00FC57AF">
        <w:trPr>
          <w:trHeight w:val="310"/>
        </w:trPr>
        <w:tc>
          <w:tcPr>
            <w:tcW w:w="3471" w:type="dxa"/>
            <w:vAlign w:val="center"/>
          </w:tcPr>
          <w:p w:rsidR="0058387C" w:rsidRDefault="0058387C" w:rsidP="00FC57AF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1004" w:type="dxa"/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4" w:type="dxa"/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3" w:type="dxa"/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3" w:type="dxa"/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3" w:type="dxa"/>
          </w:tcPr>
          <w:p w:rsidR="0058387C" w:rsidRDefault="0058387C" w:rsidP="00FC57AF">
            <w:pPr>
              <w:jc w:val="center"/>
            </w:pPr>
            <w:r>
              <w:t>2</w:t>
            </w:r>
          </w:p>
        </w:tc>
        <w:tc>
          <w:tcPr>
            <w:tcW w:w="985" w:type="dxa"/>
          </w:tcPr>
          <w:p w:rsidR="0058387C" w:rsidRDefault="0058387C" w:rsidP="00FC57AF">
            <w:pPr>
              <w:jc w:val="center"/>
            </w:pPr>
            <w:r>
              <w:t>2,2</w:t>
            </w:r>
          </w:p>
        </w:tc>
      </w:tr>
      <w:tr w:rsidR="0058387C" w:rsidRPr="00931BA3" w:rsidTr="00FC57AF">
        <w:trPr>
          <w:trHeight w:val="310"/>
        </w:trPr>
        <w:tc>
          <w:tcPr>
            <w:tcW w:w="3471" w:type="dxa"/>
            <w:shd w:val="clear" w:color="auto" w:fill="auto"/>
            <w:vAlign w:val="center"/>
          </w:tcPr>
          <w:p w:rsidR="0058387C" w:rsidRPr="001B0018" w:rsidRDefault="0058387C" w:rsidP="00FC57AF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04" w:type="dxa"/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4" w:type="dxa"/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3" w:type="dxa"/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3" w:type="dxa"/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3" w:type="dxa"/>
          </w:tcPr>
          <w:p w:rsidR="0058387C" w:rsidRDefault="0058387C" w:rsidP="00FC57AF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58387C" w:rsidRDefault="0058387C" w:rsidP="00FC57AF">
            <w:pPr>
              <w:jc w:val="center"/>
            </w:pPr>
            <w:r>
              <w:t>0</w:t>
            </w:r>
          </w:p>
        </w:tc>
      </w:tr>
      <w:tr w:rsidR="0058387C" w:rsidRPr="00931BA3" w:rsidTr="00FC57AF">
        <w:trPr>
          <w:trHeight w:val="63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7C" w:rsidRDefault="0058387C" w:rsidP="00FC57AF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C" w:rsidRDefault="0058387C" w:rsidP="00CD5084">
            <w:pPr>
              <w:jc w:val="center"/>
            </w:pPr>
            <w:r w:rsidRPr="00CF6C26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C" w:rsidRDefault="0058387C" w:rsidP="00FC57AF">
            <w:pPr>
              <w:jc w:val="center"/>
            </w:pPr>
            <w: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7C" w:rsidRDefault="0058387C" w:rsidP="00FC57AF">
            <w:pPr>
              <w:jc w:val="center"/>
            </w:pPr>
            <w:r>
              <w:t>0</w:t>
            </w:r>
          </w:p>
        </w:tc>
      </w:tr>
    </w:tbl>
    <w:p w:rsidR="00FC57AF" w:rsidRDefault="00FC57AF" w:rsidP="00FC57AF">
      <w:pPr>
        <w:ind w:left="-426" w:firstLine="426"/>
        <w:jc w:val="both"/>
        <w:rPr>
          <w:b/>
        </w:rPr>
      </w:pPr>
    </w:p>
    <w:p w:rsidR="006F7E19" w:rsidRDefault="006F7E19" w:rsidP="00FC57AF">
      <w:pPr>
        <w:jc w:val="both"/>
        <w:rPr>
          <w:b/>
          <w:sz w:val="28"/>
          <w:szCs w:val="28"/>
        </w:rPr>
      </w:pPr>
    </w:p>
    <w:p w:rsidR="00FC57AF" w:rsidRPr="006F7E19" w:rsidRDefault="00FC57AF" w:rsidP="00FC57AF">
      <w:pPr>
        <w:jc w:val="both"/>
        <w:rPr>
          <w:b/>
          <w:sz w:val="28"/>
          <w:szCs w:val="28"/>
        </w:rPr>
      </w:pPr>
      <w:r w:rsidRPr="006F7E19">
        <w:rPr>
          <w:b/>
          <w:sz w:val="28"/>
          <w:szCs w:val="28"/>
        </w:rPr>
        <w:t xml:space="preserve">ВЫВОД о характере изменения количества участников ОГЭ по предмету: </w:t>
      </w:r>
    </w:p>
    <w:p w:rsidR="00B307B0" w:rsidRDefault="00B307B0" w:rsidP="00FC57AF">
      <w:pPr>
        <w:ind w:firstLine="426"/>
        <w:jc w:val="both"/>
        <w:rPr>
          <w:szCs w:val="28"/>
        </w:rPr>
      </w:pPr>
    </w:p>
    <w:p w:rsidR="00B307B0" w:rsidRPr="00914D0B" w:rsidRDefault="00B307B0" w:rsidP="00914D0B">
      <w:pPr>
        <w:spacing w:line="360" w:lineRule="auto"/>
        <w:ind w:firstLine="426"/>
        <w:jc w:val="both"/>
        <w:rPr>
          <w:sz w:val="28"/>
          <w:szCs w:val="28"/>
        </w:rPr>
      </w:pPr>
      <w:r w:rsidRPr="00914D0B">
        <w:rPr>
          <w:sz w:val="28"/>
          <w:szCs w:val="28"/>
        </w:rPr>
        <w:t>В 20</w:t>
      </w:r>
      <w:r w:rsidR="006F7E19">
        <w:rPr>
          <w:sz w:val="28"/>
          <w:szCs w:val="28"/>
        </w:rPr>
        <w:t>22</w:t>
      </w:r>
      <w:r w:rsidRPr="00914D0B">
        <w:rPr>
          <w:sz w:val="28"/>
          <w:szCs w:val="28"/>
        </w:rPr>
        <w:t xml:space="preserve"> году увеличилась доля участников ОГЭ, выбравших информатику и ИКТ, по сравнению предыдущим</w:t>
      </w:r>
      <w:r w:rsidR="006F7E19">
        <w:rPr>
          <w:sz w:val="28"/>
          <w:szCs w:val="28"/>
        </w:rPr>
        <w:t>и</w:t>
      </w:r>
      <w:r w:rsidRPr="00914D0B">
        <w:rPr>
          <w:sz w:val="28"/>
          <w:szCs w:val="28"/>
        </w:rPr>
        <w:t xml:space="preserve"> год</w:t>
      </w:r>
      <w:r w:rsidR="006F7E19">
        <w:rPr>
          <w:sz w:val="28"/>
          <w:szCs w:val="28"/>
        </w:rPr>
        <w:t>ами</w:t>
      </w:r>
      <w:r w:rsidRPr="00914D0B">
        <w:rPr>
          <w:sz w:val="28"/>
          <w:szCs w:val="28"/>
        </w:rPr>
        <w:t>. (2018г. – 7,8%; 2019г. – 12,2%</w:t>
      </w:r>
      <w:r w:rsidR="006F7E19">
        <w:rPr>
          <w:sz w:val="28"/>
          <w:szCs w:val="28"/>
        </w:rPr>
        <w:t xml:space="preserve">, 2022г. </w:t>
      </w:r>
      <w:r w:rsidR="006F7E19" w:rsidRPr="00914D0B">
        <w:rPr>
          <w:sz w:val="28"/>
          <w:szCs w:val="28"/>
        </w:rPr>
        <w:t>–</w:t>
      </w:r>
      <w:r w:rsidR="006F7E19">
        <w:rPr>
          <w:sz w:val="28"/>
          <w:szCs w:val="28"/>
        </w:rPr>
        <w:t xml:space="preserve"> 18,2%</w:t>
      </w:r>
      <w:r w:rsidRPr="00914D0B">
        <w:rPr>
          <w:sz w:val="28"/>
          <w:szCs w:val="28"/>
        </w:rPr>
        <w:t xml:space="preserve">). </w:t>
      </w:r>
      <w:r w:rsidRPr="00914D0B">
        <w:rPr>
          <w:sz w:val="28"/>
          <w:szCs w:val="21"/>
        </w:rPr>
        <w:t xml:space="preserve">Состав участников экзамена не изменился и представлен </w:t>
      </w:r>
      <w:r w:rsidR="006F7E19">
        <w:rPr>
          <w:sz w:val="28"/>
          <w:szCs w:val="21"/>
        </w:rPr>
        <w:t>в п</w:t>
      </w:r>
      <w:r w:rsidR="006F7E19">
        <w:rPr>
          <w:sz w:val="28"/>
          <w:szCs w:val="21"/>
        </w:rPr>
        <w:t>о</w:t>
      </w:r>
      <w:r w:rsidR="006F7E19">
        <w:rPr>
          <w:sz w:val="28"/>
          <w:szCs w:val="21"/>
        </w:rPr>
        <w:t xml:space="preserve">давляющем большинстве </w:t>
      </w:r>
      <w:r w:rsidRPr="00914D0B">
        <w:rPr>
          <w:sz w:val="28"/>
          <w:szCs w:val="21"/>
        </w:rPr>
        <w:t>обучающимися средних общеобразовательных учр</w:t>
      </w:r>
      <w:r w:rsidRPr="00914D0B">
        <w:rPr>
          <w:sz w:val="28"/>
          <w:szCs w:val="21"/>
        </w:rPr>
        <w:t>е</w:t>
      </w:r>
      <w:r w:rsidRPr="00914D0B">
        <w:rPr>
          <w:sz w:val="28"/>
          <w:szCs w:val="21"/>
        </w:rPr>
        <w:t>ждений</w:t>
      </w:r>
      <w:r w:rsidR="006F7E19">
        <w:rPr>
          <w:sz w:val="28"/>
          <w:szCs w:val="21"/>
        </w:rPr>
        <w:t xml:space="preserve"> (97,8%), доля участников из основных </w:t>
      </w:r>
      <w:r w:rsidR="006F7E19" w:rsidRPr="00914D0B">
        <w:rPr>
          <w:sz w:val="28"/>
          <w:szCs w:val="21"/>
        </w:rPr>
        <w:t>общеобразовательных учрежд</w:t>
      </w:r>
      <w:r w:rsidR="006F7E19" w:rsidRPr="00914D0B">
        <w:rPr>
          <w:sz w:val="28"/>
          <w:szCs w:val="21"/>
        </w:rPr>
        <w:t>е</w:t>
      </w:r>
      <w:r w:rsidR="006F7E19" w:rsidRPr="00914D0B">
        <w:rPr>
          <w:sz w:val="28"/>
          <w:szCs w:val="21"/>
        </w:rPr>
        <w:t>ний</w:t>
      </w:r>
      <w:r w:rsidR="006F7E19">
        <w:rPr>
          <w:sz w:val="28"/>
          <w:szCs w:val="21"/>
        </w:rPr>
        <w:t xml:space="preserve"> составляет 202% (это 1 школа)</w:t>
      </w:r>
      <w:r w:rsidRPr="00914D0B">
        <w:rPr>
          <w:sz w:val="28"/>
          <w:szCs w:val="21"/>
        </w:rPr>
        <w:t>.</w:t>
      </w:r>
      <w:r w:rsidRPr="00914D0B">
        <w:rPr>
          <w:sz w:val="28"/>
          <w:szCs w:val="28"/>
        </w:rPr>
        <w:t xml:space="preserve"> </w:t>
      </w:r>
      <w:r w:rsidRPr="00914D0B">
        <w:rPr>
          <w:sz w:val="28"/>
        </w:rPr>
        <w:t xml:space="preserve">Данный предмет </w:t>
      </w:r>
      <w:r w:rsidR="006F7E19">
        <w:rPr>
          <w:sz w:val="28"/>
        </w:rPr>
        <w:t xml:space="preserve">поднялся </w:t>
      </w:r>
      <w:proofErr w:type="gramStart"/>
      <w:r w:rsidR="006F7E19">
        <w:rPr>
          <w:sz w:val="28"/>
        </w:rPr>
        <w:t xml:space="preserve">с пятого на </w:t>
      </w:r>
      <w:proofErr w:type="spellStart"/>
      <w:r w:rsidR="006F7E19">
        <w:rPr>
          <w:sz w:val="28"/>
        </w:rPr>
        <w:t>че</w:t>
      </w:r>
      <w:r w:rsidR="006F7E19">
        <w:rPr>
          <w:sz w:val="28"/>
        </w:rPr>
        <w:t>т</w:t>
      </w:r>
      <w:r w:rsidR="006F7E19">
        <w:rPr>
          <w:sz w:val="28"/>
        </w:rPr>
        <w:t>вертое</w:t>
      </w:r>
      <w:proofErr w:type="spellEnd"/>
      <w:r w:rsidR="006F7E19">
        <w:rPr>
          <w:sz w:val="28"/>
        </w:rPr>
        <w:t xml:space="preserve"> место</w:t>
      </w:r>
      <w:r w:rsidRPr="00914D0B">
        <w:rPr>
          <w:sz w:val="28"/>
        </w:rPr>
        <w:t xml:space="preserve"> по популярности среди предметов по выбору</w:t>
      </w:r>
      <w:proofErr w:type="gramEnd"/>
      <w:r w:rsidR="006F7E19">
        <w:rPr>
          <w:sz w:val="28"/>
        </w:rPr>
        <w:t>, вытеснив физику.</w:t>
      </w:r>
    </w:p>
    <w:p w:rsidR="00FC57AF" w:rsidRPr="00C944ED" w:rsidRDefault="00FC57AF" w:rsidP="00FC57AF">
      <w:pPr>
        <w:jc w:val="both"/>
        <w:rPr>
          <w:szCs w:val="28"/>
        </w:rPr>
      </w:pPr>
    </w:p>
    <w:p w:rsidR="00FC57AF" w:rsidRDefault="00FC57AF" w:rsidP="00FC57AF">
      <w:pPr>
        <w:pStyle w:val="1"/>
        <w:spacing w:before="0"/>
        <w:rPr>
          <w:rFonts w:ascii="Times New Roman" w:eastAsia="Times New Roman" w:hAnsi="Times New Roman" w:cs="Times New Roman"/>
          <w:color w:val="auto"/>
        </w:rPr>
      </w:pPr>
    </w:p>
    <w:p w:rsidR="00FC57AF" w:rsidRPr="006F7E19" w:rsidRDefault="00FC57AF" w:rsidP="006F7E19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  <w:sz w:val="32"/>
        </w:rPr>
      </w:pPr>
      <w:r w:rsidRPr="006F7E19">
        <w:rPr>
          <w:rFonts w:ascii="Times New Roman" w:eastAsia="Times New Roman" w:hAnsi="Times New Roman" w:cs="Times New Roman"/>
          <w:color w:val="auto"/>
          <w:sz w:val="32"/>
        </w:rPr>
        <w:t>2.  Основные результаты ОГЭ по предмету</w:t>
      </w:r>
    </w:p>
    <w:p w:rsidR="007D7F3D" w:rsidRDefault="007D7F3D" w:rsidP="007D7F3D"/>
    <w:p w:rsidR="006F7E19" w:rsidRDefault="006F7E19" w:rsidP="007D7F3D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7D7F3D" w:rsidRDefault="007D7F3D" w:rsidP="007D7F3D">
      <w:pPr>
        <w:tabs>
          <w:tab w:val="left" w:pos="2010"/>
        </w:tabs>
        <w:jc w:val="both"/>
        <w:rPr>
          <w:b/>
          <w:sz w:val="28"/>
          <w:szCs w:val="28"/>
        </w:rPr>
      </w:pPr>
      <w:r w:rsidRPr="00A772A0">
        <w:rPr>
          <w:b/>
          <w:sz w:val="28"/>
          <w:szCs w:val="28"/>
        </w:rPr>
        <w:t>2.1. Диаграмма распределения первичных баллов участников ОГЭ по предмету</w:t>
      </w:r>
    </w:p>
    <w:p w:rsidR="007D7F3D" w:rsidRPr="00A772A0" w:rsidRDefault="007D7F3D" w:rsidP="007D7F3D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7D7F3D" w:rsidRPr="007D7F3D" w:rsidRDefault="007D7F3D" w:rsidP="007D7F3D">
      <w:r>
        <w:rPr>
          <w:noProof/>
        </w:rPr>
        <w:lastRenderedPageBreak/>
        <w:drawing>
          <wp:inline distT="0" distB="0" distL="0" distR="0" wp14:anchorId="2E15F3E5" wp14:editId="278274B4">
            <wp:extent cx="5895975" cy="1914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57AF" w:rsidRDefault="00FC57AF" w:rsidP="00FC57AF">
      <w:pPr>
        <w:tabs>
          <w:tab w:val="left" w:pos="2010"/>
        </w:tabs>
        <w:jc w:val="both"/>
        <w:rPr>
          <w:sz w:val="28"/>
          <w:szCs w:val="28"/>
        </w:rPr>
      </w:pPr>
      <w:r w:rsidRPr="00C944ED">
        <w:rPr>
          <w:sz w:val="28"/>
          <w:szCs w:val="28"/>
        </w:rPr>
        <w:tab/>
      </w:r>
    </w:p>
    <w:p w:rsidR="006F7E19" w:rsidRDefault="006F7E19" w:rsidP="007D7F3D">
      <w:pPr>
        <w:jc w:val="both"/>
        <w:rPr>
          <w:b/>
          <w:sz w:val="28"/>
          <w:szCs w:val="28"/>
        </w:rPr>
      </w:pPr>
    </w:p>
    <w:p w:rsidR="007D7F3D" w:rsidRPr="00835F9A" w:rsidRDefault="007D7F3D" w:rsidP="007D7F3D">
      <w:pPr>
        <w:jc w:val="both"/>
        <w:rPr>
          <w:b/>
          <w:sz w:val="28"/>
          <w:szCs w:val="28"/>
        </w:rPr>
      </w:pPr>
      <w:r w:rsidRPr="00835F9A">
        <w:rPr>
          <w:b/>
          <w:sz w:val="28"/>
          <w:szCs w:val="28"/>
        </w:rPr>
        <w:t xml:space="preserve">2.2.  Динамика результатов ОГЭ по предмету </w:t>
      </w:r>
    </w:p>
    <w:p w:rsidR="00FC57AF" w:rsidRPr="00F6369E" w:rsidRDefault="00FC57AF" w:rsidP="00FC57AF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243"/>
        <w:gridCol w:w="1243"/>
        <w:gridCol w:w="1243"/>
        <w:gridCol w:w="1243"/>
        <w:gridCol w:w="1243"/>
        <w:gridCol w:w="1244"/>
      </w:tblGrid>
      <w:tr w:rsidR="007D7F3D" w:rsidRPr="00931BA3" w:rsidTr="00FC57AF">
        <w:trPr>
          <w:trHeight w:val="395"/>
        </w:trPr>
        <w:tc>
          <w:tcPr>
            <w:tcW w:w="1802" w:type="dxa"/>
            <w:vMerge w:val="restart"/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 г.</w:t>
            </w:r>
          </w:p>
        </w:tc>
      </w:tr>
      <w:tr w:rsidR="007D7F3D" w:rsidRPr="00931BA3" w:rsidTr="00FC57AF">
        <w:trPr>
          <w:trHeight w:val="181"/>
        </w:trPr>
        <w:tc>
          <w:tcPr>
            <w:tcW w:w="1802" w:type="dxa"/>
            <w:vMerge/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2"/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7D7F3D" w:rsidRPr="00931BA3" w:rsidTr="00FC57AF">
        <w:trPr>
          <w:trHeight w:val="408"/>
        </w:trPr>
        <w:tc>
          <w:tcPr>
            <w:tcW w:w="1802" w:type="dxa"/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1,1</w:t>
            </w:r>
          </w:p>
        </w:tc>
      </w:tr>
      <w:tr w:rsidR="007D7F3D" w:rsidRPr="00931BA3" w:rsidTr="00FC57AF">
        <w:trPr>
          <w:trHeight w:val="395"/>
        </w:trPr>
        <w:tc>
          <w:tcPr>
            <w:tcW w:w="1802" w:type="dxa"/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19,5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23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55,6</w:t>
            </w:r>
          </w:p>
        </w:tc>
      </w:tr>
      <w:tr w:rsidR="007D7F3D" w:rsidRPr="00931BA3" w:rsidTr="00FC57AF">
        <w:trPr>
          <w:trHeight w:val="395"/>
        </w:trPr>
        <w:tc>
          <w:tcPr>
            <w:tcW w:w="1802" w:type="dxa"/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63,4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38,9</w:t>
            </w:r>
          </w:p>
        </w:tc>
      </w:tr>
      <w:tr w:rsidR="007D7F3D" w:rsidRPr="00931BA3" w:rsidTr="00FC57AF">
        <w:trPr>
          <w:trHeight w:val="395"/>
        </w:trPr>
        <w:tc>
          <w:tcPr>
            <w:tcW w:w="1802" w:type="dxa"/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CD50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10,9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D7F3D" w:rsidRPr="00931BA3" w:rsidRDefault="007D7F3D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4,4</w:t>
            </w:r>
          </w:p>
        </w:tc>
      </w:tr>
    </w:tbl>
    <w:p w:rsidR="00FC57AF" w:rsidRDefault="00FC57AF" w:rsidP="00FC57AF">
      <w:pPr>
        <w:ind w:left="709"/>
        <w:jc w:val="both"/>
      </w:pPr>
    </w:p>
    <w:p w:rsidR="00B307B0" w:rsidRDefault="00B307B0" w:rsidP="00FC57AF">
      <w:pPr>
        <w:ind w:left="709"/>
        <w:jc w:val="both"/>
      </w:pPr>
    </w:p>
    <w:p w:rsidR="00B307B0" w:rsidRDefault="00B307B0" w:rsidP="00FC57AF">
      <w:pPr>
        <w:ind w:left="709"/>
        <w:jc w:val="both"/>
      </w:pPr>
    </w:p>
    <w:p w:rsidR="00B307B0" w:rsidRDefault="00B307B0" w:rsidP="00FC57AF">
      <w:pPr>
        <w:ind w:left="709"/>
        <w:jc w:val="both"/>
      </w:pPr>
    </w:p>
    <w:p w:rsidR="00FC57AF" w:rsidRPr="00C944ED" w:rsidRDefault="007D7F3D" w:rsidP="00FC57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FC57AF" w:rsidRPr="00C944ED">
        <w:rPr>
          <w:b/>
          <w:bCs/>
          <w:sz w:val="28"/>
          <w:szCs w:val="28"/>
        </w:rPr>
        <w:t xml:space="preserve">. Результаты ОГЭ по АТЕ </w:t>
      </w:r>
    </w:p>
    <w:p w:rsidR="00FC57AF" w:rsidRPr="00F6369E" w:rsidRDefault="00FC57AF" w:rsidP="00FC57AF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Style w:val="a7"/>
        <w:tblW w:w="98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1499"/>
        <w:gridCol w:w="900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FC57AF" w:rsidRPr="00BC4DE4" w:rsidTr="007D7F3D">
        <w:trPr>
          <w:trHeight w:val="519"/>
        </w:trPr>
        <w:tc>
          <w:tcPr>
            <w:tcW w:w="2187" w:type="dxa"/>
            <w:vMerge w:val="restart"/>
            <w:vAlign w:val="center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1499" w:type="dxa"/>
            <w:vMerge w:val="restart"/>
            <w:vAlign w:val="center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Всего участников</w:t>
            </w:r>
          </w:p>
        </w:tc>
        <w:tc>
          <w:tcPr>
            <w:tcW w:w="900" w:type="dxa"/>
            <w:vMerge w:val="restart"/>
            <w:vAlign w:val="center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Участников с ОВЗ</w:t>
            </w:r>
          </w:p>
        </w:tc>
        <w:tc>
          <w:tcPr>
            <w:tcW w:w="1319" w:type="dxa"/>
            <w:gridSpan w:val="2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FC57AF" w:rsidRPr="00BC4DE4" w:rsidTr="007D7F3D">
        <w:trPr>
          <w:trHeight w:val="331"/>
        </w:trPr>
        <w:tc>
          <w:tcPr>
            <w:tcW w:w="2187" w:type="dxa"/>
            <w:vMerge/>
          </w:tcPr>
          <w:p w:rsidR="00FC57AF" w:rsidRPr="00483706" w:rsidRDefault="00FC57AF" w:rsidP="00FC57AF">
            <w:pPr>
              <w:jc w:val="both"/>
              <w:rPr>
                <w:bCs/>
              </w:rPr>
            </w:pPr>
          </w:p>
        </w:tc>
        <w:tc>
          <w:tcPr>
            <w:tcW w:w="1499" w:type="dxa"/>
            <w:vMerge/>
          </w:tcPr>
          <w:p w:rsidR="00FC57AF" w:rsidRPr="00483706" w:rsidRDefault="00FC57AF" w:rsidP="00FC57AF">
            <w:pPr>
              <w:jc w:val="both"/>
              <w:rPr>
                <w:bCs/>
              </w:rPr>
            </w:pPr>
          </w:p>
        </w:tc>
        <w:tc>
          <w:tcPr>
            <w:tcW w:w="900" w:type="dxa"/>
            <w:vMerge/>
          </w:tcPr>
          <w:p w:rsidR="00FC57AF" w:rsidRPr="00483706" w:rsidRDefault="00FC57AF" w:rsidP="00FC57AF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FC57AF" w:rsidRPr="00BC4DE4" w:rsidTr="007D7F3D">
        <w:trPr>
          <w:trHeight w:val="519"/>
        </w:trPr>
        <w:tc>
          <w:tcPr>
            <w:tcW w:w="2187" w:type="dxa"/>
          </w:tcPr>
          <w:p w:rsidR="00FC57AF" w:rsidRPr="00483706" w:rsidRDefault="00FC57AF" w:rsidP="00FC57A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Алексеевский</w:t>
            </w:r>
          </w:p>
        </w:tc>
        <w:tc>
          <w:tcPr>
            <w:tcW w:w="1499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2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57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2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657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2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FC57AF" w:rsidRPr="00BC4DE4" w:rsidTr="007D7F3D">
        <w:trPr>
          <w:trHeight w:val="519"/>
        </w:trPr>
        <w:tc>
          <w:tcPr>
            <w:tcW w:w="2187" w:type="dxa"/>
          </w:tcPr>
          <w:p w:rsidR="00FC57AF" w:rsidRDefault="00FC57AF" w:rsidP="00FC57A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Борский</w:t>
            </w:r>
          </w:p>
        </w:tc>
        <w:tc>
          <w:tcPr>
            <w:tcW w:w="1499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00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62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42,9</w:t>
            </w:r>
          </w:p>
        </w:tc>
        <w:tc>
          <w:tcPr>
            <w:tcW w:w="657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62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47,6</w:t>
            </w:r>
          </w:p>
        </w:tc>
        <w:tc>
          <w:tcPr>
            <w:tcW w:w="657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2" w:type="dxa"/>
          </w:tcPr>
          <w:p w:rsidR="00FC57AF" w:rsidRPr="00483706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</w:tr>
      <w:tr w:rsidR="00FC57AF" w:rsidRPr="00BC4DE4" w:rsidTr="007D7F3D">
        <w:trPr>
          <w:trHeight w:val="519"/>
        </w:trPr>
        <w:tc>
          <w:tcPr>
            <w:tcW w:w="2187" w:type="dxa"/>
          </w:tcPr>
          <w:p w:rsidR="00FC57AF" w:rsidRPr="00111D62" w:rsidRDefault="00FC57AF" w:rsidP="00FC57AF">
            <w:pPr>
              <w:jc w:val="both"/>
              <w:rPr>
                <w:bCs/>
                <w:sz w:val="22"/>
              </w:rPr>
            </w:pPr>
            <w:proofErr w:type="spellStart"/>
            <w:r w:rsidRPr="00111D62">
              <w:rPr>
                <w:bCs/>
                <w:sz w:val="22"/>
              </w:rPr>
              <w:t>м.р</w:t>
            </w:r>
            <w:proofErr w:type="spellEnd"/>
            <w:r w:rsidRPr="00111D62">
              <w:rPr>
                <w:bCs/>
                <w:sz w:val="22"/>
              </w:rPr>
              <w:t xml:space="preserve">. </w:t>
            </w:r>
            <w:proofErr w:type="spellStart"/>
            <w:r w:rsidRPr="00111D62">
              <w:rPr>
                <w:bCs/>
                <w:sz w:val="22"/>
              </w:rPr>
              <w:t>Нефтегорский</w:t>
            </w:r>
            <w:proofErr w:type="spellEnd"/>
          </w:p>
        </w:tc>
        <w:tc>
          <w:tcPr>
            <w:tcW w:w="1499" w:type="dxa"/>
          </w:tcPr>
          <w:p w:rsidR="00FC57AF" w:rsidRPr="00111D62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900" w:type="dxa"/>
          </w:tcPr>
          <w:p w:rsidR="00FC57AF" w:rsidRPr="00111D62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111D62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2" w:type="dxa"/>
          </w:tcPr>
          <w:p w:rsidR="00FC57AF" w:rsidRPr="00111D62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657" w:type="dxa"/>
          </w:tcPr>
          <w:p w:rsidR="00FC57AF" w:rsidRPr="00111D62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662" w:type="dxa"/>
          </w:tcPr>
          <w:p w:rsidR="00FC57AF" w:rsidRPr="00111D62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61,5</w:t>
            </w:r>
          </w:p>
        </w:tc>
        <w:tc>
          <w:tcPr>
            <w:tcW w:w="657" w:type="dxa"/>
          </w:tcPr>
          <w:p w:rsidR="00FC57AF" w:rsidRPr="00111D62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62" w:type="dxa"/>
          </w:tcPr>
          <w:p w:rsidR="00FC57AF" w:rsidRPr="00111D62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35,4</w:t>
            </w:r>
          </w:p>
        </w:tc>
        <w:tc>
          <w:tcPr>
            <w:tcW w:w="657" w:type="dxa"/>
          </w:tcPr>
          <w:p w:rsidR="00FC57AF" w:rsidRPr="00111D62" w:rsidRDefault="007D7F3D" w:rsidP="00FC57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2" w:type="dxa"/>
          </w:tcPr>
          <w:p w:rsidR="007D7F3D" w:rsidRPr="00111D62" w:rsidRDefault="007D7F3D" w:rsidP="007D7F3D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</w:tbl>
    <w:p w:rsidR="00FC57AF" w:rsidRDefault="00FC57AF" w:rsidP="00FC57AF">
      <w:pPr>
        <w:jc w:val="both"/>
        <w:rPr>
          <w:b/>
          <w:bCs/>
        </w:rPr>
      </w:pPr>
    </w:p>
    <w:p w:rsidR="00FC57AF" w:rsidRDefault="00FC57AF" w:rsidP="00FC57AF">
      <w:pPr>
        <w:jc w:val="both"/>
        <w:rPr>
          <w:b/>
          <w:bCs/>
        </w:rPr>
      </w:pPr>
    </w:p>
    <w:p w:rsidR="00FC57AF" w:rsidRDefault="00FC57AF" w:rsidP="00FC57AF">
      <w:pPr>
        <w:jc w:val="both"/>
        <w:rPr>
          <w:b/>
          <w:bCs/>
        </w:rPr>
      </w:pPr>
    </w:p>
    <w:p w:rsidR="00FC57AF" w:rsidRDefault="007D7F3D" w:rsidP="00FC57AF">
      <w:pPr>
        <w:tabs>
          <w:tab w:val="left" w:pos="709"/>
        </w:tabs>
        <w:jc w:val="both"/>
        <w:rPr>
          <w:rFonts w:eastAsia="Times New Roman"/>
          <w:b/>
          <w:sz w:val="28"/>
        </w:rPr>
      </w:pPr>
      <w:r>
        <w:rPr>
          <w:b/>
          <w:sz w:val="28"/>
        </w:rPr>
        <w:t>2.4</w:t>
      </w:r>
      <w:r w:rsidR="00FC57AF" w:rsidRPr="00C944ED">
        <w:rPr>
          <w:b/>
          <w:sz w:val="28"/>
        </w:rPr>
        <w:t xml:space="preserve">. Результаты по группам участников экзамена с различным уровнем подготовки </w:t>
      </w:r>
      <w:r w:rsidR="00FC57AF" w:rsidRPr="00C944ED">
        <w:rPr>
          <w:rFonts w:eastAsia="Times New Roman"/>
          <w:b/>
          <w:sz w:val="28"/>
        </w:rPr>
        <w:t>с учетом типа ОО</w:t>
      </w:r>
      <w:r w:rsidR="00FC57AF" w:rsidRPr="00C944ED">
        <w:rPr>
          <w:rStyle w:val="a6"/>
          <w:rFonts w:eastAsia="Times New Roman"/>
          <w:b/>
          <w:sz w:val="28"/>
        </w:rPr>
        <w:footnoteReference w:id="3"/>
      </w:r>
      <w:r w:rsidR="00FC57AF" w:rsidRPr="00C944ED">
        <w:rPr>
          <w:rFonts w:eastAsia="Times New Roman"/>
          <w:b/>
          <w:sz w:val="28"/>
        </w:rPr>
        <w:t xml:space="preserve"> </w:t>
      </w:r>
    </w:p>
    <w:p w:rsidR="00FC57AF" w:rsidRDefault="00FC57AF" w:rsidP="00FC57A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908"/>
        <w:gridCol w:w="850"/>
        <w:gridCol w:w="851"/>
        <w:gridCol w:w="851"/>
        <w:gridCol w:w="850"/>
        <w:gridCol w:w="1418"/>
        <w:gridCol w:w="1843"/>
      </w:tblGrid>
      <w:tr w:rsidR="00FC57AF" w:rsidRPr="00931BA3" w:rsidTr="00FC57AF">
        <w:trPr>
          <w:trHeight w:val="552"/>
        </w:trPr>
        <w:tc>
          <w:tcPr>
            <w:tcW w:w="644" w:type="dxa"/>
            <w:vMerge w:val="restart"/>
            <w:vAlign w:val="center"/>
          </w:tcPr>
          <w:p w:rsidR="00FC57AF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663" w:type="dxa"/>
            <w:gridSpan w:val="6"/>
            <w:vAlign w:val="center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FC57AF" w:rsidRPr="00931BA3" w:rsidTr="00FC57AF">
        <w:trPr>
          <w:trHeight w:val="552"/>
        </w:trPr>
        <w:tc>
          <w:tcPr>
            <w:tcW w:w="644" w:type="dxa"/>
            <w:vMerge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3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6C97" w:rsidRPr="00931BA3" w:rsidTr="00FC57AF">
        <w:trPr>
          <w:trHeight w:val="363"/>
        </w:trPr>
        <w:tc>
          <w:tcPr>
            <w:tcW w:w="644" w:type="dxa"/>
          </w:tcPr>
          <w:p w:rsidR="00A86C97" w:rsidRPr="00A86C97" w:rsidRDefault="00A86C97" w:rsidP="00BF449E">
            <w:pPr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A86C97" w:rsidRPr="00EB7C8C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6C97" w:rsidRPr="00931BA3" w:rsidTr="00FC57AF">
        <w:trPr>
          <w:trHeight w:val="569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lastRenderedPageBreak/>
              <w:t>2</w:t>
            </w:r>
          </w:p>
        </w:tc>
        <w:tc>
          <w:tcPr>
            <w:tcW w:w="1908" w:type="dxa"/>
          </w:tcPr>
          <w:p w:rsidR="00A86C97" w:rsidRPr="00931BA3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851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843" w:type="dxa"/>
          </w:tcPr>
          <w:p w:rsidR="00A86C97" w:rsidRPr="00111D62" w:rsidRDefault="007D7F3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A86C97" w:rsidRPr="00931BA3" w:rsidTr="00FC57AF">
        <w:trPr>
          <w:trHeight w:val="569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3</w:t>
            </w:r>
          </w:p>
        </w:tc>
        <w:tc>
          <w:tcPr>
            <w:tcW w:w="1908" w:type="dxa"/>
          </w:tcPr>
          <w:p w:rsidR="00A86C97" w:rsidRPr="00931BA3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 w:rsidR="00CD5A92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</w:tr>
      <w:tr w:rsidR="00A86C97" w:rsidRPr="00931BA3" w:rsidTr="00FC57AF">
        <w:trPr>
          <w:trHeight w:val="357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A86C97" w:rsidRPr="00931BA3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 w:rsidR="00CD5A92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</w:tr>
      <w:tr w:rsidR="00A86C97" w:rsidRPr="00931BA3" w:rsidTr="00FC57AF">
        <w:trPr>
          <w:trHeight w:val="737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5</w:t>
            </w:r>
          </w:p>
        </w:tc>
        <w:tc>
          <w:tcPr>
            <w:tcW w:w="1908" w:type="dxa"/>
          </w:tcPr>
          <w:p w:rsidR="00A86C97" w:rsidRPr="00EB7C8C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 w:rsidR="00CD5A92"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</w:tr>
      <w:tr w:rsidR="00A86C97" w:rsidRPr="00931BA3" w:rsidTr="00FC57AF">
        <w:trPr>
          <w:trHeight w:val="435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6</w:t>
            </w:r>
          </w:p>
        </w:tc>
        <w:tc>
          <w:tcPr>
            <w:tcW w:w="1908" w:type="dxa"/>
          </w:tcPr>
          <w:p w:rsidR="00A86C97" w:rsidRPr="00EB7C8C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 w:rsidR="00CD5A92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A86C97" w:rsidRDefault="00A86C97" w:rsidP="00FC57AF">
            <w:pPr>
              <w:jc w:val="center"/>
            </w:pPr>
            <w:r w:rsidRPr="003C07F9">
              <w:t>0</w:t>
            </w:r>
          </w:p>
        </w:tc>
      </w:tr>
    </w:tbl>
    <w:p w:rsidR="00CD5A92" w:rsidRDefault="00CD5A92" w:rsidP="00CD5A92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C57AF" w:rsidRDefault="00FC57AF" w:rsidP="00FC57A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A92" w:rsidRDefault="00CD5A92" w:rsidP="00FC57A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AF" w:rsidRDefault="007D7F3D" w:rsidP="00FC57AF">
      <w:pPr>
        <w:jc w:val="both"/>
        <w:rPr>
          <w:sz w:val="28"/>
        </w:rPr>
      </w:pPr>
      <w:r>
        <w:rPr>
          <w:b/>
          <w:sz w:val="28"/>
        </w:rPr>
        <w:t>2.5</w:t>
      </w:r>
      <w:r w:rsidR="00FC57AF" w:rsidRPr="00C944ED">
        <w:rPr>
          <w:b/>
          <w:sz w:val="28"/>
        </w:rPr>
        <w:t xml:space="preserve">. </w:t>
      </w:r>
      <w:r w:rsidR="00FC57AF">
        <w:rPr>
          <w:b/>
          <w:sz w:val="28"/>
        </w:rPr>
        <w:t>П</w:t>
      </w:r>
      <w:r w:rsidR="00FC57AF" w:rsidRPr="00C944ED">
        <w:rPr>
          <w:b/>
          <w:sz w:val="28"/>
        </w:rPr>
        <w:t>ереч</w:t>
      </w:r>
      <w:r w:rsidR="00FC57AF">
        <w:rPr>
          <w:b/>
          <w:sz w:val="28"/>
        </w:rPr>
        <w:t>ень</w:t>
      </w:r>
      <w:r w:rsidR="00FC57AF" w:rsidRPr="00C944ED">
        <w:rPr>
          <w:b/>
          <w:sz w:val="28"/>
        </w:rPr>
        <w:t xml:space="preserve"> ОО, </w:t>
      </w:r>
      <w:proofErr w:type="gramStart"/>
      <w:r w:rsidR="00FC57AF" w:rsidRPr="00C944ED">
        <w:rPr>
          <w:b/>
          <w:sz w:val="28"/>
        </w:rPr>
        <w:t>продемонстрировавших</w:t>
      </w:r>
      <w:proofErr w:type="gramEnd"/>
      <w:r w:rsidR="00FC57AF" w:rsidRPr="00C944ED">
        <w:rPr>
          <w:b/>
          <w:sz w:val="28"/>
        </w:rPr>
        <w:t xml:space="preserve"> наиболее высокие результаты ОГЭ по предмету:</w:t>
      </w:r>
      <w:r w:rsidR="00FC57AF" w:rsidRPr="00C944ED">
        <w:rPr>
          <w:sz w:val="28"/>
        </w:rPr>
        <w:t xml:space="preserve"> </w:t>
      </w:r>
    </w:p>
    <w:p w:rsidR="00D87FDA" w:rsidRDefault="00D87FDA" w:rsidP="00CD5A92">
      <w:pPr>
        <w:ind w:firstLine="567"/>
        <w:jc w:val="both"/>
        <w:rPr>
          <w:rFonts w:eastAsia="Times New Roman"/>
        </w:rPr>
      </w:pPr>
    </w:p>
    <w:p w:rsidR="00914D0B" w:rsidRPr="006C0C19" w:rsidRDefault="00914D0B" w:rsidP="00914D0B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 xml:space="preserve">В 2022 году в ОГЭ по </w:t>
      </w:r>
      <w:r>
        <w:rPr>
          <w:rFonts w:eastAsia="Times New Roman"/>
          <w:sz w:val="28"/>
        </w:rPr>
        <w:t>информатике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>
        <w:rPr>
          <w:rFonts w:eastAsia="Times New Roman"/>
          <w:sz w:val="28"/>
        </w:rPr>
        <w:t>10</w:t>
      </w:r>
      <w:r w:rsidRPr="006C0C19">
        <w:rPr>
          <w:rFonts w:eastAsia="Times New Roman"/>
          <w:sz w:val="28"/>
        </w:rPr>
        <w:t xml:space="preserve"> общ</w:t>
      </w:r>
      <w:r w:rsidRPr="006C0C19">
        <w:rPr>
          <w:rFonts w:eastAsia="Times New Roman"/>
          <w:sz w:val="28"/>
        </w:rPr>
        <w:t>е</w:t>
      </w:r>
      <w:r w:rsidRPr="006C0C19">
        <w:rPr>
          <w:rFonts w:eastAsia="Times New Roman"/>
          <w:sz w:val="28"/>
        </w:rPr>
        <w:t>образовательн</w:t>
      </w:r>
      <w:r>
        <w:rPr>
          <w:rFonts w:eastAsia="Times New Roman"/>
          <w:sz w:val="28"/>
        </w:rPr>
        <w:t>ых</w:t>
      </w:r>
      <w:r w:rsidRPr="006C0C19">
        <w:rPr>
          <w:rFonts w:eastAsia="Times New Roman"/>
          <w:sz w:val="28"/>
        </w:rPr>
        <w:t xml:space="preserve"> организ</w:t>
      </w:r>
      <w:r>
        <w:rPr>
          <w:rFonts w:eastAsia="Times New Roman"/>
          <w:sz w:val="28"/>
        </w:rPr>
        <w:t>аций</w:t>
      </w:r>
      <w:r w:rsidRPr="006C0C19">
        <w:rPr>
          <w:rFonts w:eastAsia="Times New Roman"/>
          <w:sz w:val="28"/>
        </w:rPr>
        <w:t>. Для анализа были взяты результаты школ, в к</w:t>
      </w:r>
      <w:r w:rsidRPr="006C0C19">
        <w:rPr>
          <w:rFonts w:eastAsia="Times New Roman"/>
          <w:sz w:val="28"/>
        </w:rPr>
        <w:t>о</w:t>
      </w:r>
      <w:r w:rsidRPr="006C0C19">
        <w:rPr>
          <w:rFonts w:eastAsia="Times New Roman"/>
          <w:sz w:val="28"/>
        </w:rPr>
        <w:t>торых количество участников 5 и более человек</w:t>
      </w:r>
    </w:p>
    <w:p w:rsidR="00FC57AF" w:rsidRPr="00C944ED" w:rsidRDefault="00FC57AF" w:rsidP="00FC57AF">
      <w:pPr>
        <w:jc w:val="both"/>
        <w:rPr>
          <w:rFonts w:eastAsia="Times New Roman"/>
          <w:b/>
          <w:i/>
          <w:sz w:val="28"/>
        </w:rPr>
      </w:pPr>
    </w:p>
    <w:tbl>
      <w:tblPr>
        <w:tblStyle w:val="a7"/>
        <w:tblW w:w="9275" w:type="dxa"/>
        <w:tblInd w:w="108" w:type="dxa"/>
        <w:tblLook w:val="04A0" w:firstRow="1" w:lastRow="0" w:firstColumn="1" w:lastColumn="0" w:noHBand="0" w:noVBand="1"/>
      </w:tblPr>
      <w:tblGrid>
        <w:gridCol w:w="540"/>
        <w:gridCol w:w="1848"/>
        <w:gridCol w:w="2135"/>
        <w:gridCol w:w="2183"/>
        <w:gridCol w:w="2569"/>
      </w:tblGrid>
      <w:tr w:rsidR="00FC57AF" w:rsidRPr="00931BA3" w:rsidTr="00FC57AF">
        <w:trPr>
          <w:trHeight w:val="1388"/>
        </w:trPr>
        <w:tc>
          <w:tcPr>
            <w:tcW w:w="540" w:type="dxa"/>
            <w:vAlign w:val="center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8" w:type="dxa"/>
            <w:vAlign w:val="center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35" w:type="dxa"/>
            <w:vAlign w:val="center"/>
          </w:tcPr>
          <w:p w:rsidR="00FC57AF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3" w:type="dxa"/>
            <w:vAlign w:val="center"/>
          </w:tcPr>
          <w:p w:rsidR="00FC57AF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FC57AF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69" w:type="dxa"/>
            <w:vAlign w:val="center"/>
          </w:tcPr>
          <w:p w:rsidR="00FC57AF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FC57AF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C57AF" w:rsidRPr="00931BA3" w:rsidTr="00FC57AF">
        <w:trPr>
          <w:trHeight w:val="338"/>
        </w:trPr>
        <w:tc>
          <w:tcPr>
            <w:tcW w:w="540" w:type="dxa"/>
            <w:vAlign w:val="center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vAlign w:val="center"/>
          </w:tcPr>
          <w:p w:rsidR="00FC57AF" w:rsidRPr="006A6E75" w:rsidRDefault="006A6E75" w:rsidP="00914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E75">
              <w:rPr>
                <w:rFonts w:ascii="Times New Roman" w:hAnsi="Times New Roman"/>
              </w:rPr>
              <w:t xml:space="preserve">ГБОУ СОШ № </w:t>
            </w:r>
            <w:r w:rsidR="00914D0B">
              <w:rPr>
                <w:rFonts w:ascii="Times New Roman" w:hAnsi="Times New Roman"/>
              </w:rPr>
              <w:t>1</w:t>
            </w:r>
            <w:r w:rsidRPr="006A6E75">
              <w:rPr>
                <w:rFonts w:ascii="Times New Roman" w:hAnsi="Times New Roman"/>
              </w:rPr>
              <w:t xml:space="preserve"> </w:t>
            </w:r>
            <w:r w:rsidR="00914D0B">
              <w:rPr>
                <w:rFonts w:ascii="Times New Roman" w:hAnsi="Times New Roman"/>
              </w:rPr>
              <w:t>«ОЦ» с. Борское</w:t>
            </w:r>
          </w:p>
        </w:tc>
        <w:tc>
          <w:tcPr>
            <w:tcW w:w="2135" w:type="dxa"/>
            <w:vAlign w:val="center"/>
          </w:tcPr>
          <w:p w:rsidR="00FC57AF" w:rsidRPr="00931BA3" w:rsidRDefault="006A6E75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FC57AF" w:rsidRPr="00931BA3" w:rsidRDefault="00914D0B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  <w:r w:rsidR="006A6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69" w:type="dxa"/>
            <w:vAlign w:val="center"/>
          </w:tcPr>
          <w:p w:rsidR="00FC57AF" w:rsidRPr="00931BA3" w:rsidRDefault="006A6E75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C57AF" w:rsidRDefault="00FC57AF" w:rsidP="00FC57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7AF" w:rsidRPr="00C944ED" w:rsidRDefault="00914D0B" w:rsidP="00FC57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2.6</w:t>
      </w:r>
      <w:r w:rsidR="00FC57AF"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r w:rsidR="00FC57AF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="00FC57AF"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ереч</w:t>
      </w:r>
      <w:r w:rsidR="00FC57AF">
        <w:rPr>
          <w:rFonts w:ascii="Times New Roman" w:eastAsia="Times New Roman" w:hAnsi="Times New Roman"/>
          <w:b/>
          <w:sz w:val="28"/>
          <w:szCs w:val="24"/>
          <w:lang w:eastAsia="ru-RU"/>
        </w:rPr>
        <w:t>ень</w:t>
      </w:r>
      <w:r w:rsidR="00FC57AF"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ОО, </w:t>
      </w:r>
      <w:proofErr w:type="gramStart"/>
      <w:r w:rsidR="00FC57AF"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="00FC57AF"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низкие результаты ОГЭ по предмету:</w:t>
      </w:r>
      <w:r w:rsidR="00FC57AF" w:rsidRPr="00C944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87FDA" w:rsidRDefault="00D87FDA" w:rsidP="00D87FDA">
      <w:pPr>
        <w:ind w:firstLine="567"/>
        <w:jc w:val="both"/>
        <w:rPr>
          <w:rFonts w:eastAsia="Times New Roman"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4"/>
        <w:gridCol w:w="2188"/>
        <w:gridCol w:w="2187"/>
        <w:gridCol w:w="2573"/>
      </w:tblGrid>
      <w:tr w:rsidR="00FC57AF" w:rsidRPr="00931BA3" w:rsidTr="00FC57AF">
        <w:trPr>
          <w:trHeight w:val="1580"/>
        </w:trPr>
        <w:tc>
          <w:tcPr>
            <w:tcW w:w="540" w:type="dxa"/>
            <w:vAlign w:val="center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Align w:val="center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88" w:type="dxa"/>
            <w:vAlign w:val="center"/>
          </w:tcPr>
          <w:p w:rsidR="00FC57AF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7" w:type="dxa"/>
            <w:vAlign w:val="center"/>
          </w:tcPr>
          <w:p w:rsidR="00FC57AF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FC57AF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73" w:type="dxa"/>
            <w:vAlign w:val="center"/>
          </w:tcPr>
          <w:p w:rsidR="00FC57AF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C57AF" w:rsidRPr="00931BA3" w:rsidTr="00FC57AF">
        <w:trPr>
          <w:trHeight w:val="389"/>
        </w:trPr>
        <w:tc>
          <w:tcPr>
            <w:tcW w:w="540" w:type="dxa"/>
            <w:vAlign w:val="center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  <w:vAlign w:val="center"/>
          </w:tcPr>
          <w:p w:rsidR="000E3AFD" w:rsidRDefault="000E3AF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  <w:r w:rsidR="00914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</w:t>
            </w:r>
          </w:p>
          <w:p w:rsidR="00FC57AF" w:rsidRPr="00931BA3" w:rsidRDefault="00914D0B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Нефтегорска</w:t>
            </w:r>
          </w:p>
        </w:tc>
        <w:tc>
          <w:tcPr>
            <w:tcW w:w="2188" w:type="dxa"/>
            <w:vAlign w:val="center"/>
          </w:tcPr>
          <w:p w:rsidR="00FC57AF" w:rsidRPr="00931BA3" w:rsidRDefault="000E3AF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7" w:type="dxa"/>
            <w:vAlign w:val="center"/>
          </w:tcPr>
          <w:p w:rsidR="00FC57AF" w:rsidRPr="00931BA3" w:rsidRDefault="00914D0B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A6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3" w:type="dxa"/>
            <w:vAlign w:val="center"/>
          </w:tcPr>
          <w:p w:rsidR="00FC57AF" w:rsidRPr="00931BA3" w:rsidRDefault="000E3AFD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6A6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C57AF" w:rsidRDefault="00FC57AF" w:rsidP="00FC57A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AF" w:rsidRPr="00931BA3" w:rsidRDefault="00FC57AF" w:rsidP="00FC57A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7B0" w:rsidRDefault="00914D0B" w:rsidP="00FC57AF">
      <w:r>
        <w:rPr>
          <w:b/>
          <w:sz w:val="28"/>
        </w:rPr>
        <w:t>2.7</w:t>
      </w:r>
      <w:r w:rsidR="00FC57AF" w:rsidRPr="00D27FC6">
        <w:rPr>
          <w:b/>
          <w:sz w:val="28"/>
        </w:rPr>
        <w:t>. ВЫВОДЫ о характере результатов ОГЭ по предмету в 20</w:t>
      </w:r>
      <w:r>
        <w:rPr>
          <w:b/>
          <w:sz w:val="28"/>
        </w:rPr>
        <w:t>22</w:t>
      </w:r>
      <w:r w:rsidR="00FC57AF" w:rsidRPr="00D27FC6">
        <w:rPr>
          <w:b/>
          <w:sz w:val="28"/>
        </w:rPr>
        <w:t xml:space="preserve"> году и в динамике </w:t>
      </w:r>
      <w:r w:rsidR="00FC57AF">
        <w:rPr>
          <w:b/>
        </w:rPr>
        <w:br/>
      </w:r>
    </w:p>
    <w:p w:rsidR="00FE438B" w:rsidRPr="00914D0B" w:rsidRDefault="00B307B0" w:rsidP="00914D0B">
      <w:pPr>
        <w:spacing w:line="360" w:lineRule="auto"/>
        <w:ind w:firstLine="567"/>
        <w:jc w:val="both"/>
        <w:rPr>
          <w:sz w:val="28"/>
        </w:rPr>
      </w:pPr>
      <w:r w:rsidRPr="00914D0B">
        <w:rPr>
          <w:sz w:val="28"/>
        </w:rPr>
        <w:t xml:space="preserve">Государственную итоговую аттестацию по информатике и ИКТ сдавали </w:t>
      </w:r>
      <w:r w:rsidR="00E535E0">
        <w:rPr>
          <w:sz w:val="28"/>
        </w:rPr>
        <w:t>90</w:t>
      </w:r>
      <w:r w:rsidRPr="00914D0B">
        <w:rPr>
          <w:sz w:val="28"/>
        </w:rPr>
        <w:t xml:space="preserve"> обучающихся, что на 2</w:t>
      </w:r>
      <w:r w:rsidR="00E535E0">
        <w:rPr>
          <w:sz w:val="28"/>
        </w:rPr>
        <w:t>4</w:t>
      </w:r>
      <w:r w:rsidRPr="00914D0B">
        <w:rPr>
          <w:sz w:val="28"/>
        </w:rPr>
        <w:t xml:space="preserve"> чел. больше чем в 201</w:t>
      </w:r>
      <w:r w:rsidR="00E535E0">
        <w:rPr>
          <w:sz w:val="28"/>
        </w:rPr>
        <w:t>9</w:t>
      </w:r>
      <w:r w:rsidRPr="00914D0B">
        <w:rPr>
          <w:sz w:val="28"/>
        </w:rPr>
        <w:t xml:space="preserve">г. </w:t>
      </w:r>
      <w:r w:rsidR="00E535E0">
        <w:rPr>
          <w:sz w:val="28"/>
        </w:rPr>
        <w:t xml:space="preserve"> и почти в 2 раза больше чем в 2018 году. </w:t>
      </w:r>
      <w:r w:rsidR="00FE438B" w:rsidRPr="00914D0B">
        <w:rPr>
          <w:sz w:val="28"/>
        </w:rPr>
        <w:t xml:space="preserve">Одной из возможных </w:t>
      </w:r>
      <w:r w:rsidR="005B0D24" w:rsidRPr="00914D0B">
        <w:rPr>
          <w:sz w:val="28"/>
        </w:rPr>
        <w:t xml:space="preserve">причин выбора данного предмета является низкий порог прохождения экзамена (для получения отметки «3» необходимо </w:t>
      </w:r>
      <w:r w:rsidR="005B0D24" w:rsidRPr="00914D0B">
        <w:rPr>
          <w:sz w:val="28"/>
        </w:rPr>
        <w:lastRenderedPageBreak/>
        <w:t xml:space="preserve">набрать минимум 5 тестовых баллов), и как следствие останавливают на нем свой выбор обучающиеся с не очень высоким уровнем подготовки. Увеличение количества </w:t>
      </w:r>
      <w:proofErr w:type="gramStart"/>
      <w:r w:rsidR="005B0D24" w:rsidRPr="00914D0B">
        <w:rPr>
          <w:sz w:val="28"/>
        </w:rPr>
        <w:t>сдающих</w:t>
      </w:r>
      <w:proofErr w:type="gramEnd"/>
      <w:r w:rsidR="005B0D24" w:rsidRPr="00914D0B">
        <w:rPr>
          <w:sz w:val="28"/>
        </w:rPr>
        <w:t xml:space="preserve"> повлияло на итоговый результат. </w:t>
      </w:r>
      <w:r w:rsidR="00E535E0">
        <w:rPr>
          <w:sz w:val="28"/>
        </w:rPr>
        <w:t>У</w:t>
      </w:r>
      <w:r w:rsidRPr="00914D0B">
        <w:rPr>
          <w:sz w:val="28"/>
        </w:rPr>
        <w:t xml:space="preserve">ровень </w:t>
      </w:r>
      <w:proofErr w:type="spellStart"/>
      <w:r w:rsidRPr="00914D0B">
        <w:rPr>
          <w:sz w:val="28"/>
        </w:rPr>
        <w:t>обученности</w:t>
      </w:r>
      <w:proofErr w:type="spellEnd"/>
      <w:r w:rsidRPr="00914D0B">
        <w:rPr>
          <w:sz w:val="28"/>
        </w:rPr>
        <w:t xml:space="preserve"> </w:t>
      </w:r>
      <w:r w:rsidR="00E535E0">
        <w:rPr>
          <w:sz w:val="28"/>
        </w:rPr>
        <w:t xml:space="preserve">и </w:t>
      </w:r>
      <w:r w:rsidR="00E535E0" w:rsidRPr="00914D0B">
        <w:rPr>
          <w:sz w:val="28"/>
        </w:rPr>
        <w:t>качество подготовки име</w:t>
      </w:r>
      <w:r w:rsidR="00E535E0">
        <w:rPr>
          <w:sz w:val="28"/>
        </w:rPr>
        <w:t>ю</w:t>
      </w:r>
      <w:r w:rsidR="00E535E0" w:rsidRPr="00914D0B">
        <w:rPr>
          <w:sz w:val="28"/>
        </w:rPr>
        <w:t>т отрицательную динамику</w:t>
      </w:r>
      <w:r w:rsidR="00FE438B" w:rsidRPr="00914D0B">
        <w:rPr>
          <w:sz w:val="28"/>
        </w:rPr>
        <w:t xml:space="preserve">. </w:t>
      </w:r>
      <w:r w:rsidR="00E535E0">
        <w:rPr>
          <w:sz w:val="28"/>
        </w:rPr>
        <w:t xml:space="preserve">Одна учащаяся получила в основные сроки неудовлетворительные результаты по </w:t>
      </w:r>
      <w:proofErr w:type="spellStart"/>
      <w:r w:rsidR="00E535E0">
        <w:rPr>
          <w:sz w:val="28"/>
        </w:rPr>
        <w:t>трем</w:t>
      </w:r>
      <w:proofErr w:type="spellEnd"/>
      <w:r w:rsidR="00E535E0">
        <w:rPr>
          <w:sz w:val="28"/>
        </w:rPr>
        <w:t xml:space="preserve"> предметам, среди которых информатика. </w:t>
      </w:r>
      <w:r w:rsidR="00FE438B" w:rsidRPr="00914D0B">
        <w:rPr>
          <w:sz w:val="28"/>
        </w:rPr>
        <w:t>Доля учащихся выполнивших экзаменационную работу на «4» и «5» ни</w:t>
      </w:r>
      <w:r w:rsidR="00E535E0">
        <w:rPr>
          <w:sz w:val="28"/>
        </w:rPr>
        <w:t xml:space="preserve">же, чем в 2018 и </w:t>
      </w:r>
      <w:r w:rsidR="00FE438B" w:rsidRPr="00914D0B">
        <w:rPr>
          <w:sz w:val="28"/>
        </w:rPr>
        <w:t>в 201</w:t>
      </w:r>
      <w:r w:rsidR="00E535E0">
        <w:rPr>
          <w:sz w:val="28"/>
        </w:rPr>
        <w:t>9</w:t>
      </w:r>
      <w:r w:rsidR="00FE438B" w:rsidRPr="00914D0B">
        <w:rPr>
          <w:sz w:val="28"/>
        </w:rPr>
        <w:t>г</w:t>
      </w:r>
      <w:r w:rsidR="00E535E0">
        <w:rPr>
          <w:sz w:val="28"/>
        </w:rPr>
        <w:t>г</w:t>
      </w:r>
      <w:r w:rsidR="00FE438B" w:rsidRPr="00914D0B">
        <w:rPr>
          <w:sz w:val="28"/>
        </w:rPr>
        <w:t>. (2018г. – 80,5%; 2019г. – 64%</w:t>
      </w:r>
      <w:r w:rsidR="00E535E0">
        <w:rPr>
          <w:sz w:val="28"/>
        </w:rPr>
        <w:t xml:space="preserve">; 2022г. </w:t>
      </w:r>
      <w:r w:rsidR="00E535E0" w:rsidRPr="00914D0B">
        <w:rPr>
          <w:sz w:val="28"/>
        </w:rPr>
        <w:t>–</w:t>
      </w:r>
      <w:r w:rsidR="00E535E0">
        <w:rPr>
          <w:sz w:val="28"/>
        </w:rPr>
        <w:t xml:space="preserve"> 43,3%</w:t>
      </w:r>
      <w:r w:rsidR="00FE438B" w:rsidRPr="00914D0B">
        <w:rPr>
          <w:sz w:val="28"/>
        </w:rPr>
        <w:t>).</w:t>
      </w:r>
    </w:p>
    <w:p w:rsidR="000909F3" w:rsidRPr="007D1A67" w:rsidRDefault="000909F3" w:rsidP="000909F3">
      <w:pPr>
        <w:tabs>
          <w:tab w:val="left" w:pos="2010"/>
        </w:tabs>
        <w:spacing w:line="360" w:lineRule="auto"/>
        <w:ind w:firstLine="567"/>
        <w:jc w:val="both"/>
        <w:rPr>
          <w:sz w:val="28"/>
          <w:szCs w:val="28"/>
        </w:rPr>
      </w:pPr>
      <w:r w:rsidRPr="007D1A67">
        <w:rPr>
          <w:sz w:val="28"/>
          <w:szCs w:val="28"/>
        </w:rPr>
        <w:t xml:space="preserve">Анализ распределения первичных баллов участников ОГЭ по предмету </w:t>
      </w:r>
      <w:r w:rsidRPr="007D1A67">
        <w:rPr>
          <w:rFonts w:eastAsia="Times New Roman"/>
          <w:sz w:val="28"/>
          <w:szCs w:val="28"/>
        </w:rPr>
        <w:t>показывает, что  большая часть участни</w:t>
      </w:r>
      <w:r>
        <w:rPr>
          <w:rFonts w:eastAsia="Times New Roman"/>
          <w:sz w:val="28"/>
          <w:szCs w:val="28"/>
        </w:rPr>
        <w:t xml:space="preserve">ков ОГЭ этого года получили от </w:t>
      </w:r>
      <w:r w:rsidRPr="007D1A67">
        <w:rPr>
          <w:rFonts w:eastAsia="Times New Roman"/>
          <w:sz w:val="28"/>
          <w:szCs w:val="28"/>
        </w:rPr>
        <w:t xml:space="preserve">6 до </w:t>
      </w:r>
      <w:r>
        <w:rPr>
          <w:rFonts w:eastAsia="Times New Roman"/>
          <w:sz w:val="28"/>
          <w:szCs w:val="28"/>
        </w:rPr>
        <w:t>12</w:t>
      </w:r>
      <w:r w:rsidRPr="007D1A67">
        <w:rPr>
          <w:rFonts w:eastAsia="Times New Roman"/>
          <w:sz w:val="28"/>
          <w:szCs w:val="28"/>
        </w:rPr>
        <w:t xml:space="preserve"> первичных баллов.</w:t>
      </w:r>
    </w:p>
    <w:p w:rsidR="00B307B0" w:rsidRPr="00914D0B" w:rsidRDefault="00B307B0" w:rsidP="00914D0B">
      <w:pPr>
        <w:spacing w:line="360" w:lineRule="auto"/>
        <w:ind w:firstLine="567"/>
        <w:jc w:val="both"/>
        <w:rPr>
          <w:sz w:val="28"/>
        </w:rPr>
      </w:pPr>
      <w:r w:rsidRPr="00914D0B">
        <w:rPr>
          <w:sz w:val="28"/>
        </w:rPr>
        <w:t>Более высокий  уровень качества освоения стандарта демонстрируют в</w:t>
      </w:r>
      <w:r w:rsidRPr="00914D0B">
        <w:rPr>
          <w:sz w:val="28"/>
        </w:rPr>
        <w:t>ы</w:t>
      </w:r>
      <w:r w:rsidRPr="00914D0B">
        <w:rPr>
          <w:sz w:val="28"/>
        </w:rPr>
        <w:t xml:space="preserve">пускники </w:t>
      </w:r>
      <w:proofErr w:type="spellStart"/>
      <w:r w:rsidRPr="00914D0B">
        <w:rPr>
          <w:sz w:val="28"/>
        </w:rPr>
        <w:t>м.р</w:t>
      </w:r>
      <w:proofErr w:type="spellEnd"/>
      <w:r w:rsidRPr="00914D0B">
        <w:rPr>
          <w:sz w:val="28"/>
        </w:rPr>
        <w:t xml:space="preserve">. </w:t>
      </w:r>
      <w:r w:rsidR="00E535E0">
        <w:rPr>
          <w:sz w:val="28"/>
        </w:rPr>
        <w:t>Алексеевский</w:t>
      </w:r>
      <w:r w:rsidRPr="00914D0B">
        <w:rPr>
          <w:sz w:val="28"/>
        </w:rPr>
        <w:t xml:space="preserve"> (</w:t>
      </w:r>
      <w:r w:rsidR="00FE438B" w:rsidRPr="00914D0B">
        <w:rPr>
          <w:sz w:val="28"/>
        </w:rPr>
        <w:t>75</w:t>
      </w:r>
      <w:r w:rsidRPr="00914D0B">
        <w:rPr>
          <w:sz w:val="28"/>
        </w:rPr>
        <w:t xml:space="preserve">%), в </w:t>
      </w:r>
      <w:proofErr w:type="spellStart"/>
      <w:r w:rsidRPr="00914D0B">
        <w:rPr>
          <w:sz w:val="28"/>
        </w:rPr>
        <w:t>м.р</w:t>
      </w:r>
      <w:proofErr w:type="spellEnd"/>
      <w:r w:rsidRPr="00914D0B">
        <w:rPr>
          <w:sz w:val="28"/>
        </w:rPr>
        <w:t xml:space="preserve">. </w:t>
      </w:r>
      <w:r w:rsidR="00FE438B" w:rsidRPr="00914D0B">
        <w:rPr>
          <w:sz w:val="28"/>
        </w:rPr>
        <w:t>Борский</w:t>
      </w:r>
      <w:r w:rsidRPr="00914D0B">
        <w:rPr>
          <w:sz w:val="28"/>
        </w:rPr>
        <w:t xml:space="preserve"> качество обучения составл</w:t>
      </w:r>
      <w:r w:rsidRPr="00914D0B">
        <w:rPr>
          <w:sz w:val="28"/>
        </w:rPr>
        <w:t>я</w:t>
      </w:r>
      <w:r w:rsidRPr="00914D0B">
        <w:rPr>
          <w:sz w:val="28"/>
        </w:rPr>
        <w:t xml:space="preserve">ет </w:t>
      </w:r>
      <w:r w:rsidR="00E535E0">
        <w:rPr>
          <w:sz w:val="28"/>
        </w:rPr>
        <w:t>57,1</w:t>
      </w:r>
      <w:r w:rsidRPr="00914D0B">
        <w:rPr>
          <w:sz w:val="28"/>
        </w:rPr>
        <w:t xml:space="preserve">%, в </w:t>
      </w:r>
      <w:proofErr w:type="spellStart"/>
      <w:r w:rsidRPr="00914D0B">
        <w:rPr>
          <w:sz w:val="28"/>
        </w:rPr>
        <w:t>м.р</w:t>
      </w:r>
      <w:proofErr w:type="spellEnd"/>
      <w:r w:rsidRPr="00914D0B">
        <w:rPr>
          <w:sz w:val="28"/>
        </w:rPr>
        <w:t xml:space="preserve">. </w:t>
      </w:r>
      <w:proofErr w:type="spellStart"/>
      <w:r w:rsidR="00E535E0">
        <w:rPr>
          <w:sz w:val="28"/>
        </w:rPr>
        <w:t>Нефтегорский</w:t>
      </w:r>
      <w:proofErr w:type="spellEnd"/>
      <w:r w:rsidRPr="00914D0B">
        <w:rPr>
          <w:sz w:val="28"/>
        </w:rPr>
        <w:t xml:space="preserve"> </w:t>
      </w:r>
      <w:r w:rsidR="00FE438B" w:rsidRPr="00914D0B">
        <w:rPr>
          <w:sz w:val="28"/>
        </w:rPr>
        <w:t xml:space="preserve">– </w:t>
      </w:r>
      <w:r w:rsidR="00E535E0">
        <w:rPr>
          <w:sz w:val="28"/>
        </w:rPr>
        <w:t>36,9</w:t>
      </w:r>
      <w:r w:rsidR="00FE438B" w:rsidRPr="00914D0B">
        <w:rPr>
          <w:sz w:val="28"/>
        </w:rPr>
        <w:t>%</w:t>
      </w:r>
      <w:r w:rsidRPr="00914D0B">
        <w:rPr>
          <w:sz w:val="28"/>
        </w:rPr>
        <w:t xml:space="preserve">. </w:t>
      </w:r>
      <w:r w:rsidR="00E535E0">
        <w:rPr>
          <w:sz w:val="28"/>
        </w:rPr>
        <w:t xml:space="preserve">Это связано с </w:t>
      </w:r>
      <w:proofErr w:type="gramStart"/>
      <w:r w:rsidR="00E535E0">
        <w:rPr>
          <w:sz w:val="28"/>
        </w:rPr>
        <w:t>большей</w:t>
      </w:r>
      <w:proofErr w:type="gramEnd"/>
      <w:r w:rsidR="00E535E0">
        <w:rPr>
          <w:sz w:val="28"/>
        </w:rPr>
        <w:t xml:space="preserve"> численность сдававших данный предмет выпускниками школ </w:t>
      </w:r>
      <w:proofErr w:type="spellStart"/>
      <w:r w:rsidR="00E535E0">
        <w:rPr>
          <w:sz w:val="28"/>
        </w:rPr>
        <w:t>Нефтегорского</w:t>
      </w:r>
      <w:proofErr w:type="spellEnd"/>
      <w:r w:rsidR="00E535E0">
        <w:rPr>
          <w:sz w:val="28"/>
        </w:rPr>
        <w:t xml:space="preserve"> района (72% от общего количества участников экзамена).</w:t>
      </w:r>
    </w:p>
    <w:p w:rsidR="00B307B0" w:rsidRPr="00914D0B" w:rsidRDefault="00B307B0" w:rsidP="00914D0B">
      <w:pPr>
        <w:spacing w:line="360" w:lineRule="auto"/>
        <w:ind w:firstLine="567"/>
        <w:jc w:val="both"/>
        <w:rPr>
          <w:sz w:val="28"/>
        </w:rPr>
      </w:pPr>
      <w:proofErr w:type="gramStart"/>
      <w:r w:rsidRPr="00914D0B">
        <w:rPr>
          <w:sz w:val="28"/>
        </w:rPr>
        <w:t xml:space="preserve">Из 21 общеобразовательного учреждения ОГЭ по </w:t>
      </w:r>
      <w:r w:rsidR="00FE438B" w:rsidRPr="00914D0B">
        <w:rPr>
          <w:sz w:val="28"/>
        </w:rPr>
        <w:t>информатике и ИКТ</w:t>
      </w:r>
      <w:r w:rsidRPr="00914D0B">
        <w:rPr>
          <w:sz w:val="28"/>
        </w:rPr>
        <w:t xml:space="preserve"> в</w:t>
      </w:r>
      <w:r w:rsidRPr="00914D0B">
        <w:rPr>
          <w:sz w:val="28"/>
        </w:rPr>
        <w:t>ы</w:t>
      </w:r>
      <w:r w:rsidRPr="00914D0B">
        <w:rPr>
          <w:sz w:val="28"/>
        </w:rPr>
        <w:t>бирали обучающие</w:t>
      </w:r>
      <w:r w:rsidR="00FE438B" w:rsidRPr="00914D0B">
        <w:rPr>
          <w:sz w:val="28"/>
        </w:rPr>
        <w:t>ся 10</w:t>
      </w:r>
      <w:r w:rsidRPr="00914D0B">
        <w:rPr>
          <w:sz w:val="28"/>
        </w:rPr>
        <w:t xml:space="preserve"> школ.</w:t>
      </w:r>
      <w:proofErr w:type="gramEnd"/>
      <w:r w:rsidRPr="00914D0B">
        <w:rPr>
          <w:sz w:val="28"/>
        </w:rPr>
        <w:t xml:space="preserve"> Среди общеобразовательных учреждений с к</w:t>
      </w:r>
      <w:r w:rsidRPr="00914D0B">
        <w:rPr>
          <w:sz w:val="28"/>
        </w:rPr>
        <w:t>о</w:t>
      </w:r>
      <w:r w:rsidRPr="00914D0B">
        <w:rPr>
          <w:sz w:val="28"/>
        </w:rPr>
        <w:t xml:space="preserve">личеством участников </w:t>
      </w:r>
      <w:r w:rsidR="005B0D24" w:rsidRPr="00914D0B">
        <w:rPr>
          <w:sz w:val="28"/>
        </w:rPr>
        <w:t>5</w:t>
      </w:r>
      <w:r w:rsidRPr="00914D0B">
        <w:rPr>
          <w:sz w:val="28"/>
        </w:rPr>
        <w:t xml:space="preserve"> чел. и более </w:t>
      </w:r>
      <w:r w:rsidR="005B0D24" w:rsidRPr="00914D0B">
        <w:rPr>
          <w:sz w:val="28"/>
        </w:rPr>
        <w:t>(5</w:t>
      </w:r>
      <w:r w:rsidRPr="00914D0B">
        <w:rPr>
          <w:sz w:val="28"/>
        </w:rPr>
        <w:t xml:space="preserve"> ОУ) наиболее высокие результаты д</w:t>
      </w:r>
      <w:r w:rsidRPr="00914D0B">
        <w:rPr>
          <w:sz w:val="28"/>
        </w:rPr>
        <w:t>е</w:t>
      </w:r>
      <w:r w:rsidRPr="00914D0B">
        <w:rPr>
          <w:sz w:val="28"/>
        </w:rPr>
        <w:t xml:space="preserve">монстрируют обучающиеся ГБОУ СОШ </w:t>
      </w:r>
      <w:r w:rsidR="006A6E75" w:rsidRPr="00914D0B">
        <w:rPr>
          <w:sz w:val="28"/>
        </w:rPr>
        <w:t xml:space="preserve">№ </w:t>
      </w:r>
      <w:r w:rsidR="00E535E0">
        <w:rPr>
          <w:sz w:val="28"/>
        </w:rPr>
        <w:t>1 «ОЦ» с. Борское</w:t>
      </w:r>
      <w:r w:rsidRPr="00914D0B">
        <w:rPr>
          <w:sz w:val="28"/>
        </w:rPr>
        <w:t xml:space="preserve"> (численность участник</w:t>
      </w:r>
      <w:r w:rsidR="006A6E75" w:rsidRPr="00914D0B">
        <w:rPr>
          <w:sz w:val="28"/>
        </w:rPr>
        <w:t xml:space="preserve">ов – </w:t>
      </w:r>
      <w:r w:rsidR="00E535E0">
        <w:rPr>
          <w:sz w:val="28"/>
        </w:rPr>
        <w:t>8</w:t>
      </w:r>
      <w:r w:rsidR="006A6E75" w:rsidRPr="00914D0B">
        <w:rPr>
          <w:sz w:val="28"/>
        </w:rPr>
        <w:t xml:space="preserve">, средний балл – </w:t>
      </w:r>
      <w:r w:rsidR="00E535E0">
        <w:rPr>
          <w:sz w:val="28"/>
        </w:rPr>
        <w:t>11,5</w:t>
      </w:r>
      <w:r w:rsidR="000909F3">
        <w:rPr>
          <w:sz w:val="28"/>
        </w:rPr>
        <w:t>, средняя отметка – 3,8</w:t>
      </w:r>
      <w:r w:rsidR="006A6E75" w:rsidRPr="00914D0B">
        <w:rPr>
          <w:sz w:val="28"/>
        </w:rPr>
        <w:t xml:space="preserve">, </w:t>
      </w:r>
      <w:r w:rsidR="00256966" w:rsidRPr="00914D0B">
        <w:rPr>
          <w:sz w:val="28"/>
        </w:rPr>
        <w:t xml:space="preserve">уровень </w:t>
      </w:r>
      <w:proofErr w:type="spellStart"/>
      <w:r w:rsidR="00256966" w:rsidRPr="00914D0B">
        <w:rPr>
          <w:sz w:val="28"/>
        </w:rPr>
        <w:t>обученн</w:t>
      </w:r>
      <w:r w:rsidR="00256966" w:rsidRPr="00914D0B">
        <w:rPr>
          <w:sz w:val="28"/>
        </w:rPr>
        <w:t>о</w:t>
      </w:r>
      <w:r w:rsidR="00256966" w:rsidRPr="00914D0B">
        <w:rPr>
          <w:sz w:val="28"/>
        </w:rPr>
        <w:t>сти</w:t>
      </w:r>
      <w:proofErr w:type="spellEnd"/>
      <w:r w:rsidR="00256966" w:rsidRPr="00914D0B">
        <w:rPr>
          <w:sz w:val="28"/>
        </w:rPr>
        <w:t xml:space="preserve"> – 100%, </w:t>
      </w:r>
      <w:r w:rsidR="006A6E75" w:rsidRPr="00914D0B">
        <w:rPr>
          <w:sz w:val="28"/>
        </w:rPr>
        <w:t>качество обучен</w:t>
      </w:r>
      <w:r w:rsidR="00A7666F" w:rsidRPr="00914D0B">
        <w:rPr>
          <w:sz w:val="28"/>
        </w:rPr>
        <w:t>ия</w:t>
      </w:r>
      <w:r w:rsidR="006A6E75" w:rsidRPr="00914D0B">
        <w:rPr>
          <w:sz w:val="28"/>
        </w:rPr>
        <w:t xml:space="preserve"> – </w:t>
      </w:r>
      <w:r w:rsidR="000909F3">
        <w:rPr>
          <w:sz w:val="28"/>
        </w:rPr>
        <w:t>62,5</w:t>
      </w:r>
      <w:r w:rsidR="006A6E75" w:rsidRPr="00914D0B">
        <w:rPr>
          <w:sz w:val="28"/>
        </w:rPr>
        <w:t>%</w:t>
      </w:r>
      <w:r w:rsidRPr="00914D0B">
        <w:rPr>
          <w:sz w:val="28"/>
        </w:rPr>
        <w:t xml:space="preserve">). </w:t>
      </w:r>
      <w:proofErr w:type="gramStart"/>
      <w:r w:rsidRPr="00914D0B">
        <w:rPr>
          <w:sz w:val="28"/>
        </w:rPr>
        <w:t>Наиболее низкие результаты по да</w:t>
      </w:r>
      <w:r w:rsidRPr="00914D0B">
        <w:rPr>
          <w:sz w:val="28"/>
        </w:rPr>
        <w:t>н</w:t>
      </w:r>
      <w:r w:rsidRPr="00914D0B">
        <w:rPr>
          <w:sz w:val="28"/>
        </w:rPr>
        <w:t xml:space="preserve">ному предмету у обучающихся ГБОУ СОШ </w:t>
      </w:r>
      <w:r w:rsidR="000909F3">
        <w:rPr>
          <w:sz w:val="28"/>
        </w:rPr>
        <w:t>№ 3 г. Нефтегорска</w:t>
      </w:r>
      <w:r w:rsidRPr="00914D0B">
        <w:rPr>
          <w:sz w:val="28"/>
        </w:rPr>
        <w:t xml:space="preserve"> (численность участни</w:t>
      </w:r>
      <w:r w:rsidR="006A6E75" w:rsidRPr="00914D0B">
        <w:rPr>
          <w:sz w:val="28"/>
        </w:rPr>
        <w:t xml:space="preserve">ков – </w:t>
      </w:r>
      <w:r w:rsidR="000909F3">
        <w:rPr>
          <w:sz w:val="28"/>
        </w:rPr>
        <w:t>25</w:t>
      </w:r>
      <w:r w:rsidR="006A6E75" w:rsidRPr="00914D0B">
        <w:rPr>
          <w:sz w:val="28"/>
        </w:rPr>
        <w:t xml:space="preserve">, средний балл – </w:t>
      </w:r>
      <w:r w:rsidR="000909F3">
        <w:rPr>
          <w:sz w:val="28"/>
        </w:rPr>
        <w:t>9,5</w:t>
      </w:r>
      <w:r w:rsidRPr="00914D0B">
        <w:rPr>
          <w:sz w:val="28"/>
        </w:rPr>
        <w:t>, средняя отмет</w:t>
      </w:r>
      <w:r w:rsidR="006A6E75" w:rsidRPr="00914D0B">
        <w:rPr>
          <w:sz w:val="28"/>
        </w:rPr>
        <w:t>ка – 3</w:t>
      </w:r>
      <w:r w:rsidRPr="00914D0B">
        <w:rPr>
          <w:sz w:val="28"/>
        </w:rPr>
        <w:t>,3</w:t>
      </w:r>
      <w:r w:rsidR="006A6E75" w:rsidRPr="00914D0B">
        <w:rPr>
          <w:sz w:val="28"/>
        </w:rPr>
        <w:t xml:space="preserve">, </w:t>
      </w:r>
      <w:r w:rsidR="00256966" w:rsidRPr="00914D0B">
        <w:rPr>
          <w:sz w:val="28"/>
        </w:rPr>
        <w:t xml:space="preserve">уровень </w:t>
      </w:r>
      <w:proofErr w:type="spellStart"/>
      <w:r w:rsidR="00256966" w:rsidRPr="00914D0B">
        <w:rPr>
          <w:sz w:val="28"/>
        </w:rPr>
        <w:t>обученн</w:t>
      </w:r>
      <w:r w:rsidR="00256966" w:rsidRPr="00914D0B">
        <w:rPr>
          <w:sz w:val="28"/>
        </w:rPr>
        <w:t>о</w:t>
      </w:r>
      <w:r w:rsidR="00256966" w:rsidRPr="00914D0B">
        <w:rPr>
          <w:sz w:val="28"/>
        </w:rPr>
        <w:t>сти</w:t>
      </w:r>
      <w:proofErr w:type="spellEnd"/>
      <w:r w:rsidR="00256966" w:rsidRPr="00914D0B">
        <w:rPr>
          <w:sz w:val="28"/>
        </w:rPr>
        <w:t xml:space="preserve"> – 100%, </w:t>
      </w:r>
      <w:r w:rsidR="006A6E75" w:rsidRPr="00914D0B">
        <w:rPr>
          <w:sz w:val="28"/>
        </w:rPr>
        <w:t>качество обучен</w:t>
      </w:r>
      <w:r w:rsidR="00A7666F" w:rsidRPr="00914D0B">
        <w:rPr>
          <w:sz w:val="28"/>
        </w:rPr>
        <w:t>ия</w:t>
      </w:r>
      <w:r w:rsidR="000909F3">
        <w:rPr>
          <w:sz w:val="28"/>
        </w:rPr>
        <w:t xml:space="preserve"> – 28</w:t>
      </w:r>
      <w:r w:rsidR="006A6E75" w:rsidRPr="00914D0B">
        <w:rPr>
          <w:sz w:val="28"/>
        </w:rPr>
        <w:t>%</w:t>
      </w:r>
      <w:r w:rsidR="000909F3">
        <w:rPr>
          <w:sz w:val="28"/>
        </w:rPr>
        <w:t xml:space="preserve">) и </w:t>
      </w:r>
      <w:r w:rsidR="000909F3" w:rsidRPr="00914D0B">
        <w:rPr>
          <w:sz w:val="28"/>
        </w:rPr>
        <w:t xml:space="preserve">ГБОУ СОШ </w:t>
      </w:r>
      <w:r w:rsidR="000909F3">
        <w:rPr>
          <w:sz w:val="28"/>
        </w:rPr>
        <w:t>№ 1 г. Нефтегорска</w:t>
      </w:r>
      <w:r w:rsidR="000909F3" w:rsidRPr="00914D0B">
        <w:rPr>
          <w:sz w:val="28"/>
        </w:rPr>
        <w:t xml:space="preserve"> </w:t>
      </w:r>
      <w:r w:rsidR="000909F3">
        <w:rPr>
          <w:sz w:val="28"/>
        </w:rPr>
        <w:t xml:space="preserve"> в к</w:t>
      </w:r>
      <w:r w:rsidR="000909F3">
        <w:rPr>
          <w:sz w:val="28"/>
        </w:rPr>
        <w:t>о</w:t>
      </w:r>
      <w:r w:rsidR="000909F3">
        <w:rPr>
          <w:sz w:val="28"/>
        </w:rPr>
        <w:t>торой из пяти участников есть не обучающаяся, имеющая неудовлетворител</w:t>
      </w:r>
      <w:r w:rsidR="000909F3">
        <w:rPr>
          <w:sz w:val="28"/>
        </w:rPr>
        <w:t>ь</w:t>
      </w:r>
      <w:r w:rsidR="000909F3">
        <w:rPr>
          <w:sz w:val="28"/>
        </w:rPr>
        <w:t>ный результат по итогам основного периода.</w:t>
      </w:r>
      <w:proofErr w:type="gramEnd"/>
    </w:p>
    <w:p w:rsidR="00B307B0" w:rsidRPr="000909F3" w:rsidRDefault="00B307B0" w:rsidP="000909F3">
      <w:pPr>
        <w:spacing w:line="360" w:lineRule="auto"/>
        <w:ind w:firstLine="567"/>
        <w:jc w:val="both"/>
      </w:pPr>
      <w:r w:rsidRPr="000909F3">
        <w:rPr>
          <w:sz w:val="28"/>
          <w:szCs w:val="28"/>
        </w:rPr>
        <w:t xml:space="preserve">Результаты ОГЭ позволяют сделать вывод </w:t>
      </w:r>
      <w:r w:rsidR="00CD5A92" w:rsidRPr="000909F3">
        <w:rPr>
          <w:sz w:val="28"/>
          <w:szCs w:val="28"/>
        </w:rPr>
        <w:t>об удовлетворительном</w:t>
      </w:r>
      <w:r w:rsidRPr="000909F3">
        <w:rPr>
          <w:sz w:val="28"/>
          <w:szCs w:val="28"/>
        </w:rPr>
        <w:t xml:space="preserve"> уровне подготовки выпускников по </w:t>
      </w:r>
      <w:r w:rsidR="00CD5A92" w:rsidRPr="000909F3">
        <w:rPr>
          <w:sz w:val="28"/>
          <w:szCs w:val="28"/>
        </w:rPr>
        <w:t>информатике и ИКТ</w:t>
      </w:r>
    </w:p>
    <w:p w:rsidR="00FC57AF" w:rsidRDefault="00FC57AF"/>
    <w:p w:rsidR="00FC57AF" w:rsidRDefault="00FC57AF"/>
    <w:p w:rsidR="00FC57AF" w:rsidRDefault="00FC57AF"/>
    <w:p w:rsidR="00FC57AF" w:rsidRDefault="00FC57AF"/>
    <w:p w:rsidR="005345B8" w:rsidRDefault="005345B8" w:rsidP="005345B8">
      <w:pPr>
        <w:jc w:val="center"/>
        <w:rPr>
          <w:b/>
          <w:bCs/>
          <w:sz w:val="32"/>
          <w:szCs w:val="28"/>
        </w:rPr>
      </w:pPr>
      <w:r w:rsidRPr="00545F18">
        <w:rPr>
          <w:b/>
          <w:bCs/>
          <w:sz w:val="32"/>
          <w:szCs w:val="28"/>
        </w:rPr>
        <w:lastRenderedPageBreak/>
        <w:t>3. Анализ результатов выполнения заданий КИМ ОГЭ</w:t>
      </w:r>
    </w:p>
    <w:p w:rsidR="006807D6" w:rsidRPr="00545F18" w:rsidRDefault="006807D6" w:rsidP="005345B8">
      <w:pPr>
        <w:jc w:val="center"/>
        <w:rPr>
          <w:b/>
          <w:bCs/>
          <w:sz w:val="32"/>
          <w:szCs w:val="28"/>
        </w:rPr>
      </w:pPr>
    </w:p>
    <w:p w:rsidR="005345B8" w:rsidRPr="000015B1" w:rsidRDefault="005345B8" w:rsidP="005345B8">
      <w:pPr>
        <w:tabs>
          <w:tab w:val="left" w:pos="102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015B1">
        <w:rPr>
          <w:sz w:val="28"/>
          <w:szCs w:val="28"/>
        </w:rPr>
        <w:t xml:space="preserve">КИМ ОГЭ по Информатике и ИКТ содержательно не отличаются </w:t>
      </w:r>
      <w:proofErr w:type="gramStart"/>
      <w:r w:rsidRPr="000015B1">
        <w:rPr>
          <w:sz w:val="28"/>
          <w:szCs w:val="28"/>
        </w:rPr>
        <w:t>от</w:t>
      </w:r>
      <w:proofErr w:type="gramEnd"/>
      <w:r w:rsidRPr="000015B1">
        <w:rPr>
          <w:sz w:val="28"/>
          <w:szCs w:val="28"/>
        </w:rPr>
        <w:t xml:space="preserve"> </w:t>
      </w:r>
      <w:proofErr w:type="gramStart"/>
      <w:r w:rsidRPr="000015B1">
        <w:rPr>
          <w:sz w:val="28"/>
          <w:szCs w:val="28"/>
        </w:rPr>
        <w:t>КИМ</w:t>
      </w:r>
      <w:proofErr w:type="gramEnd"/>
      <w:r w:rsidRPr="000015B1">
        <w:rPr>
          <w:sz w:val="28"/>
          <w:szCs w:val="28"/>
        </w:rPr>
        <w:t xml:space="preserve"> прошлого года. Вариант включает в себя 15 заданий различ</w:t>
      </w:r>
      <w:r w:rsidRPr="000015B1">
        <w:rPr>
          <w:color w:val="000000"/>
          <w:sz w:val="28"/>
          <w:szCs w:val="28"/>
        </w:rPr>
        <w:t>ных уровней сло</w:t>
      </w:r>
      <w:r w:rsidRPr="000015B1">
        <w:rPr>
          <w:color w:val="000000"/>
          <w:sz w:val="28"/>
          <w:szCs w:val="28"/>
        </w:rPr>
        <w:t>ж</w:t>
      </w:r>
      <w:r w:rsidRPr="000015B1">
        <w:rPr>
          <w:color w:val="000000"/>
          <w:sz w:val="28"/>
          <w:szCs w:val="28"/>
        </w:rPr>
        <w:t>ности: базового, повышенного и высокого. Задания базового уровня проверяют освоение базовых знаний и умений, без которых невозможно успешное пр</w:t>
      </w:r>
      <w:r w:rsidRPr="000015B1">
        <w:rPr>
          <w:color w:val="000000"/>
          <w:sz w:val="28"/>
          <w:szCs w:val="28"/>
        </w:rPr>
        <w:t>о</w:t>
      </w:r>
      <w:r w:rsidRPr="000015B1">
        <w:rPr>
          <w:color w:val="000000"/>
          <w:sz w:val="28"/>
          <w:szCs w:val="28"/>
        </w:rPr>
        <w:t>должение обучения на следующей ступени. Задания повышенного и в</w:t>
      </w:r>
      <w:bookmarkStart w:id="3" w:name="_GoBack"/>
      <w:bookmarkEnd w:id="3"/>
      <w:r w:rsidRPr="000015B1">
        <w:rPr>
          <w:color w:val="000000"/>
          <w:sz w:val="28"/>
          <w:szCs w:val="28"/>
        </w:rPr>
        <w:t>ысокого уровня сложности проверяют способность экзаменуемых действовать в ситу</w:t>
      </w:r>
      <w:r w:rsidRPr="000015B1">
        <w:rPr>
          <w:color w:val="000000"/>
          <w:sz w:val="28"/>
          <w:szCs w:val="28"/>
        </w:rPr>
        <w:t>а</w:t>
      </w:r>
      <w:r w:rsidRPr="000015B1">
        <w:rPr>
          <w:color w:val="000000"/>
          <w:sz w:val="28"/>
          <w:szCs w:val="28"/>
        </w:rPr>
        <w:t>циях, в которых нет явного указания на способ выполнения и необходимо в</w:t>
      </w:r>
      <w:r w:rsidRPr="000015B1">
        <w:rPr>
          <w:color w:val="000000"/>
          <w:sz w:val="28"/>
          <w:szCs w:val="28"/>
        </w:rPr>
        <w:t>ы</w:t>
      </w:r>
      <w:r w:rsidRPr="000015B1">
        <w:rPr>
          <w:color w:val="000000"/>
          <w:sz w:val="28"/>
          <w:szCs w:val="28"/>
        </w:rPr>
        <w:t xml:space="preserve">брать этот способ из набора известных ему или сочетать два-три известных способа действий. </w:t>
      </w:r>
    </w:p>
    <w:p w:rsidR="005345B8" w:rsidRPr="000015B1" w:rsidRDefault="005345B8" w:rsidP="005345B8">
      <w:pPr>
        <w:tabs>
          <w:tab w:val="left" w:pos="102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015B1">
        <w:rPr>
          <w:color w:val="000000"/>
          <w:sz w:val="28"/>
          <w:szCs w:val="28"/>
        </w:rPr>
        <w:t>Верное выполнение каждого задания части 1 и заданий 11 и 12 части 2 оценивается 1 баллом. Эти задания считаются выполненными, если экзамену</w:t>
      </w:r>
      <w:r w:rsidRPr="000015B1">
        <w:rPr>
          <w:color w:val="000000"/>
          <w:sz w:val="28"/>
          <w:szCs w:val="28"/>
        </w:rPr>
        <w:t>е</w:t>
      </w:r>
      <w:r w:rsidRPr="000015B1">
        <w:rPr>
          <w:color w:val="000000"/>
          <w:sz w:val="28"/>
          <w:szCs w:val="28"/>
        </w:rPr>
        <w:t>мый дал ответ, соответствующий эталону верного ответа. Максимальное кол</w:t>
      </w:r>
      <w:r w:rsidRPr="000015B1">
        <w:rPr>
          <w:color w:val="000000"/>
          <w:sz w:val="28"/>
          <w:szCs w:val="28"/>
        </w:rPr>
        <w:t>и</w:t>
      </w:r>
      <w:r w:rsidRPr="000015B1">
        <w:rPr>
          <w:color w:val="000000"/>
          <w:sz w:val="28"/>
          <w:szCs w:val="28"/>
        </w:rPr>
        <w:t>чество первичных баллов, которое можно получить за выполнение заданий с кратким ответом, равно 12. Выполнение заданий 13 и 15 с развёрнутым ответом оценивается от 0 до 2 баллов, выполнение задания 14 – от 0 до 3 баллов. Ма</w:t>
      </w:r>
      <w:r w:rsidRPr="000015B1">
        <w:rPr>
          <w:color w:val="000000"/>
          <w:sz w:val="28"/>
          <w:szCs w:val="28"/>
        </w:rPr>
        <w:t>к</w:t>
      </w:r>
      <w:r w:rsidRPr="000015B1">
        <w:rPr>
          <w:color w:val="000000"/>
          <w:sz w:val="28"/>
          <w:szCs w:val="28"/>
        </w:rPr>
        <w:t>симальное количество баллов, которое можно получить за выполнение заданий с развёрнутым ответом, равно 7. Максимальное количество первичных баллов за выполнение всех заданий экзаменационной работы равно 19.</w:t>
      </w:r>
    </w:p>
    <w:p w:rsidR="005345B8" w:rsidRPr="000015B1" w:rsidRDefault="005345B8" w:rsidP="005345B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5B1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 анализ выполнения заданий КИМ ОГЭ в 2022 году</w:t>
      </w:r>
    </w:p>
    <w:p w:rsidR="005345B8" w:rsidRPr="000015B1" w:rsidRDefault="005345B8" w:rsidP="005345B8">
      <w:pPr>
        <w:contextualSpacing/>
        <w:jc w:val="both"/>
        <w:rPr>
          <w:szCs w:val="28"/>
        </w:rPr>
      </w:pPr>
    </w:p>
    <w:tbl>
      <w:tblPr>
        <w:tblW w:w="5239" w:type="pct"/>
        <w:jc w:val="center"/>
        <w:tblInd w:w="-1503" w:type="dxa"/>
        <w:tblLayout w:type="fixed"/>
        <w:tblLook w:val="0000" w:firstRow="0" w:lastRow="0" w:firstColumn="0" w:lastColumn="0" w:noHBand="0" w:noVBand="0"/>
      </w:tblPr>
      <w:tblGrid>
        <w:gridCol w:w="1119"/>
        <w:gridCol w:w="3213"/>
        <w:gridCol w:w="1319"/>
        <w:gridCol w:w="1324"/>
        <w:gridCol w:w="851"/>
        <w:gridCol w:w="836"/>
        <w:gridCol w:w="830"/>
        <w:gridCol w:w="832"/>
      </w:tblGrid>
      <w:tr w:rsidR="005345B8" w:rsidRPr="000015B1" w:rsidTr="00CD5084">
        <w:trPr>
          <w:cantSplit/>
          <w:trHeight w:val="649"/>
          <w:tblHeader/>
          <w:jc w:val="center"/>
        </w:trPr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45B8" w:rsidRPr="005345B8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5345B8">
              <w:rPr>
                <w:bCs/>
                <w:szCs w:val="28"/>
              </w:rPr>
              <w:t>Номер</w:t>
            </w:r>
          </w:p>
          <w:p w:rsidR="005345B8" w:rsidRPr="005345B8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5345B8">
              <w:rPr>
                <w:bCs/>
                <w:szCs w:val="28"/>
              </w:rPr>
              <w:t xml:space="preserve">задания </w:t>
            </w:r>
            <w:r w:rsidRPr="005345B8">
              <w:rPr>
                <w:bCs/>
                <w:szCs w:val="28"/>
              </w:rPr>
              <w:br/>
            </w:r>
            <w:proofErr w:type="gramStart"/>
            <w:r w:rsidRPr="005345B8">
              <w:rPr>
                <w:bCs/>
                <w:szCs w:val="28"/>
              </w:rPr>
              <w:t>в</w:t>
            </w:r>
            <w:proofErr w:type="gramEnd"/>
            <w:r w:rsidRPr="005345B8">
              <w:rPr>
                <w:bCs/>
                <w:szCs w:val="28"/>
              </w:rPr>
              <w:t xml:space="preserve"> КИМ</w:t>
            </w:r>
          </w:p>
        </w:tc>
        <w:tc>
          <w:tcPr>
            <w:tcW w:w="15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45B8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  <w:r w:rsidRPr="005345B8">
              <w:rPr>
                <w:bCs/>
                <w:szCs w:val="28"/>
              </w:rPr>
              <w:t xml:space="preserve">Проверяемые элементы </w:t>
            </w:r>
          </w:p>
          <w:p w:rsidR="005345B8" w:rsidRPr="005345B8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5345B8">
              <w:rPr>
                <w:bCs/>
                <w:szCs w:val="28"/>
              </w:rPr>
              <w:t>содержания / умения</w:t>
            </w: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45B8" w:rsidRPr="005345B8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5345B8">
              <w:rPr>
                <w:bCs/>
                <w:szCs w:val="28"/>
              </w:rPr>
              <w:t>Уровень сложности задания</w:t>
            </w:r>
          </w:p>
        </w:tc>
        <w:tc>
          <w:tcPr>
            <w:tcW w:w="64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345B8" w:rsidRPr="005345B8" w:rsidRDefault="005345B8" w:rsidP="00CD5084">
            <w:pPr>
              <w:contextualSpacing/>
              <w:jc w:val="center"/>
              <w:rPr>
                <w:bCs/>
                <w:szCs w:val="28"/>
              </w:rPr>
            </w:pPr>
            <w:r w:rsidRPr="005345B8">
              <w:rPr>
                <w:bCs/>
                <w:szCs w:val="28"/>
              </w:rPr>
              <w:t>Средний процент выполн</w:t>
            </w:r>
            <w:r w:rsidRPr="005345B8">
              <w:rPr>
                <w:bCs/>
                <w:szCs w:val="28"/>
              </w:rPr>
              <w:t>е</w:t>
            </w:r>
            <w:r w:rsidRPr="005345B8">
              <w:rPr>
                <w:bCs/>
                <w:szCs w:val="28"/>
              </w:rPr>
              <w:t>ния</w:t>
            </w:r>
          </w:p>
        </w:tc>
        <w:tc>
          <w:tcPr>
            <w:tcW w:w="1622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5345B8" w:rsidRDefault="005345B8" w:rsidP="00CD5084">
            <w:pPr>
              <w:contextualSpacing/>
              <w:jc w:val="center"/>
              <w:rPr>
                <w:bCs/>
                <w:szCs w:val="28"/>
              </w:rPr>
            </w:pPr>
            <w:r w:rsidRPr="005345B8">
              <w:rPr>
                <w:szCs w:val="28"/>
              </w:rPr>
              <w:t>Процент выполнения по окр</w:t>
            </w:r>
            <w:r w:rsidRPr="005345B8">
              <w:rPr>
                <w:szCs w:val="28"/>
              </w:rPr>
              <w:t>у</w:t>
            </w:r>
            <w:r w:rsidRPr="005345B8">
              <w:rPr>
                <w:szCs w:val="28"/>
              </w:rPr>
              <w:t>гу в группах, получивших о</w:t>
            </w:r>
            <w:r w:rsidRPr="005345B8">
              <w:rPr>
                <w:szCs w:val="28"/>
              </w:rPr>
              <w:t>т</w:t>
            </w:r>
            <w:r w:rsidRPr="005345B8">
              <w:rPr>
                <w:szCs w:val="28"/>
              </w:rPr>
              <w:t>метку</w:t>
            </w:r>
          </w:p>
        </w:tc>
      </w:tr>
      <w:tr w:rsidR="005345B8" w:rsidRPr="000015B1" w:rsidTr="00CD5084">
        <w:trPr>
          <w:cantSplit/>
          <w:trHeight w:val="481"/>
          <w:tblHeader/>
          <w:jc w:val="center"/>
        </w:trPr>
        <w:tc>
          <w:tcPr>
            <w:tcW w:w="54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45B8" w:rsidRPr="005345B8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  <w:tc>
          <w:tcPr>
            <w:tcW w:w="15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45B8" w:rsidRPr="005345B8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45B8" w:rsidRPr="005345B8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Cs w:val="28"/>
              </w:rPr>
            </w:pPr>
          </w:p>
        </w:tc>
        <w:tc>
          <w:tcPr>
            <w:tcW w:w="641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5345B8" w:rsidRDefault="005345B8" w:rsidP="00CD508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5345B8" w:rsidRDefault="005345B8" w:rsidP="00CD5084">
            <w:pPr>
              <w:contextualSpacing/>
              <w:jc w:val="center"/>
              <w:rPr>
                <w:bCs/>
                <w:szCs w:val="28"/>
              </w:rPr>
            </w:pPr>
            <w:r w:rsidRPr="005345B8">
              <w:rPr>
                <w:bCs/>
                <w:szCs w:val="28"/>
              </w:rPr>
              <w:t>«2»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5345B8" w:rsidRDefault="005345B8" w:rsidP="00CD5084">
            <w:pPr>
              <w:contextualSpacing/>
              <w:jc w:val="center"/>
              <w:rPr>
                <w:bCs/>
                <w:szCs w:val="28"/>
              </w:rPr>
            </w:pPr>
            <w:r w:rsidRPr="005345B8">
              <w:rPr>
                <w:bCs/>
                <w:szCs w:val="28"/>
              </w:rPr>
              <w:t>«3»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5345B8" w:rsidRDefault="005345B8" w:rsidP="00CD5084">
            <w:pPr>
              <w:contextualSpacing/>
              <w:jc w:val="center"/>
              <w:rPr>
                <w:bCs/>
                <w:szCs w:val="28"/>
              </w:rPr>
            </w:pPr>
            <w:r w:rsidRPr="005345B8">
              <w:rPr>
                <w:bCs/>
                <w:szCs w:val="28"/>
              </w:rPr>
              <w:t>«4»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5345B8" w:rsidRDefault="005345B8" w:rsidP="00CD5084">
            <w:pPr>
              <w:contextualSpacing/>
              <w:jc w:val="center"/>
              <w:rPr>
                <w:bCs/>
                <w:szCs w:val="28"/>
              </w:rPr>
            </w:pPr>
            <w:r w:rsidRPr="005345B8">
              <w:rPr>
                <w:bCs/>
                <w:szCs w:val="28"/>
              </w:rPr>
              <w:t>«5»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both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Дискретная форма предста</w:t>
            </w:r>
            <w:r w:rsidRPr="000015B1">
              <w:rPr>
                <w:szCs w:val="28"/>
              </w:rPr>
              <w:t>в</w:t>
            </w:r>
            <w:r w:rsidRPr="000015B1">
              <w:rPr>
                <w:szCs w:val="28"/>
              </w:rPr>
              <w:t>ления информации. Един</w:t>
            </w:r>
            <w:r w:rsidRPr="000015B1">
              <w:rPr>
                <w:szCs w:val="28"/>
              </w:rPr>
              <w:t>и</w:t>
            </w:r>
            <w:r w:rsidRPr="000015B1">
              <w:rPr>
                <w:szCs w:val="28"/>
              </w:rPr>
              <w:t>цы измерения количества информации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80%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w w:val="98"/>
                <w:szCs w:val="28"/>
              </w:rPr>
            </w:pPr>
            <w:r w:rsidRPr="000015B1">
              <w:rPr>
                <w:color w:val="000000" w:themeColor="text1"/>
                <w:w w:val="98"/>
                <w:szCs w:val="28"/>
              </w:rPr>
              <w:t>76%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w w:val="98"/>
                <w:szCs w:val="28"/>
              </w:rPr>
            </w:pPr>
            <w:r w:rsidRPr="000015B1">
              <w:rPr>
                <w:color w:val="000000" w:themeColor="text1"/>
                <w:w w:val="98"/>
                <w:szCs w:val="28"/>
              </w:rPr>
              <w:t>89%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w w:val="98"/>
                <w:szCs w:val="28"/>
              </w:rPr>
            </w:pPr>
            <w:r w:rsidRPr="000015B1">
              <w:rPr>
                <w:color w:val="000000" w:themeColor="text1"/>
                <w:w w:val="98"/>
                <w:szCs w:val="28"/>
              </w:rPr>
              <w:t>75%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both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Кодирование и декодиров</w:t>
            </w:r>
            <w:r w:rsidRPr="000015B1">
              <w:rPr>
                <w:szCs w:val="28"/>
              </w:rPr>
              <w:t>а</w:t>
            </w:r>
            <w:r w:rsidRPr="000015B1">
              <w:rPr>
                <w:szCs w:val="28"/>
              </w:rPr>
              <w:t>ние информации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83%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100%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72%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97%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100%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both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Логические значения, оп</w:t>
            </w:r>
            <w:r w:rsidRPr="000015B1">
              <w:rPr>
                <w:szCs w:val="28"/>
              </w:rPr>
              <w:t>е</w:t>
            </w:r>
            <w:r w:rsidRPr="000015B1">
              <w:rPr>
                <w:szCs w:val="28"/>
              </w:rPr>
              <w:t>рации, выражения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46%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40%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49%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75%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both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Формализация описания р</w:t>
            </w:r>
            <w:r w:rsidRPr="000015B1">
              <w:rPr>
                <w:szCs w:val="28"/>
              </w:rPr>
              <w:t>е</w:t>
            </w:r>
            <w:r w:rsidRPr="000015B1">
              <w:rPr>
                <w:szCs w:val="28"/>
              </w:rPr>
              <w:t>альных объектов и проце</w:t>
            </w:r>
            <w:r w:rsidRPr="000015B1">
              <w:rPr>
                <w:szCs w:val="28"/>
              </w:rPr>
              <w:t>с</w:t>
            </w:r>
            <w:r w:rsidRPr="000015B1">
              <w:rPr>
                <w:szCs w:val="28"/>
              </w:rPr>
              <w:t>сов, моделирование объе</w:t>
            </w:r>
            <w:r w:rsidRPr="000015B1">
              <w:rPr>
                <w:szCs w:val="28"/>
              </w:rPr>
              <w:t>к</w:t>
            </w:r>
            <w:r w:rsidRPr="000015B1">
              <w:rPr>
                <w:szCs w:val="28"/>
              </w:rPr>
              <w:t>тов и процессов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53%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36%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77%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75%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Алгоритм, свойства алг</w:t>
            </w:r>
            <w:r w:rsidRPr="000015B1">
              <w:rPr>
                <w:szCs w:val="28"/>
              </w:rPr>
              <w:t>о</w:t>
            </w:r>
            <w:r w:rsidRPr="000015B1">
              <w:rPr>
                <w:szCs w:val="28"/>
              </w:rPr>
              <w:lastRenderedPageBreak/>
              <w:t>ритмов, способы записи а</w:t>
            </w:r>
            <w:r w:rsidRPr="000015B1">
              <w:rPr>
                <w:szCs w:val="28"/>
              </w:rPr>
              <w:t>л</w:t>
            </w:r>
            <w:r w:rsidRPr="000015B1">
              <w:rPr>
                <w:szCs w:val="28"/>
              </w:rPr>
              <w:t>горитмов. Блок-схемы. Представление о програ</w:t>
            </w:r>
            <w:r w:rsidRPr="000015B1">
              <w:rPr>
                <w:szCs w:val="28"/>
              </w:rPr>
              <w:t>м</w:t>
            </w:r>
            <w:r w:rsidRPr="000015B1">
              <w:rPr>
                <w:szCs w:val="28"/>
              </w:rPr>
              <w:t>мировании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lastRenderedPageBreak/>
              <w:t>Б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73%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64%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86%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100%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Алгоритм, свойства алг</w:t>
            </w:r>
            <w:r w:rsidRPr="000015B1">
              <w:rPr>
                <w:szCs w:val="28"/>
              </w:rPr>
              <w:t>о</w:t>
            </w:r>
            <w:r w:rsidRPr="000015B1">
              <w:rPr>
                <w:szCs w:val="28"/>
              </w:rPr>
              <w:t>ритмов, способы записи а</w:t>
            </w:r>
            <w:r w:rsidRPr="000015B1">
              <w:rPr>
                <w:szCs w:val="28"/>
              </w:rPr>
              <w:t>л</w:t>
            </w:r>
            <w:r w:rsidRPr="000015B1">
              <w:rPr>
                <w:szCs w:val="28"/>
              </w:rPr>
              <w:t>горитмов. Блок-схемы. Представление о програ</w:t>
            </w:r>
            <w:r w:rsidRPr="000015B1">
              <w:rPr>
                <w:szCs w:val="28"/>
              </w:rPr>
              <w:t>м</w:t>
            </w:r>
            <w:r w:rsidRPr="000015B1">
              <w:rPr>
                <w:szCs w:val="28"/>
              </w:rPr>
              <w:t>мировании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53%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100%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42%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67%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50%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Сохранение информацио</w:t>
            </w:r>
            <w:r w:rsidRPr="000015B1">
              <w:rPr>
                <w:szCs w:val="28"/>
              </w:rPr>
              <w:t>н</w:t>
            </w:r>
            <w:r w:rsidRPr="000015B1">
              <w:rPr>
                <w:szCs w:val="28"/>
              </w:rPr>
              <w:t>ных объектов из компь</w:t>
            </w:r>
            <w:r w:rsidRPr="000015B1">
              <w:rPr>
                <w:szCs w:val="28"/>
              </w:rPr>
              <w:t>ю</w:t>
            </w:r>
            <w:r w:rsidRPr="000015B1">
              <w:rPr>
                <w:szCs w:val="28"/>
              </w:rPr>
              <w:t>терных сетей и ссылок на них для индивидуального использования (в том числе из Интернета)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86%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84%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89%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100%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Компьютерные энциклоп</w:t>
            </w:r>
            <w:r w:rsidRPr="000015B1">
              <w:rPr>
                <w:szCs w:val="28"/>
              </w:rPr>
              <w:t>е</w:t>
            </w:r>
            <w:r w:rsidRPr="000015B1">
              <w:rPr>
                <w:szCs w:val="28"/>
              </w:rPr>
              <w:t>дии и справочники; инфо</w:t>
            </w:r>
            <w:r w:rsidRPr="000015B1">
              <w:rPr>
                <w:szCs w:val="28"/>
              </w:rPr>
              <w:t>р</w:t>
            </w:r>
            <w:r w:rsidRPr="000015B1">
              <w:rPr>
                <w:szCs w:val="28"/>
              </w:rPr>
              <w:t>мация в компьютерных с</w:t>
            </w:r>
            <w:r w:rsidRPr="000015B1">
              <w:rPr>
                <w:szCs w:val="28"/>
              </w:rPr>
              <w:t>е</w:t>
            </w:r>
            <w:r w:rsidRPr="000015B1">
              <w:rPr>
                <w:szCs w:val="28"/>
              </w:rPr>
              <w:t>тях, некомпьютерных и</w:t>
            </w:r>
            <w:r w:rsidRPr="000015B1">
              <w:rPr>
                <w:szCs w:val="28"/>
              </w:rPr>
              <w:t>с</w:t>
            </w:r>
            <w:r w:rsidRPr="000015B1">
              <w:rPr>
                <w:szCs w:val="28"/>
              </w:rPr>
              <w:t>точниках информации. Ко</w:t>
            </w:r>
            <w:r w:rsidRPr="000015B1">
              <w:rPr>
                <w:szCs w:val="28"/>
              </w:rPr>
              <w:t>м</w:t>
            </w:r>
            <w:r w:rsidRPr="000015B1">
              <w:rPr>
                <w:szCs w:val="28"/>
              </w:rPr>
              <w:t>пьютерные и некомпьюте</w:t>
            </w:r>
            <w:r w:rsidRPr="000015B1">
              <w:rPr>
                <w:szCs w:val="28"/>
              </w:rPr>
              <w:t>р</w:t>
            </w:r>
            <w:r w:rsidRPr="000015B1">
              <w:rPr>
                <w:szCs w:val="28"/>
              </w:rPr>
              <w:t>ные каталоги, поисковые машины, формулирование запросов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proofErr w:type="gramStart"/>
            <w:r w:rsidRPr="000015B1">
              <w:rPr>
                <w:rFonts w:eastAsia="Times New Roman"/>
                <w:color w:val="000000"/>
                <w:szCs w:val="28"/>
              </w:rPr>
              <w:t>П</w:t>
            </w:r>
            <w:proofErr w:type="gramEnd"/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60%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40%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86%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100%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Диаграммы, планы, карты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proofErr w:type="gramStart"/>
            <w:r w:rsidRPr="000015B1">
              <w:rPr>
                <w:rFonts w:eastAsia="Times New Roman"/>
                <w:color w:val="000000"/>
                <w:szCs w:val="28"/>
              </w:rPr>
              <w:t>П</w:t>
            </w:r>
            <w:proofErr w:type="gramEnd"/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78%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100%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62%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97%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100%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Дискретная форма предста</w:t>
            </w:r>
            <w:r w:rsidRPr="000015B1">
              <w:rPr>
                <w:szCs w:val="28"/>
              </w:rPr>
              <w:t>в</w:t>
            </w:r>
            <w:r w:rsidRPr="000015B1">
              <w:rPr>
                <w:szCs w:val="28"/>
              </w:rPr>
              <w:t>ления информации. Един</w:t>
            </w:r>
            <w:r w:rsidRPr="000015B1">
              <w:rPr>
                <w:szCs w:val="28"/>
              </w:rPr>
              <w:t>и</w:t>
            </w:r>
            <w:r w:rsidRPr="000015B1">
              <w:rPr>
                <w:szCs w:val="28"/>
              </w:rPr>
              <w:t>цы измерения количества информации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56%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42%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74%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75%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Компьютерные энциклоп</w:t>
            </w:r>
            <w:r w:rsidRPr="000015B1">
              <w:rPr>
                <w:szCs w:val="28"/>
              </w:rPr>
              <w:t>е</w:t>
            </w:r>
            <w:r w:rsidRPr="000015B1">
              <w:rPr>
                <w:szCs w:val="28"/>
              </w:rPr>
              <w:t>дии и справочники; инфо</w:t>
            </w:r>
            <w:r w:rsidRPr="000015B1">
              <w:rPr>
                <w:szCs w:val="28"/>
              </w:rPr>
              <w:t>р</w:t>
            </w:r>
            <w:r w:rsidRPr="000015B1">
              <w:rPr>
                <w:szCs w:val="28"/>
              </w:rPr>
              <w:t>мация в компьютерных с</w:t>
            </w:r>
            <w:r w:rsidRPr="000015B1">
              <w:rPr>
                <w:szCs w:val="28"/>
              </w:rPr>
              <w:t>е</w:t>
            </w:r>
            <w:r w:rsidRPr="000015B1">
              <w:rPr>
                <w:szCs w:val="28"/>
              </w:rPr>
              <w:t>тях, некомпьютерных и</w:t>
            </w:r>
            <w:r w:rsidRPr="000015B1">
              <w:rPr>
                <w:szCs w:val="28"/>
              </w:rPr>
              <w:t>с</w:t>
            </w:r>
            <w:r w:rsidRPr="000015B1">
              <w:rPr>
                <w:szCs w:val="28"/>
              </w:rPr>
              <w:t>точниках информации. Ко</w:t>
            </w:r>
            <w:r w:rsidRPr="000015B1">
              <w:rPr>
                <w:szCs w:val="28"/>
              </w:rPr>
              <w:t>м</w:t>
            </w:r>
            <w:r w:rsidRPr="000015B1">
              <w:rPr>
                <w:szCs w:val="28"/>
              </w:rPr>
              <w:t>пьютерные и некомпьюте</w:t>
            </w:r>
            <w:r w:rsidRPr="000015B1">
              <w:rPr>
                <w:szCs w:val="28"/>
              </w:rPr>
              <w:t>р</w:t>
            </w:r>
            <w:r w:rsidRPr="000015B1">
              <w:rPr>
                <w:szCs w:val="28"/>
              </w:rPr>
              <w:t>ные каталоги, поисковые машины, формулирование запросов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69%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60%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83%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75%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Создание, именование, с</w:t>
            </w:r>
            <w:r w:rsidRPr="000015B1">
              <w:rPr>
                <w:szCs w:val="28"/>
              </w:rPr>
              <w:t>о</w:t>
            </w:r>
            <w:r w:rsidRPr="000015B1">
              <w:rPr>
                <w:szCs w:val="28"/>
              </w:rPr>
              <w:t>хранение, удаление объе</w:t>
            </w:r>
            <w:r w:rsidRPr="000015B1">
              <w:rPr>
                <w:szCs w:val="28"/>
              </w:rPr>
              <w:t>к</w:t>
            </w:r>
            <w:r w:rsidRPr="000015B1">
              <w:rPr>
                <w:szCs w:val="28"/>
              </w:rPr>
              <w:t>тов, организация их с</w:t>
            </w:r>
            <w:r w:rsidRPr="000015B1">
              <w:rPr>
                <w:szCs w:val="28"/>
              </w:rPr>
              <w:t>е</w:t>
            </w:r>
            <w:r w:rsidRPr="000015B1">
              <w:rPr>
                <w:szCs w:val="28"/>
              </w:rPr>
              <w:t>мейств. Файлы и файловая система. Архивирование и разархивирование. Защита информации от компьюте</w:t>
            </w:r>
            <w:r w:rsidRPr="000015B1">
              <w:rPr>
                <w:szCs w:val="28"/>
              </w:rPr>
              <w:t>р</w:t>
            </w:r>
            <w:r w:rsidRPr="000015B1">
              <w:rPr>
                <w:szCs w:val="28"/>
              </w:rPr>
              <w:t>ных вирусов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86%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84%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89%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100%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both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Создание и обработка ко</w:t>
            </w:r>
            <w:r w:rsidRPr="000015B1">
              <w:rPr>
                <w:szCs w:val="28"/>
              </w:rPr>
              <w:t>м</w:t>
            </w:r>
            <w:r w:rsidRPr="000015B1">
              <w:rPr>
                <w:szCs w:val="28"/>
              </w:rPr>
              <w:t xml:space="preserve">плексных информационных объектов в виде печатного </w:t>
            </w:r>
            <w:r w:rsidRPr="000015B1">
              <w:rPr>
                <w:szCs w:val="28"/>
              </w:rPr>
              <w:lastRenderedPageBreak/>
              <w:t>текста, веб-страницы, пр</w:t>
            </w:r>
            <w:r w:rsidRPr="000015B1">
              <w:rPr>
                <w:szCs w:val="28"/>
              </w:rPr>
              <w:t>е</w:t>
            </w:r>
            <w:r w:rsidRPr="000015B1">
              <w:rPr>
                <w:szCs w:val="28"/>
              </w:rPr>
              <w:t>зентации с использованием шаблонов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proofErr w:type="gramStart"/>
            <w:r w:rsidRPr="000015B1">
              <w:rPr>
                <w:rFonts w:eastAsia="Times New Roman"/>
                <w:color w:val="000000"/>
                <w:szCs w:val="28"/>
              </w:rPr>
              <w:lastRenderedPageBreak/>
              <w:t>П</w:t>
            </w:r>
            <w:proofErr w:type="gramEnd"/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51%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18%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40%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100%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lastRenderedPageBreak/>
              <w:t>14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both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szCs w:val="28"/>
              </w:rPr>
              <w:t>Таблица как средство мод</w:t>
            </w:r>
            <w:r w:rsidRPr="000015B1">
              <w:rPr>
                <w:szCs w:val="28"/>
              </w:rPr>
              <w:t>е</w:t>
            </w:r>
            <w:r w:rsidRPr="000015B1">
              <w:rPr>
                <w:szCs w:val="28"/>
              </w:rPr>
              <w:t>лирования. Ввод данных в готовую таблицу, изменение данных, переход к графич</w:t>
            </w:r>
            <w:r w:rsidRPr="000015B1">
              <w:rPr>
                <w:szCs w:val="28"/>
              </w:rPr>
              <w:t>е</w:t>
            </w:r>
            <w:r w:rsidRPr="000015B1">
              <w:rPr>
                <w:szCs w:val="28"/>
              </w:rPr>
              <w:t>скому представлению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В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16%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2%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0%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75%</w:t>
            </w:r>
          </w:p>
        </w:tc>
      </w:tr>
      <w:tr w:rsidR="005345B8" w:rsidRPr="000015B1" w:rsidTr="00CD5084">
        <w:trPr>
          <w:trHeight w:val="226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015B1">
              <w:rPr>
                <w:rFonts w:eastAsia="Times New Roman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B8" w:rsidRPr="000015B1" w:rsidRDefault="005345B8" w:rsidP="00CD5084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8"/>
              </w:rPr>
            </w:pPr>
            <w:r w:rsidRPr="000015B1">
              <w:rPr>
                <w:sz w:val="24"/>
                <w:szCs w:val="28"/>
              </w:rPr>
              <w:t>Алгоритм, свойства алг</w:t>
            </w:r>
            <w:r w:rsidRPr="000015B1">
              <w:rPr>
                <w:sz w:val="24"/>
                <w:szCs w:val="28"/>
              </w:rPr>
              <w:t>о</w:t>
            </w:r>
            <w:r w:rsidRPr="000015B1">
              <w:rPr>
                <w:sz w:val="24"/>
                <w:szCs w:val="28"/>
              </w:rPr>
              <w:t>ритмов, способы записи а</w:t>
            </w:r>
            <w:r w:rsidRPr="000015B1">
              <w:rPr>
                <w:sz w:val="24"/>
                <w:szCs w:val="28"/>
              </w:rPr>
              <w:t>л</w:t>
            </w:r>
            <w:r w:rsidRPr="000015B1">
              <w:rPr>
                <w:sz w:val="24"/>
                <w:szCs w:val="28"/>
              </w:rPr>
              <w:t>горитмов. Блок-схемы. Представление о програ</w:t>
            </w:r>
            <w:r w:rsidRPr="000015B1">
              <w:rPr>
                <w:sz w:val="24"/>
                <w:szCs w:val="28"/>
              </w:rPr>
              <w:t>м</w:t>
            </w:r>
            <w:r w:rsidRPr="000015B1">
              <w:rPr>
                <w:sz w:val="24"/>
                <w:szCs w:val="28"/>
              </w:rPr>
              <w:t>мировании.</w:t>
            </w:r>
          </w:p>
          <w:p w:rsidR="005345B8" w:rsidRPr="000015B1" w:rsidRDefault="005345B8" w:rsidP="00CD5084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8"/>
              </w:rPr>
            </w:pPr>
            <w:r w:rsidRPr="000015B1">
              <w:rPr>
                <w:sz w:val="24"/>
                <w:szCs w:val="28"/>
              </w:rPr>
              <w:t>Алгоритмические констру</w:t>
            </w:r>
            <w:r w:rsidRPr="000015B1">
              <w:rPr>
                <w:sz w:val="24"/>
                <w:szCs w:val="28"/>
              </w:rPr>
              <w:t>к</w:t>
            </w:r>
            <w:r w:rsidRPr="000015B1">
              <w:rPr>
                <w:sz w:val="24"/>
                <w:szCs w:val="28"/>
              </w:rPr>
              <w:t>ции.</w:t>
            </w:r>
          </w:p>
          <w:p w:rsidR="005345B8" w:rsidRPr="000015B1" w:rsidRDefault="005345B8" w:rsidP="00CD5084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8"/>
              </w:rPr>
            </w:pPr>
            <w:r w:rsidRPr="000015B1">
              <w:rPr>
                <w:sz w:val="24"/>
                <w:szCs w:val="28"/>
              </w:rPr>
              <w:t>Логические значения, оп</w:t>
            </w:r>
            <w:r w:rsidRPr="000015B1">
              <w:rPr>
                <w:sz w:val="24"/>
                <w:szCs w:val="28"/>
              </w:rPr>
              <w:t>е</w:t>
            </w:r>
            <w:r w:rsidRPr="000015B1">
              <w:rPr>
                <w:sz w:val="24"/>
                <w:szCs w:val="28"/>
              </w:rPr>
              <w:t>рации, выражения.</w:t>
            </w:r>
          </w:p>
          <w:p w:rsidR="005345B8" w:rsidRPr="000015B1" w:rsidRDefault="005345B8" w:rsidP="00CD5084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8"/>
              </w:rPr>
            </w:pPr>
            <w:r w:rsidRPr="000015B1">
              <w:rPr>
                <w:sz w:val="24"/>
                <w:szCs w:val="28"/>
              </w:rPr>
              <w:t>Разбиение задачи на подз</w:t>
            </w:r>
            <w:r w:rsidRPr="000015B1">
              <w:rPr>
                <w:sz w:val="24"/>
                <w:szCs w:val="28"/>
              </w:rPr>
              <w:t>а</w:t>
            </w:r>
            <w:r w:rsidRPr="000015B1">
              <w:rPr>
                <w:sz w:val="24"/>
                <w:szCs w:val="28"/>
              </w:rPr>
              <w:t>дачи, вспомогательный а</w:t>
            </w:r>
            <w:r w:rsidRPr="000015B1">
              <w:rPr>
                <w:sz w:val="24"/>
                <w:szCs w:val="28"/>
              </w:rPr>
              <w:t>л</w:t>
            </w:r>
            <w:r w:rsidRPr="000015B1">
              <w:rPr>
                <w:sz w:val="24"/>
                <w:szCs w:val="28"/>
              </w:rPr>
              <w:t>горитм.</w:t>
            </w:r>
          </w:p>
          <w:p w:rsidR="005345B8" w:rsidRPr="000015B1" w:rsidRDefault="005345B8" w:rsidP="00CD5084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0015B1">
              <w:rPr>
                <w:sz w:val="24"/>
                <w:szCs w:val="28"/>
              </w:rPr>
              <w:t>Обрабатываемые объекты: цепочки символов, числа, списки, деревья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В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17%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color w:val="000000" w:themeColor="text1"/>
                <w:szCs w:val="28"/>
              </w:rPr>
            </w:pPr>
            <w:r w:rsidRPr="000015B1">
              <w:rPr>
                <w:color w:val="000000" w:themeColor="text1"/>
                <w:szCs w:val="28"/>
              </w:rPr>
              <w:t>0%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6%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23%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45B8" w:rsidRPr="000015B1" w:rsidRDefault="005345B8" w:rsidP="00CD5084">
            <w:pPr>
              <w:contextualSpacing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0015B1">
              <w:rPr>
                <w:rFonts w:eastAsia="Times New Roman"/>
                <w:bCs/>
                <w:color w:val="000000" w:themeColor="text1"/>
                <w:szCs w:val="28"/>
              </w:rPr>
              <w:t>75%</w:t>
            </w:r>
          </w:p>
        </w:tc>
      </w:tr>
    </w:tbl>
    <w:p w:rsidR="005345B8" w:rsidRDefault="005345B8" w:rsidP="005345B8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0015B1">
        <w:rPr>
          <w:b/>
          <w:i/>
          <w:sz w:val="28"/>
          <w:szCs w:val="28"/>
        </w:rPr>
        <w:t>Учащиеся слабо справились с заданиями на умение:</w:t>
      </w:r>
    </w:p>
    <w:p w:rsidR="005345B8" w:rsidRPr="000015B1" w:rsidRDefault="005345B8" w:rsidP="005345B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определять истинность составного высказывания;</w:t>
      </w:r>
    </w:p>
    <w:p w:rsidR="005345B8" w:rsidRPr="000015B1" w:rsidRDefault="005345B8" w:rsidP="005345B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создавать презентации или текстовый документ;</w:t>
      </w:r>
    </w:p>
    <w:p w:rsidR="005345B8" w:rsidRPr="000015B1" w:rsidRDefault="005345B8" w:rsidP="005345B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015B1">
        <w:rPr>
          <w:rFonts w:eastAsia="Times New Roman"/>
          <w:color w:val="000000"/>
          <w:sz w:val="28"/>
          <w:szCs w:val="28"/>
        </w:rPr>
        <w:t xml:space="preserve">- </w:t>
      </w:r>
      <w:r w:rsidRPr="000015B1">
        <w:rPr>
          <w:sz w:val="28"/>
          <w:szCs w:val="28"/>
        </w:rPr>
        <w:t>проводить обработку большого массива данных с использованием средств электронной таблицы</w:t>
      </w:r>
      <w:r w:rsidRPr="000015B1">
        <w:rPr>
          <w:rFonts w:eastAsia="Times New Roman"/>
          <w:color w:val="000000"/>
          <w:sz w:val="28"/>
          <w:szCs w:val="28"/>
        </w:rPr>
        <w:t xml:space="preserve"> </w:t>
      </w:r>
    </w:p>
    <w:p w:rsidR="005345B8" w:rsidRPr="000015B1" w:rsidRDefault="005345B8" w:rsidP="005345B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015B1">
        <w:rPr>
          <w:rFonts w:eastAsia="Times New Roman"/>
          <w:color w:val="000000"/>
          <w:sz w:val="28"/>
          <w:szCs w:val="28"/>
        </w:rPr>
        <w:t xml:space="preserve">- </w:t>
      </w:r>
      <w:r w:rsidRPr="000015B1">
        <w:rPr>
          <w:color w:val="000000"/>
          <w:sz w:val="28"/>
          <w:szCs w:val="28"/>
        </w:rPr>
        <w:t>создавать и выполнять программы для заданного исполнителя или на универсальном языке программирования.</w:t>
      </w:r>
    </w:p>
    <w:p w:rsidR="005345B8" w:rsidRPr="000015B1" w:rsidRDefault="005345B8" w:rsidP="005345B8">
      <w:pPr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0015B1">
        <w:rPr>
          <w:sz w:val="28"/>
          <w:szCs w:val="28"/>
        </w:rPr>
        <w:t xml:space="preserve">Наиболее трудными для </w:t>
      </w:r>
      <w:proofErr w:type="gramStart"/>
      <w:r w:rsidRPr="000015B1">
        <w:rPr>
          <w:sz w:val="28"/>
          <w:szCs w:val="28"/>
        </w:rPr>
        <w:t>обучающихся</w:t>
      </w:r>
      <w:proofErr w:type="gramEnd"/>
      <w:r w:rsidRPr="000015B1">
        <w:rPr>
          <w:sz w:val="28"/>
          <w:szCs w:val="28"/>
        </w:rPr>
        <w:t xml:space="preserve"> оказались задания практической части (13,14,15). Всего к выполнению этих заданий приступило 76% участн</w:t>
      </w:r>
      <w:r w:rsidRPr="000015B1">
        <w:rPr>
          <w:sz w:val="28"/>
          <w:szCs w:val="28"/>
        </w:rPr>
        <w:t>и</w:t>
      </w:r>
      <w:r w:rsidRPr="000015B1">
        <w:rPr>
          <w:sz w:val="28"/>
          <w:szCs w:val="28"/>
        </w:rPr>
        <w:t xml:space="preserve">ков (68 учеников). Из них лишь 40% успешно (набрали максимальный балл) справились с заданием 13, 4% - с заданием 14 и 19% - с заданием 15. </w:t>
      </w:r>
    </w:p>
    <w:p w:rsidR="005345B8" w:rsidRPr="000015B1" w:rsidRDefault="005345B8" w:rsidP="005345B8">
      <w:pPr>
        <w:spacing w:line="360" w:lineRule="auto"/>
        <w:ind w:left="-426" w:firstLine="709"/>
        <w:contextualSpacing/>
        <w:jc w:val="both"/>
        <w:rPr>
          <w:b/>
          <w:i/>
          <w:sz w:val="28"/>
          <w:szCs w:val="28"/>
        </w:rPr>
      </w:pPr>
      <w:r w:rsidRPr="000015B1">
        <w:rPr>
          <w:b/>
          <w:i/>
          <w:sz w:val="28"/>
          <w:szCs w:val="28"/>
        </w:rPr>
        <w:t>Учащиеся успешно справились с заданиями на умение:</w:t>
      </w:r>
    </w:p>
    <w:p w:rsidR="005345B8" w:rsidRPr="000015B1" w:rsidRDefault="005345B8" w:rsidP="005345B8">
      <w:pPr>
        <w:pStyle w:val="ad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sz w:val="28"/>
          <w:szCs w:val="28"/>
        </w:rPr>
      </w:pPr>
      <w:r w:rsidRPr="000015B1">
        <w:rPr>
          <w:color w:val="000000"/>
          <w:sz w:val="28"/>
          <w:szCs w:val="28"/>
        </w:rPr>
        <w:t xml:space="preserve">- </w:t>
      </w:r>
      <w:r w:rsidRPr="000015B1">
        <w:rPr>
          <w:sz w:val="28"/>
          <w:szCs w:val="28"/>
        </w:rPr>
        <w:t>оценивать объём памяти, необходимый для хранения текстовых данных;</w:t>
      </w:r>
    </w:p>
    <w:p w:rsidR="005345B8" w:rsidRPr="000015B1" w:rsidRDefault="005345B8" w:rsidP="005345B8">
      <w:pPr>
        <w:pStyle w:val="ad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sz w:val="28"/>
          <w:szCs w:val="28"/>
        </w:rPr>
      </w:pPr>
      <w:r w:rsidRPr="000015B1">
        <w:rPr>
          <w:sz w:val="28"/>
          <w:szCs w:val="28"/>
        </w:rPr>
        <w:t>- декодировать кодовую последовательность;</w:t>
      </w:r>
    </w:p>
    <w:p w:rsidR="005345B8" w:rsidRPr="000015B1" w:rsidRDefault="005345B8" w:rsidP="005345B8">
      <w:pPr>
        <w:pStyle w:val="ad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sz w:val="28"/>
          <w:szCs w:val="28"/>
        </w:rPr>
      </w:pPr>
      <w:r w:rsidRPr="000015B1">
        <w:rPr>
          <w:sz w:val="28"/>
          <w:szCs w:val="28"/>
        </w:rPr>
        <w:lastRenderedPageBreak/>
        <w:t>- знать принципы адресации в сети Интернет;</w:t>
      </w:r>
    </w:p>
    <w:p w:rsidR="005345B8" w:rsidRPr="000015B1" w:rsidRDefault="005345B8" w:rsidP="005345B8">
      <w:pPr>
        <w:pStyle w:val="ad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sz w:val="28"/>
          <w:szCs w:val="28"/>
        </w:rPr>
      </w:pPr>
      <w:r w:rsidRPr="000015B1">
        <w:rPr>
          <w:sz w:val="28"/>
          <w:szCs w:val="28"/>
        </w:rPr>
        <w:t>- анализировать</w:t>
      </w:r>
      <w:r w:rsidRPr="000015B1">
        <w:rPr>
          <w:w w:val="95"/>
          <w:sz w:val="28"/>
          <w:szCs w:val="28"/>
        </w:rPr>
        <w:t xml:space="preserve"> </w:t>
      </w:r>
      <w:r w:rsidRPr="000015B1">
        <w:rPr>
          <w:sz w:val="28"/>
          <w:szCs w:val="28"/>
        </w:rPr>
        <w:t>информацию, представленную в виде схем;</w:t>
      </w:r>
    </w:p>
    <w:p w:rsidR="005345B8" w:rsidRPr="000015B1" w:rsidRDefault="005345B8" w:rsidP="005345B8">
      <w:pPr>
        <w:pStyle w:val="ad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0015B1">
        <w:rPr>
          <w:sz w:val="28"/>
          <w:szCs w:val="28"/>
        </w:rPr>
        <w:t>- определять количество информационного объёма файлов, отобранных по некоторому условию.</w:t>
      </w:r>
    </w:p>
    <w:p w:rsidR="005345B8" w:rsidRPr="000015B1" w:rsidRDefault="005345B8" w:rsidP="005345B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5B1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Содержательный анализ выполнения заданий КИМ ОГЭ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Наиболее сложным заданием базового уровня для участников стало зад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 xml:space="preserve">ние №3, Логические значения, операции, выражения. В данном задании дано логическое высказывание и необходимо </w:t>
      </w:r>
      <w:proofErr w:type="gramStart"/>
      <w:r w:rsidRPr="000015B1">
        <w:rPr>
          <w:sz w:val="28"/>
          <w:szCs w:val="28"/>
        </w:rPr>
        <w:t>определить</w:t>
      </w:r>
      <w:proofErr w:type="gramEnd"/>
      <w:r w:rsidRPr="000015B1">
        <w:rPr>
          <w:sz w:val="28"/>
          <w:szCs w:val="28"/>
        </w:rPr>
        <w:t xml:space="preserve"> истинное или ложное зн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>чение согласно заданному условию. Типичными ошибками являются: невним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>тельное прочтение задания (необходимо определить минимал</w:t>
      </w:r>
      <w:r w:rsidRPr="000015B1">
        <w:rPr>
          <w:sz w:val="28"/>
          <w:szCs w:val="28"/>
        </w:rPr>
        <w:t>ь</w:t>
      </w:r>
      <w:r w:rsidRPr="000015B1">
        <w:rPr>
          <w:sz w:val="28"/>
          <w:szCs w:val="28"/>
        </w:rPr>
        <w:t>ное/максимальное значение или значение, при котором высказывание истинно или ложно); незнание логических операций, а также работа со сложными в</w:t>
      </w:r>
      <w:r w:rsidRPr="000015B1">
        <w:rPr>
          <w:sz w:val="28"/>
          <w:szCs w:val="28"/>
        </w:rPr>
        <w:t>ы</w:t>
      </w:r>
      <w:r w:rsidRPr="000015B1">
        <w:rPr>
          <w:sz w:val="28"/>
          <w:szCs w:val="28"/>
        </w:rPr>
        <w:t>сказываниями (наличие двойных скобок или отрицание перед скобками).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Остальные задания, вызвавшие трудности у участников – задания пра</w:t>
      </w:r>
      <w:r w:rsidRPr="000015B1">
        <w:rPr>
          <w:sz w:val="28"/>
          <w:szCs w:val="28"/>
        </w:rPr>
        <w:t>к</w:t>
      </w:r>
      <w:r w:rsidRPr="000015B1">
        <w:rPr>
          <w:sz w:val="28"/>
          <w:szCs w:val="28"/>
        </w:rPr>
        <w:t>тической части повышенного и высокого уровня.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Задание 13.1 заключается в создании презентации из трёх слайдов на з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>данную тему с использованием готового текстового и иллюстративного мат</w:t>
      </w:r>
      <w:r w:rsidRPr="000015B1">
        <w:rPr>
          <w:sz w:val="28"/>
          <w:szCs w:val="28"/>
        </w:rPr>
        <w:t>е</w:t>
      </w:r>
      <w:r w:rsidRPr="000015B1">
        <w:rPr>
          <w:sz w:val="28"/>
          <w:szCs w:val="28"/>
        </w:rPr>
        <w:t>риала. Для выполнения данного задания можно использовать любую програ</w:t>
      </w:r>
      <w:r w:rsidRPr="000015B1">
        <w:rPr>
          <w:sz w:val="28"/>
          <w:szCs w:val="28"/>
        </w:rPr>
        <w:t>м</w:t>
      </w:r>
      <w:r w:rsidRPr="000015B1">
        <w:rPr>
          <w:sz w:val="28"/>
          <w:szCs w:val="28"/>
        </w:rPr>
        <w:t>му создания презентаций. Учащемуся предоставляются текстовый файл и фа</w:t>
      </w:r>
      <w:r w:rsidRPr="000015B1">
        <w:rPr>
          <w:sz w:val="28"/>
          <w:szCs w:val="28"/>
        </w:rPr>
        <w:t>й</w:t>
      </w:r>
      <w:r w:rsidRPr="000015B1">
        <w:rPr>
          <w:sz w:val="28"/>
          <w:szCs w:val="28"/>
        </w:rPr>
        <w:t>лы с изображениями, требующиеся для выполнения задания. Обучающийся должен самостоятельно отобрать и при необходимости отредактировать те</w:t>
      </w:r>
      <w:r w:rsidRPr="000015B1">
        <w:rPr>
          <w:sz w:val="28"/>
          <w:szCs w:val="28"/>
        </w:rPr>
        <w:t>к</w:t>
      </w:r>
      <w:r w:rsidRPr="000015B1">
        <w:rPr>
          <w:sz w:val="28"/>
          <w:szCs w:val="28"/>
        </w:rPr>
        <w:t>стовые фрагменты и иллюстрации, так чтобы они наиболее полно соответств</w:t>
      </w:r>
      <w:r w:rsidRPr="000015B1">
        <w:rPr>
          <w:sz w:val="28"/>
          <w:szCs w:val="28"/>
        </w:rPr>
        <w:t>о</w:t>
      </w:r>
      <w:r w:rsidRPr="000015B1">
        <w:rPr>
          <w:sz w:val="28"/>
          <w:szCs w:val="28"/>
        </w:rPr>
        <w:t>вали теме. Типичные ошибки: пропорциональное изменение размера изображ</w:t>
      </w:r>
      <w:r w:rsidRPr="000015B1">
        <w:rPr>
          <w:sz w:val="28"/>
          <w:szCs w:val="28"/>
        </w:rPr>
        <w:t>е</w:t>
      </w:r>
      <w:r w:rsidRPr="000015B1">
        <w:rPr>
          <w:sz w:val="28"/>
          <w:szCs w:val="28"/>
        </w:rPr>
        <w:t>ния на слайдах, соответствие текста и изображения на слайде, одинаковые шрифты и размеры.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В задании 13.2 от выпускника требуется продемонстрировать </w:t>
      </w:r>
      <w:proofErr w:type="spellStart"/>
      <w:r w:rsidRPr="000015B1">
        <w:rPr>
          <w:sz w:val="28"/>
          <w:szCs w:val="28"/>
        </w:rPr>
        <w:t>сформир</w:t>
      </w:r>
      <w:r w:rsidRPr="000015B1">
        <w:rPr>
          <w:sz w:val="28"/>
          <w:szCs w:val="28"/>
        </w:rPr>
        <w:t>о</w:t>
      </w:r>
      <w:r w:rsidRPr="000015B1">
        <w:rPr>
          <w:sz w:val="28"/>
          <w:szCs w:val="28"/>
        </w:rPr>
        <w:t>ванность</w:t>
      </w:r>
      <w:proofErr w:type="spellEnd"/>
      <w:r w:rsidRPr="000015B1">
        <w:rPr>
          <w:sz w:val="28"/>
          <w:szCs w:val="28"/>
        </w:rPr>
        <w:t xml:space="preserve"> умения создать и оформить текстовый документ по заданному обра</w:t>
      </w:r>
      <w:r w:rsidRPr="000015B1">
        <w:rPr>
          <w:sz w:val="28"/>
          <w:szCs w:val="28"/>
        </w:rPr>
        <w:t>з</w:t>
      </w:r>
      <w:r w:rsidRPr="000015B1">
        <w:rPr>
          <w:sz w:val="28"/>
          <w:szCs w:val="28"/>
        </w:rPr>
        <w:t xml:space="preserve">цу в текстовом процессоре. При этом </w:t>
      </w:r>
      <w:proofErr w:type="gramStart"/>
      <w:r w:rsidRPr="000015B1">
        <w:rPr>
          <w:sz w:val="28"/>
          <w:szCs w:val="28"/>
        </w:rPr>
        <w:t>экзаменуемому</w:t>
      </w:r>
      <w:proofErr w:type="gramEnd"/>
      <w:r w:rsidRPr="000015B1">
        <w:rPr>
          <w:sz w:val="28"/>
          <w:szCs w:val="28"/>
        </w:rPr>
        <w:t xml:space="preserve"> нужно уметь задавать т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 xml:space="preserve">кие параметры, как размер шрифта, величина абзацного отступа, выравнивание абзаца, использовать полужирное, курсивное и подчёркнутое написание текста, создавать и заполнять простую таблицу, применять специальные обозначения </w:t>
      </w:r>
      <w:r w:rsidRPr="000015B1">
        <w:rPr>
          <w:sz w:val="28"/>
          <w:szCs w:val="28"/>
        </w:rPr>
        <w:lastRenderedPageBreak/>
        <w:t>для единиц измерения (градусы, кубические метры, угловые минуты и т.д.). Типичные ошибки: внимательное прочтение задания по оформлению докуме</w:t>
      </w:r>
      <w:r w:rsidRPr="000015B1">
        <w:rPr>
          <w:sz w:val="28"/>
          <w:szCs w:val="28"/>
        </w:rPr>
        <w:t>н</w:t>
      </w:r>
      <w:r w:rsidRPr="000015B1">
        <w:rPr>
          <w:sz w:val="28"/>
          <w:szCs w:val="28"/>
        </w:rPr>
        <w:t>та, знание редактирования таблицы по шаблону (особенно выравнивание те</w:t>
      </w:r>
      <w:r w:rsidRPr="000015B1">
        <w:rPr>
          <w:sz w:val="28"/>
          <w:szCs w:val="28"/>
        </w:rPr>
        <w:t>к</w:t>
      </w:r>
      <w:r w:rsidRPr="000015B1">
        <w:rPr>
          <w:sz w:val="28"/>
          <w:szCs w:val="28"/>
        </w:rPr>
        <w:t>ста, объединение ячеек, начертание). Задание 14 заключается в обработке большого массива данных с использованием электронной таблицы. При выпо</w:t>
      </w:r>
      <w:r w:rsidRPr="000015B1">
        <w:rPr>
          <w:sz w:val="28"/>
          <w:szCs w:val="28"/>
        </w:rPr>
        <w:t>л</w:t>
      </w:r>
      <w:r w:rsidRPr="000015B1">
        <w:rPr>
          <w:sz w:val="28"/>
          <w:szCs w:val="28"/>
        </w:rPr>
        <w:t>нении задания 14 обучающийся находит ответы на вопросы, сформулирова</w:t>
      </w:r>
      <w:r w:rsidRPr="000015B1">
        <w:rPr>
          <w:sz w:val="28"/>
          <w:szCs w:val="28"/>
        </w:rPr>
        <w:t>н</w:t>
      </w:r>
      <w:r w:rsidRPr="000015B1">
        <w:rPr>
          <w:sz w:val="28"/>
          <w:szCs w:val="28"/>
        </w:rPr>
        <w:t>ные в задании, используя средства электронной таблицы: формулы, функции, операции с блоками данных, сортировку и поиск данных. Участник экзамена записывает найденные ответы в ячейки электронной таблицы, указанные в условии задачи, после чего сохраняет таблицу в формате, установленном орг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>низаторами экзамена. Результатом выполнения этого задания является файл электронной таблицы, содержащий ответы на поставленные вопросы. Типи</w:t>
      </w:r>
      <w:r w:rsidRPr="000015B1">
        <w:rPr>
          <w:sz w:val="28"/>
          <w:szCs w:val="28"/>
        </w:rPr>
        <w:t>ч</w:t>
      </w:r>
      <w:r w:rsidRPr="000015B1">
        <w:rPr>
          <w:sz w:val="28"/>
          <w:szCs w:val="28"/>
        </w:rPr>
        <w:t>ные ошибки: невнимательное прочтение задание, незнание и неумение испол</w:t>
      </w:r>
      <w:r w:rsidRPr="000015B1">
        <w:rPr>
          <w:sz w:val="28"/>
          <w:szCs w:val="28"/>
        </w:rPr>
        <w:t>ь</w:t>
      </w:r>
      <w:r w:rsidRPr="000015B1">
        <w:rPr>
          <w:sz w:val="28"/>
          <w:szCs w:val="28"/>
        </w:rPr>
        <w:t>зования формул в табличной среде, неумение построения диаграммы.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Задание 15.1 заключается в разработке алгоритма для учебного исполн</w:t>
      </w:r>
      <w:r w:rsidRPr="000015B1">
        <w:rPr>
          <w:sz w:val="28"/>
          <w:szCs w:val="28"/>
        </w:rPr>
        <w:t>и</w:t>
      </w:r>
      <w:r w:rsidRPr="000015B1">
        <w:rPr>
          <w:sz w:val="28"/>
          <w:szCs w:val="28"/>
        </w:rPr>
        <w:t>теля «Робот». Описание команд исполнителя и синтаксиса управляющих ко</w:t>
      </w:r>
      <w:r w:rsidRPr="000015B1">
        <w:rPr>
          <w:sz w:val="28"/>
          <w:szCs w:val="28"/>
        </w:rPr>
        <w:t>н</w:t>
      </w:r>
      <w:r w:rsidRPr="000015B1">
        <w:rPr>
          <w:sz w:val="28"/>
          <w:szCs w:val="28"/>
        </w:rPr>
        <w:t>струкций соответствует общепринятому школьному алгоритмическому языку, также оно дано в тексте задания. Типичные ошибки: неумение работать со сложными конструкциями типа «пока не справа стена…», «пока слева свобо</w:t>
      </w:r>
      <w:r w:rsidRPr="000015B1">
        <w:rPr>
          <w:sz w:val="28"/>
          <w:szCs w:val="28"/>
        </w:rPr>
        <w:t>д</w:t>
      </w:r>
      <w:r w:rsidRPr="000015B1">
        <w:rPr>
          <w:sz w:val="28"/>
          <w:szCs w:val="28"/>
        </w:rPr>
        <w:t>но…» и т.п., создание программы для произвольного первоначального расп</w:t>
      </w:r>
      <w:r w:rsidRPr="000015B1">
        <w:rPr>
          <w:sz w:val="28"/>
          <w:szCs w:val="28"/>
        </w:rPr>
        <w:t>о</w:t>
      </w:r>
      <w:r w:rsidRPr="000015B1">
        <w:rPr>
          <w:sz w:val="28"/>
          <w:szCs w:val="28"/>
        </w:rPr>
        <w:t>ложения робота.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Альтернативным для задания 15.1 является задание 15.2, где необходимо реализовать алгоритм на языке программирования, знакомом учащимся. В этом случае учащиеся выполняют задание в среде разработки, позволяющей реда</w:t>
      </w:r>
      <w:r w:rsidRPr="000015B1">
        <w:rPr>
          <w:sz w:val="28"/>
          <w:szCs w:val="28"/>
        </w:rPr>
        <w:t>к</w:t>
      </w:r>
      <w:r w:rsidRPr="000015B1">
        <w:rPr>
          <w:sz w:val="28"/>
          <w:szCs w:val="28"/>
        </w:rPr>
        <w:t>тировать те</w:t>
      </w:r>
      <w:proofErr w:type="gramStart"/>
      <w:r w:rsidRPr="000015B1">
        <w:rPr>
          <w:sz w:val="28"/>
          <w:szCs w:val="28"/>
        </w:rPr>
        <w:t>кст пр</w:t>
      </w:r>
      <w:proofErr w:type="gramEnd"/>
      <w:r w:rsidRPr="000015B1">
        <w:rPr>
          <w:sz w:val="28"/>
          <w:szCs w:val="28"/>
        </w:rPr>
        <w:t>ограммы, запускать программу и выполнять её отладку. Р</w:t>
      </w:r>
      <w:r w:rsidRPr="000015B1">
        <w:rPr>
          <w:sz w:val="28"/>
          <w:szCs w:val="28"/>
        </w:rPr>
        <w:t>е</w:t>
      </w:r>
      <w:r w:rsidRPr="000015B1">
        <w:rPr>
          <w:sz w:val="28"/>
          <w:szCs w:val="28"/>
        </w:rPr>
        <w:t>зультатом выполнения задания является файл, содержащий исходный те</w:t>
      </w:r>
      <w:proofErr w:type="gramStart"/>
      <w:r w:rsidRPr="000015B1">
        <w:rPr>
          <w:sz w:val="28"/>
          <w:szCs w:val="28"/>
        </w:rPr>
        <w:t>кст пр</w:t>
      </w:r>
      <w:proofErr w:type="gramEnd"/>
      <w:r w:rsidRPr="000015B1">
        <w:rPr>
          <w:sz w:val="28"/>
          <w:szCs w:val="28"/>
        </w:rPr>
        <w:t>ограммы на изучаемом языке программирования. Типичные ошибки: ошибки в синтаксисе языка программирования, неверное построение логического р</w:t>
      </w:r>
      <w:r w:rsidRPr="000015B1">
        <w:rPr>
          <w:sz w:val="28"/>
          <w:szCs w:val="28"/>
        </w:rPr>
        <w:t>е</w:t>
      </w:r>
      <w:r w:rsidRPr="000015B1">
        <w:rPr>
          <w:sz w:val="28"/>
          <w:szCs w:val="28"/>
        </w:rPr>
        <w:t>шения задания, создание программы для ограниченного количества входных данных.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lastRenderedPageBreak/>
        <w:t>Для того чтобы устранить в дальнейшем эти ошибки при выполнении з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>дания необходимо уделить больше часов на разбор типичных ошибок и отр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>ботку. Для задания №3 предварительно необходимо вспомнить операции сра</w:t>
      </w:r>
      <w:r w:rsidRPr="000015B1">
        <w:rPr>
          <w:sz w:val="28"/>
          <w:szCs w:val="28"/>
        </w:rPr>
        <w:t>в</w:t>
      </w:r>
      <w:r w:rsidRPr="000015B1">
        <w:rPr>
          <w:sz w:val="28"/>
          <w:szCs w:val="28"/>
        </w:rPr>
        <w:t>нения и логические операции, их определения и действия. Задания из практич</w:t>
      </w:r>
      <w:r w:rsidRPr="000015B1">
        <w:rPr>
          <w:sz w:val="28"/>
          <w:szCs w:val="28"/>
        </w:rPr>
        <w:t>е</w:t>
      </w:r>
      <w:r w:rsidRPr="000015B1">
        <w:rPr>
          <w:sz w:val="28"/>
          <w:szCs w:val="28"/>
        </w:rPr>
        <w:t>ской части (13-15) необходимо включить в завершающий урок по соответств</w:t>
      </w:r>
      <w:r w:rsidRPr="000015B1">
        <w:rPr>
          <w:sz w:val="28"/>
          <w:szCs w:val="28"/>
        </w:rPr>
        <w:t>у</w:t>
      </w:r>
      <w:r w:rsidRPr="000015B1">
        <w:rPr>
          <w:sz w:val="28"/>
          <w:szCs w:val="28"/>
        </w:rPr>
        <w:t>ющей теме как итоговую работу. Особенно важно рассмотреть задание 13 и 14, так как основы работы в текстовом и табличном редакторе необходимы в дал</w:t>
      </w:r>
      <w:r w:rsidRPr="000015B1">
        <w:rPr>
          <w:sz w:val="28"/>
          <w:szCs w:val="28"/>
        </w:rPr>
        <w:t>ь</w:t>
      </w:r>
      <w:r w:rsidRPr="000015B1">
        <w:rPr>
          <w:sz w:val="28"/>
          <w:szCs w:val="28"/>
        </w:rPr>
        <w:t>нейшем обучении участников в любой образовательной организации.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Во всех учебных программах в округе вышеуказанные темы рассматр</w:t>
      </w:r>
      <w:r w:rsidRPr="000015B1">
        <w:rPr>
          <w:sz w:val="28"/>
          <w:szCs w:val="28"/>
        </w:rPr>
        <w:t>и</w:t>
      </w:r>
      <w:r w:rsidRPr="000015B1">
        <w:rPr>
          <w:sz w:val="28"/>
          <w:szCs w:val="28"/>
        </w:rPr>
        <w:t xml:space="preserve">ваются достаточно детально и выделено достаточное количество часов на их изучение. </w:t>
      </w:r>
    </w:p>
    <w:p w:rsidR="005345B8" w:rsidRPr="000015B1" w:rsidRDefault="005345B8" w:rsidP="005345B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1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</w:t>
      </w:r>
      <w:proofErr w:type="spellStart"/>
      <w:r w:rsidRPr="000015B1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 w:rsidRPr="00001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результатов обучения, повлиявших на в</w:t>
      </w:r>
      <w:r w:rsidRPr="000015B1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0015B1">
        <w:rPr>
          <w:rFonts w:ascii="Times New Roman" w:eastAsia="Times New Roman" w:hAnsi="Times New Roman"/>
          <w:b/>
          <w:sz w:val="28"/>
          <w:szCs w:val="28"/>
          <w:lang w:eastAsia="ru-RU"/>
        </w:rPr>
        <w:t>полнение заданий КИМ</w:t>
      </w:r>
    </w:p>
    <w:p w:rsidR="005345B8" w:rsidRPr="000015B1" w:rsidRDefault="005345B8" w:rsidP="005345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На успешность выполнения всех заданий КИМ могла повлиять слабая </w:t>
      </w:r>
      <w:proofErr w:type="spellStart"/>
      <w:r w:rsidRPr="000015B1">
        <w:rPr>
          <w:sz w:val="28"/>
          <w:szCs w:val="28"/>
        </w:rPr>
        <w:t>сформированность</w:t>
      </w:r>
      <w:proofErr w:type="spellEnd"/>
      <w:r w:rsidRPr="000015B1">
        <w:rPr>
          <w:sz w:val="28"/>
          <w:szCs w:val="28"/>
        </w:rPr>
        <w:t xml:space="preserve"> таких </w:t>
      </w:r>
      <w:proofErr w:type="spellStart"/>
      <w:r w:rsidRPr="000015B1">
        <w:rPr>
          <w:sz w:val="28"/>
          <w:szCs w:val="28"/>
        </w:rPr>
        <w:t>метапредметных</w:t>
      </w:r>
      <w:proofErr w:type="spellEnd"/>
      <w:r w:rsidRPr="000015B1">
        <w:rPr>
          <w:sz w:val="28"/>
          <w:szCs w:val="28"/>
        </w:rPr>
        <w:t xml:space="preserve"> умений как смысловое чтение и ум</w:t>
      </w:r>
      <w:r w:rsidRPr="000015B1">
        <w:rPr>
          <w:sz w:val="28"/>
          <w:szCs w:val="28"/>
        </w:rPr>
        <w:t>е</w:t>
      </w:r>
      <w:r w:rsidRPr="000015B1">
        <w:rPr>
          <w:sz w:val="28"/>
          <w:szCs w:val="28"/>
        </w:rPr>
        <w:t>ние оценивать правильность выполнения учебной задачи, собственные возмо</w:t>
      </w:r>
      <w:r w:rsidRPr="000015B1">
        <w:rPr>
          <w:sz w:val="28"/>
          <w:szCs w:val="28"/>
        </w:rPr>
        <w:t>ж</w:t>
      </w:r>
      <w:r w:rsidRPr="000015B1">
        <w:rPr>
          <w:sz w:val="28"/>
          <w:szCs w:val="28"/>
        </w:rPr>
        <w:t xml:space="preserve">ности </w:t>
      </w:r>
      <w:proofErr w:type="spellStart"/>
      <w:r w:rsidRPr="000015B1">
        <w:rPr>
          <w:sz w:val="28"/>
          <w:szCs w:val="28"/>
        </w:rPr>
        <w:t>ее</w:t>
      </w:r>
      <w:proofErr w:type="spellEnd"/>
      <w:r w:rsidRPr="000015B1">
        <w:rPr>
          <w:sz w:val="28"/>
          <w:szCs w:val="28"/>
        </w:rPr>
        <w:t xml:space="preserve"> решения.</w:t>
      </w:r>
    </w:p>
    <w:p w:rsidR="005345B8" w:rsidRPr="000015B1" w:rsidRDefault="005345B8" w:rsidP="005345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На успешность выполнения заданий №3, 4 ещё влияет умение устанавл</w:t>
      </w:r>
      <w:r w:rsidRPr="000015B1">
        <w:rPr>
          <w:sz w:val="28"/>
          <w:szCs w:val="28"/>
        </w:rPr>
        <w:t>и</w:t>
      </w:r>
      <w:r w:rsidRPr="000015B1">
        <w:rPr>
          <w:sz w:val="28"/>
          <w:szCs w:val="28"/>
        </w:rPr>
        <w:t xml:space="preserve">вать причинно-следственные связи, строить </w:t>
      </w:r>
      <w:proofErr w:type="gramStart"/>
      <w:r w:rsidRPr="000015B1">
        <w:rPr>
          <w:sz w:val="28"/>
          <w:szCs w:val="28"/>
        </w:rPr>
        <w:t>логическое рассуждение</w:t>
      </w:r>
      <w:proofErr w:type="gramEnd"/>
      <w:r w:rsidRPr="000015B1">
        <w:rPr>
          <w:sz w:val="28"/>
          <w:szCs w:val="28"/>
        </w:rPr>
        <w:t>, умоз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>ключение (индуктивное, дедуктивное и по аналогии) и делать выводы.</w:t>
      </w:r>
    </w:p>
    <w:p w:rsidR="005345B8" w:rsidRPr="000015B1" w:rsidRDefault="005345B8" w:rsidP="005345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015B1">
        <w:rPr>
          <w:sz w:val="28"/>
          <w:szCs w:val="28"/>
        </w:rPr>
        <w:t>На успешность выполнения заданий практической части (13-15) влияет владение основами самоконтроля, самооценки, принятия решений и осущест</w:t>
      </w:r>
      <w:r w:rsidRPr="000015B1">
        <w:rPr>
          <w:sz w:val="28"/>
          <w:szCs w:val="28"/>
        </w:rPr>
        <w:t>в</w:t>
      </w:r>
      <w:r w:rsidRPr="000015B1">
        <w:rPr>
          <w:sz w:val="28"/>
          <w:szCs w:val="28"/>
        </w:rPr>
        <w:t>ления осознанного выбора в учебной и познавательной деятельности (выбор з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>дания 13.1 или 13.2, 15.1 или 15.2);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(все эти зад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>ния можно выполнять разными способами).</w:t>
      </w:r>
      <w:proofErr w:type="gramEnd"/>
    </w:p>
    <w:p w:rsidR="005345B8" w:rsidRPr="000015B1" w:rsidRDefault="005345B8" w:rsidP="005345B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015B1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об итогах анализа выполнения заданий, групп заданий:</w:t>
      </w:r>
      <w:r w:rsidRPr="000015B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В целом можно считать достаточным освоение всеми школьниками окр</w:t>
      </w:r>
      <w:r w:rsidRPr="000015B1">
        <w:rPr>
          <w:sz w:val="28"/>
          <w:szCs w:val="28"/>
        </w:rPr>
        <w:t>у</w:t>
      </w:r>
      <w:r w:rsidRPr="000015B1">
        <w:rPr>
          <w:sz w:val="28"/>
          <w:szCs w:val="28"/>
        </w:rPr>
        <w:t>га следующих элементов содержания: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lastRenderedPageBreak/>
        <w:t>Дискретная форма представления информации. Единицы измерения к</w:t>
      </w:r>
      <w:r w:rsidRPr="000015B1">
        <w:rPr>
          <w:rFonts w:ascii="Times New Roman" w:hAnsi="Times New Roman"/>
          <w:sz w:val="28"/>
          <w:szCs w:val="28"/>
        </w:rPr>
        <w:t>о</w:t>
      </w:r>
      <w:r w:rsidRPr="000015B1">
        <w:rPr>
          <w:rFonts w:ascii="Times New Roman" w:hAnsi="Times New Roman"/>
          <w:sz w:val="28"/>
          <w:szCs w:val="28"/>
        </w:rPr>
        <w:t>личества информации.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Кодирование и декодирование информации.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Алгоритм, свойства алгоритмов, способы записи алгоритмов. Блок-схемы. Представление о программировании.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Сохранение информационных объектов из компьютерных сетей и ссылок на них для индивидуального использования (в том числе из Интернета).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Диаграммы, планы, карты.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Компьютерные энциклопедии и справочники; информация в компьюте</w:t>
      </w:r>
      <w:r w:rsidRPr="000015B1">
        <w:rPr>
          <w:rFonts w:ascii="Times New Roman" w:hAnsi="Times New Roman"/>
          <w:sz w:val="28"/>
          <w:szCs w:val="28"/>
        </w:rPr>
        <w:t>р</w:t>
      </w:r>
      <w:r w:rsidRPr="000015B1">
        <w:rPr>
          <w:rFonts w:ascii="Times New Roman" w:hAnsi="Times New Roman"/>
          <w:sz w:val="28"/>
          <w:szCs w:val="28"/>
        </w:rPr>
        <w:t>ных сетях, некомпьютерных источниках информации. Компьютерные и неко</w:t>
      </w:r>
      <w:r w:rsidRPr="000015B1">
        <w:rPr>
          <w:rFonts w:ascii="Times New Roman" w:hAnsi="Times New Roman"/>
          <w:sz w:val="28"/>
          <w:szCs w:val="28"/>
        </w:rPr>
        <w:t>м</w:t>
      </w:r>
      <w:r w:rsidRPr="000015B1">
        <w:rPr>
          <w:rFonts w:ascii="Times New Roman" w:hAnsi="Times New Roman"/>
          <w:sz w:val="28"/>
          <w:szCs w:val="28"/>
        </w:rPr>
        <w:t>пьютерные каталоги, поисковые машины, формулирование запросов.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Создание, именование, сохранение, удаление объектов, организация их семейств. Файлы и файловая система. Архивирование и разархивирование. З</w:t>
      </w:r>
      <w:r w:rsidRPr="000015B1">
        <w:rPr>
          <w:rFonts w:ascii="Times New Roman" w:hAnsi="Times New Roman"/>
          <w:sz w:val="28"/>
          <w:szCs w:val="28"/>
        </w:rPr>
        <w:t>а</w:t>
      </w:r>
      <w:r w:rsidRPr="000015B1">
        <w:rPr>
          <w:rFonts w:ascii="Times New Roman" w:hAnsi="Times New Roman"/>
          <w:sz w:val="28"/>
          <w:szCs w:val="28"/>
        </w:rPr>
        <w:t>щита информации от компьютерных вирусов.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В целом всеми школьниками округа нельзя считать достаточным осво</w:t>
      </w:r>
      <w:r w:rsidRPr="000015B1">
        <w:rPr>
          <w:sz w:val="28"/>
          <w:szCs w:val="28"/>
        </w:rPr>
        <w:t>е</w:t>
      </w:r>
      <w:r w:rsidRPr="000015B1">
        <w:rPr>
          <w:sz w:val="28"/>
          <w:szCs w:val="28"/>
        </w:rPr>
        <w:t>ние следующих элементов содержания: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 xml:space="preserve"> Логические значения, операции, выражения.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Алгоритм, свойства алгоритмов, способы записи алгоритмов. Блок-схемы. Представление о программировании.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Таблица как средство моделирования. Ввод данных в готовую таблицу, изменение данных, переход к графическому представлению.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Если рассматривать выполнение заданий школьниками с разным уровнем подготовки, то для участников, претендующих на отметку «4» и «5» необход</w:t>
      </w:r>
      <w:r w:rsidRPr="000015B1">
        <w:rPr>
          <w:sz w:val="28"/>
          <w:szCs w:val="28"/>
        </w:rPr>
        <w:t>и</w:t>
      </w:r>
      <w:r w:rsidRPr="000015B1">
        <w:rPr>
          <w:sz w:val="28"/>
          <w:szCs w:val="28"/>
        </w:rPr>
        <w:t>мо обратить внимание на следующие элементы содержания: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Формализация описания реальных объектов и процессов, моделирование объектов и процессов.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Компьютерные энциклопедии и справочники; информация в компьюте</w:t>
      </w:r>
      <w:r w:rsidRPr="000015B1">
        <w:rPr>
          <w:rFonts w:ascii="Times New Roman" w:hAnsi="Times New Roman"/>
          <w:sz w:val="28"/>
          <w:szCs w:val="28"/>
        </w:rPr>
        <w:t>р</w:t>
      </w:r>
      <w:r w:rsidRPr="000015B1">
        <w:rPr>
          <w:rFonts w:ascii="Times New Roman" w:hAnsi="Times New Roman"/>
          <w:sz w:val="28"/>
          <w:szCs w:val="28"/>
        </w:rPr>
        <w:t>ных сетях, некомпьютерных источниках информации. Компьютерные и неко</w:t>
      </w:r>
      <w:r w:rsidRPr="000015B1">
        <w:rPr>
          <w:rFonts w:ascii="Times New Roman" w:hAnsi="Times New Roman"/>
          <w:sz w:val="28"/>
          <w:szCs w:val="28"/>
        </w:rPr>
        <w:t>м</w:t>
      </w:r>
      <w:r w:rsidRPr="000015B1">
        <w:rPr>
          <w:rFonts w:ascii="Times New Roman" w:hAnsi="Times New Roman"/>
          <w:sz w:val="28"/>
          <w:szCs w:val="28"/>
        </w:rPr>
        <w:t>пьютерные каталоги, поисковые машины, формулирование запросов.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Дискретная форма представления информации. Единицы измерения к</w:t>
      </w:r>
      <w:r w:rsidRPr="000015B1">
        <w:rPr>
          <w:rFonts w:ascii="Times New Roman" w:hAnsi="Times New Roman"/>
          <w:sz w:val="28"/>
          <w:szCs w:val="28"/>
        </w:rPr>
        <w:t>о</w:t>
      </w:r>
      <w:r w:rsidRPr="000015B1">
        <w:rPr>
          <w:rFonts w:ascii="Times New Roman" w:hAnsi="Times New Roman"/>
          <w:sz w:val="28"/>
          <w:szCs w:val="28"/>
        </w:rPr>
        <w:t>личества информации.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lastRenderedPageBreak/>
        <w:t>Создание и обработка комплексных информационных объектов в виде печатного текста, веб-страницы, презентации с использованием шаблонов.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</w:t>
      </w:r>
      <w:r w:rsidRPr="000015B1">
        <w:rPr>
          <w:rFonts w:ascii="Times New Roman" w:hAnsi="Times New Roman"/>
          <w:sz w:val="28"/>
          <w:szCs w:val="28"/>
        </w:rPr>
        <w:t>с</w:t>
      </w:r>
      <w:r w:rsidRPr="000015B1">
        <w:rPr>
          <w:rFonts w:ascii="Times New Roman" w:hAnsi="Times New Roman"/>
          <w:sz w:val="28"/>
          <w:szCs w:val="28"/>
        </w:rPr>
        <w:t>ла, списки, деревья</w:t>
      </w:r>
    </w:p>
    <w:p w:rsidR="005345B8" w:rsidRPr="000015B1" w:rsidRDefault="005345B8" w:rsidP="005345B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0015B1">
        <w:rPr>
          <w:rFonts w:ascii="Times New Roman" w:eastAsia="Times New Roman" w:hAnsi="Times New Roman"/>
          <w:bCs/>
          <w:i/>
          <w:iCs/>
          <w:sz w:val="28"/>
          <w:szCs w:val="28"/>
        </w:rPr>
        <w:t>Вероятные причины затруднений: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Невнимательное прочтение задания;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Непонимание задание и выполнение по шаблону без анализа и выводов;</w:t>
      </w:r>
    </w:p>
    <w:p w:rsidR="005345B8" w:rsidRPr="000015B1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 xml:space="preserve">Отсутствие сравнения предполагаемого результата </w:t>
      </w:r>
      <w:proofErr w:type="gramStart"/>
      <w:r w:rsidRPr="000015B1">
        <w:rPr>
          <w:rFonts w:ascii="Times New Roman" w:hAnsi="Times New Roman"/>
          <w:sz w:val="28"/>
          <w:szCs w:val="28"/>
        </w:rPr>
        <w:t>с</w:t>
      </w:r>
      <w:proofErr w:type="gramEnd"/>
      <w:r w:rsidRPr="000015B1">
        <w:rPr>
          <w:rFonts w:ascii="Times New Roman" w:hAnsi="Times New Roman"/>
          <w:sz w:val="28"/>
          <w:szCs w:val="28"/>
        </w:rPr>
        <w:t xml:space="preserve"> полученным;</w:t>
      </w:r>
    </w:p>
    <w:p w:rsidR="005345B8" w:rsidRDefault="005345B8" w:rsidP="005345B8">
      <w:pPr>
        <w:pStyle w:val="a3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Мало практических умений при работе с текстовым и табличным реда</w:t>
      </w:r>
      <w:r w:rsidRPr="000015B1">
        <w:rPr>
          <w:rFonts w:ascii="Times New Roman" w:hAnsi="Times New Roman"/>
          <w:sz w:val="28"/>
          <w:szCs w:val="28"/>
        </w:rPr>
        <w:t>к</w:t>
      </w:r>
      <w:r w:rsidRPr="000015B1">
        <w:rPr>
          <w:rFonts w:ascii="Times New Roman" w:hAnsi="Times New Roman"/>
          <w:sz w:val="28"/>
          <w:szCs w:val="28"/>
        </w:rPr>
        <w:t>торами.</w:t>
      </w:r>
    </w:p>
    <w:p w:rsidR="005345B8" w:rsidRPr="000015B1" w:rsidRDefault="005345B8" w:rsidP="005345B8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345B8" w:rsidRPr="005345B8" w:rsidRDefault="005345B8" w:rsidP="005345B8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345B8">
        <w:rPr>
          <w:rFonts w:ascii="Times New Roman" w:hAnsi="Times New Roman"/>
          <w:b/>
          <w:bCs/>
          <w:sz w:val="28"/>
          <w:szCs w:val="28"/>
        </w:rPr>
        <w:t>Рекомендации по совершенствованию методики преподавания учебного предмета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015B1">
        <w:rPr>
          <w:sz w:val="28"/>
          <w:szCs w:val="28"/>
        </w:rPr>
        <w:t>Для</w:t>
      </w:r>
      <w:proofErr w:type="gramEnd"/>
      <w:r w:rsidRPr="000015B1">
        <w:rPr>
          <w:sz w:val="28"/>
          <w:szCs w:val="28"/>
        </w:rPr>
        <w:t xml:space="preserve"> </w:t>
      </w:r>
      <w:proofErr w:type="gramStart"/>
      <w:r w:rsidRPr="000015B1">
        <w:rPr>
          <w:sz w:val="28"/>
          <w:szCs w:val="28"/>
        </w:rPr>
        <w:t>получение</w:t>
      </w:r>
      <w:proofErr w:type="gramEnd"/>
      <w:r w:rsidRPr="000015B1">
        <w:rPr>
          <w:sz w:val="28"/>
          <w:szCs w:val="28"/>
        </w:rPr>
        <w:t xml:space="preserve"> высоких результатов рекомендуется использование пр</w:t>
      </w:r>
      <w:r w:rsidRPr="000015B1">
        <w:rPr>
          <w:sz w:val="28"/>
          <w:szCs w:val="28"/>
        </w:rPr>
        <w:t>о</w:t>
      </w:r>
      <w:r w:rsidRPr="000015B1">
        <w:rPr>
          <w:sz w:val="28"/>
          <w:szCs w:val="28"/>
        </w:rPr>
        <w:t xml:space="preserve">блемных ситуаций на уроках, а также заданий с готовыми решениями на поиск и выявление типичных ошибок. 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Рекомендуется следующая последовательность действий при подготовке к экзамену: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1) Провести диагностику: </w:t>
      </w:r>
      <w:proofErr w:type="spellStart"/>
      <w:r w:rsidRPr="000015B1">
        <w:rPr>
          <w:sz w:val="28"/>
          <w:szCs w:val="28"/>
        </w:rPr>
        <w:t>прорешать</w:t>
      </w:r>
      <w:proofErr w:type="spellEnd"/>
      <w:r w:rsidRPr="000015B1">
        <w:rPr>
          <w:sz w:val="28"/>
          <w:szCs w:val="28"/>
        </w:rPr>
        <w:t xml:space="preserve"> демонстрационный вариант КИМ и проверить ответы, воспользовавшись эталонными ответами и критериями оц</w:t>
      </w:r>
      <w:r w:rsidRPr="000015B1">
        <w:rPr>
          <w:sz w:val="28"/>
          <w:szCs w:val="28"/>
        </w:rPr>
        <w:t>е</w:t>
      </w:r>
      <w:r w:rsidRPr="000015B1">
        <w:rPr>
          <w:sz w:val="28"/>
          <w:szCs w:val="28"/>
        </w:rPr>
        <w:t>нивания. Если есть возможность работать в паре или группой, желательно вс</w:t>
      </w:r>
      <w:r w:rsidRPr="000015B1">
        <w:rPr>
          <w:sz w:val="28"/>
          <w:szCs w:val="28"/>
        </w:rPr>
        <w:t>е</w:t>
      </w:r>
      <w:r w:rsidRPr="000015B1">
        <w:rPr>
          <w:sz w:val="28"/>
          <w:szCs w:val="28"/>
        </w:rPr>
        <w:t>гда организовывать взаимную проверку развёрнутых ответов. Цель – выявить пробелы в знаниях, темы, вызвавшие затруднения, зафиксировать исходный уровень подготовки.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2) Заполнить индивидуальный план подготовки к экзамену и следовать ему.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3) При повторении каждой темы сначала выполнять задания по линиям, не менее чем по три-четыре задания каждого типа, встречающегося в линии, з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lastRenderedPageBreak/>
        <w:t>тем выполнять задания группами, относящимися к данной теме. После того как ошибки в выполнении заданий по данной теме сведены к минимуму, можно п</w:t>
      </w:r>
      <w:r w:rsidRPr="000015B1">
        <w:rPr>
          <w:sz w:val="28"/>
          <w:szCs w:val="28"/>
        </w:rPr>
        <w:t>е</w:t>
      </w:r>
      <w:r w:rsidRPr="000015B1">
        <w:rPr>
          <w:sz w:val="28"/>
          <w:szCs w:val="28"/>
        </w:rPr>
        <w:t>реходить к проработке следующей темы.</w:t>
      </w:r>
    </w:p>
    <w:p w:rsidR="005345B8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Необходимо при решении заданий заострять внимание на сравнение предполагаемого и полученного результата по каждому заданию.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345B8" w:rsidRPr="000015B1" w:rsidRDefault="005345B8" w:rsidP="005345B8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5B1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совершенствованию преподавания учебного предмета для всех обучающихся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При изучении базовых тем предмета «Информатика и ИКТ» целесообра</w:t>
      </w:r>
      <w:r w:rsidRPr="000015B1">
        <w:rPr>
          <w:sz w:val="28"/>
          <w:szCs w:val="28"/>
        </w:rPr>
        <w:t>з</w:t>
      </w:r>
      <w:r w:rsidRPr="000015B1">
        <w:rPr>
          <w:sz w:val="28"/>
          <w:szCs w:val="28"/>
        </w:rPr>
        <w:t>но рассматривать задания из вариантов ОГЭ прошлых лет по следующим с</w:t>
      </w:r>
      <w:r w:rsidRPr="000015B1">
        <w:rPr>
          <w:sz w:val="28"/>
          <w:szCs w:val="28"/>
        </w:rPr>
        <w:t>о</w:t>
      </w:r>
      <w:r w:rsidRPr="000015B1">
        <w:rPr>
          <w:sz w:val="28"/>
          <w:szCs w:val="28"/>
        </w:rPr>
        <w:t>держательным разделам: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- информация и </w:t>
      </w:r>
      <w:proofErr w:type="spellStart"/>
      <w:r w:rsidRPr="000015B1">
        <w:rPr>
          <w:sz w:val="28"/>
          <w:szCs w:val="28"/>
        </w:rPr>
        <w:t>ее</w:t>
      </w:r>
      <w:proofErr w:type="spellEnd"/>
      <w:r w:rsidRPr="000015B1">
        <w:rPr>
          <w:sz w:val="28"/>
          <w:szCs w:val="28"/>
        </w:rPr>
        <w:t xml:space="preserve"> кодирование;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моделирование и компьютерный эксперимент;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системы счисления;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логика;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алгоритмы и элементы программирования;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обработка числовой информации в электронных таблицах.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При подготовке к ОГЭ по предмету «Информатика и ИКТ» рекомендуе</w:t>
      </w:r>
      <w:r w:rsidRPr="000015B1">
        <w:rPr>
          <w:sz w:val="28"/>
          <w:szCs w:val="28"/>
        </w:rPr>
        <w:t>т</w:t>
      </w:r>
      <w:r w:rsidRPr="000015B1">
        <w:rPr>
          <w:sz w:val="28"/>
          <w:szCs w:val="28"/>
        </w:rPr>
        <w:t>ся уделять особое внимание обучению учащихся читать задания, умению ан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>лизировать полученные результаты.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Необходимо также дать школьникам основы техники алгоритмизации на одном из современных языков программирования по следующим темам: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Простейшая программа. Ввод/вывод данных;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Условный оператор;</w:t>
      </w:r>
    </w:p>
    <w:p w:rsidR="005345B8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Цикл с условием. Решение задач на выделение цифр из числа.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345B8" w:rsidRPr="000015B1" w:rsidRDefault="005345B8" w:rsidP="005345B8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по организации дифференцированного обучения школьников с разным уровнем предметной подготовки 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Необходимо разбивать учеников на группы по уровню текущей подг</w:t>
      </w:r>
      <w:r w:rsidRPr="000015B1">
        <w:rPr>
          <w:sz w:val="28"/>
          <w:szCs w:val="28"/>
        </w:rPr>
        <w:t>о</w:t>
      </w:r>
      <w:r w:rsidRPr="000015B1">
        <w:rPr>
          <w:sz w:val="28"/>
          <w:szCs w:val="28"/>
        </w:rPr>
        <w:t>товки: слабая, средняя и сильная (</w:t>
      </w:r>
      <w:r w:rsidRPr="000015B1">
        <w:rPr>
          <w:rFonts w:eastAsia="Times New Roman"/>
          <w:sz w:val="28"/>
          <w:szCs w:val="28"/>
        </w:rPr>
        <w:t xml:space="preserve">следует учесть, что при рассмотрении более сложных тем, деление учеников следуют вести отдельно от основного, так как в </w:t>
      </w:r>
      <w:r w:rsidRPr="000015B1">
        <w:rPr>
          <w:rFonts w:eastAsia="Times New Roman"/>
          <w:sz w:val="28"/>
          <w:szCs w:val="28"/>
        </w:rPr>
        <w:lastRenderedPageBreak/>
        <w:t>результате анализа выявлено несоответствие полученным отметкам и кач</w:t>
      </w:r>
      <w:r w:rsidRPr="000015B1">
        <w:rPr>
          <w:rFonts w:eastAsia="Times New Roman"/>
          <w:sz w:val="28"/>
          <w:szCs w:val="28"/>
        </w:rPr>
        <w:t>е</w:t>
      </w:r>
      <w:r w:rsidRPr="000015B1">
        <w:rPr>
          <w:rFonts w:eastAsia="Times New Roman"/>
          <w:sz w:val="28"/>
          <w:szCs w:val="28"/>
        </w:rPr>
        <w:t>ством выполнения отдельных заданий)</w:t>
      </w:r>
      <w:r w:rsidRPr="000015B1">
        <w:rPr>
          <w:sz w:val="28"/>
          <w:szCs w:val="28"/>
        </w:rPr>
        <w:t>. Разработать индивидуальный план по</w:t>
      </w:r>
      <w:r w:rsidRPr="000015B1">
        <w:rPr>
          <w:sz w:val="28"/>
          <w:szCs w:val="28"/>
        </w:rPr>
        <w:t>д</w:t>
      </w:r>
      <w:r w:rsidRPr="000015B1">
        <w:rPr>
          <w:sz w:val="28"/>
          <w:szCs w:val="28"/>
        </w:rPr>
        <w:t xml:space="preserve">готовки для каждого выпускника, который должен способствовать к переходу учеников в более подготовленную группу. Опираться при подготовке сильных учеников на индивидуальную работу. 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При изучении предмета рекомендуется особое внимание уделить форм</w:t>
      </w:r>
      <w:r w:rsidRPr="000015B1">
        <w:rPr>
          <w:sz w:val="28"/>
          <w:szCs w:val="28"/>
        </w:rPr>
        <w:t>и</w:t>
      </w:r>
      <w:r w:rsidRPr="000015B1">
        <w:rPr>
          <w:sz w:val="28"/>
          <w:szCs w:val="28"/>
        </w:rPr>
        <w:t>рованию: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015B1">
        <w:rPr>
          <w:sz w:val="28"/>
          <w:szCs w:val="28"/>
        </w:rPr>
        <w:t>наний основных алгоритмов обработки числовой и текстовой инфо</w:t>
      </w:r>
      <w:r w:rsidRPr="000015B1">
        <w:rPr>
          <w:sz w:val="28"/>
          <w:szCs w:val="28"/>
        </w:rPr>
        <w:t>р</w:t>
      </w:r>
      <w:r w:rsidRPr="000015B1">
        <w:rPr>
          <w:sz w:val="28"/>
          <w:szCs w:val="28"/>
        </w:rPr>
        <w:t>мации, алгоритмов поиска и сортировки;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представлений о базовых типах данных и структурах данных в языках программирования;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основных сведений о базах данных, их структуре, средствах создания и работы с ними.</w:t>
      </w:r>
    </w:p>
    <w:p w:rsidR="005345B8" w:rsidRPr="000015B1" w:rsidRDefault="005345B8" w:rsidP="005345B8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015B1">
        <w:rPr>
          <w:sz w:val="28"/>
          <w:szCs w:val="28"/>
        </w:rPr>
        <w:t>При подготовке к ОГЭ по предмету «Информатика и ИКТ» рекомендуе</w:t>
      </w:r>
      <w:r w:rsidRPr="000015B1">
        <w:rPr>
          <w:sz w:val="28"/>
          <w:szCs w:val="28"/>
        </w:rPr>
        <w:t>т</w:t>
      </w:r>
      <w:r w:rsidRPr="000015B1">
        <w:rPr>
          <w:sz w:val="28"/>
          <w:szCs w:val="28"/>
        </w:rPr>
        <w:t>ся использовать различные подходы при решении одной и той же задачи. Чаще проводить «пробный экзамен», учитывая хронометраж выполнения каждого з</w:t>
      </w:r>
      <w:r w:rsidRPr="000015B1">
        <w:rPr>
          <w:sz w:val="28"/>
          <w:szCs w:val="28"/>
        </w:rPr>
        <w:t>а</w:t>
      </w:r>
      <w:r w:rsidRPr="000015B1">
        <w:rPr>
          <w:sz w:val="28"/>
          <w:szCs w:val="28"/>
        </w:rPr>
        <w:t>дания, что позволит выпускникам более уверенно распределять время при в</w:t>
      </w:r>
      <w:r w:rsidRPr="000015B1">
        <w:rPr>
          <w:sz w:val="28"/>
          <w:szCs w:val="28"/>
        </w:rPr>
        <w:t>ы</w:t>
      </w:r>
      <w:r w:rsidRPr="000015B1">
        <w:rPr>
          <w:sz w:val="28"/>
          <w:szCs w:val="28"/>
        </w:rPr>
        <w:t>полнении заданий на экзамене, а учителю с</w:t>
      </w:r>
      <w:r w:rsidRPr="000015B1">
        <w:rPr>
          <w:rFonts w:eastAsia="Times New Roman"/>
          <w:sz w:val="28"/>
          <w:szCs w:val="28"/>
        </w:rPr>
        <w:t>корректировать план подготовки к ОГЭ.</w:t>
      </w:r>
    </w:p>
    <w:p w:rsidR="00FC57AF" w:rsidRDefault="00FC57AF"/>
    <w:p w:rsidR="00FC57AF" w:rsidRDefault="00FC57AF"/>
    <w:p w:rsidR="00B13E9D" w:rsidRDefault="00B13E9D"/>
    <w:p w:rsidR="00B13E9D" w:rsidRDefault="00B13E9D"/>
    <w:p w:rsidR="00B13E9D" w:rsidRDefault="00B13E9D"/>
    <w:p w:rsidR="00B13E9D" w:rsidRDefault="00B13E9D"/>
    <w:p w:rsidR="00B13E9D" w:rsidRDefault="00B13E9D"/>
    <w:p w:rsidR="00B13E9D" w:rsidRDefault="00B13E9D"/>
    <w:sectPr w:rsidR="00B13E9D" w:rsidSect="00F6369E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B5" w:rsidRDefault="002C41B5" w:rsidP="00483706">
      <w:r>
        <w:separator/>
      </w:r>
    </w:p>
  </w:endnote>
  <w:endnote w:type="continuationSeparator" w:id="0">
    <w:p w:rsidR="002C41B5" w:rsidRDefault="002C41B5" w:rsidP="004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B5" w:rsidRDefault="002C41B5" w:rsidP="00483706">
      <w:r>
        <w:separator/>
      </w:r>
    </w:p>
  </w:footnote>
  <w:footnote w:type="continuationSeparator" w:id="0">
    <w:p w:rsidR="002C41B5" w:rsidRDefault="002C41B5" w:rsidP="00483706">
      <w:r>
        <w:continuationSeparator/>
      </w:r>
    </w:p>
  </w:footnote>
  <w:footnote w:id="1">
    <w:p w:rsidR="0058387C" w:rsidRPr="005E0053" w:rsidRDefault="0058387C" w:rsidP="00FC57AF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7D7F3D" w:rsidRDefault="007D7F3D" w:rsidP="00FC57AF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D05345" w:rsidRPr="00903AC5" w:rsidRDefault="00D05345" w:rsidP="00FC57AF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3A5"/>
    <w:multiLevelType w:val="hybridMultilevel"/>
    <w:tmpl w:val="01BA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2C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0C7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0AD4"/>
    <w:multiLevelType w:val="hybridMultilevel"/>
    <w:tmpl w:val="90E0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E00EE"/>
    <w:multiLevelType w:val="hybridMultilevel"/>
    <w:tmpl w:val="C9BA9920"/>
    <w:lvl w:ilvl="0" w:tplc="9CEC97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5F5EA1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F252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C0DAE"/>
    <w:multiLevelType w:val="hybridMultilevel"/>
    <w:tmpl w:val="ED98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45783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A75C0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70D27"/>
    <w:multiLevelType w:val="multilevel"/>
    <w:tmpl w:val="9A5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3228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4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3"/>
    <w:rsid w:val="00010F34"/>
    <w:rsid w:val="00011453"/>
    <w:rsid w:val="00040BDF"/>
    <w:rsid w:val="00041B65"/>
    <w:rsid w:val="00060629"/>
    <w:rsid w:val="000637B3"/>
    <w:rsid w:val="00081BAF"/>
    <w:rsid w:val="000909F3"/>
    <w:rsid w:val="000A72E5"/>
    <w:rsid w:val="000B2500"/>
    <w:rsid w:val="000C5FD1"/>
    <w:rsid w:val="000E1D67"/>
    <w:rsid w:val="000E3AFD"/>
    <w:rsid w:val="000F69C5"/>
    <w:rsid w:val="00100192"/>
    <w:rsid w:val="00100AB3"/>
    <w:rsid w:val="00111D62"/>
    <w:rsid w:val="0013178E"/>
    <w:rsid w:val="001560C0"/>
    <w:rsid w:val="00173313"/>
    <w:rsid w:val="00184CA6"/>
    <w:rsid w:val="00193391"/>
    <w:rsid w:val="001C6FFF"/>
    <w:rsid w:val="001D2BAB"/>
    <w:rsid w:val="001E1F62"/>
    <w:rsid w:val="00223949"/>
    <w:rsid w:val="00256966"/>
    <w:rsid w:val="00261B73"/>
    <w:rsid w:val="0026405C"/>
    <w:rsid w:val="00287A05"/>
    <w:rsid w:val="002A3DFD"/>
    <w:rsid w:val="002B0281"/>
    <w:rsid w:val="002B74A8"/>
    <w:rsid w:val="002C41B5"/>
    <w:rsid w:val="002D0016"/>
    <w:rsid w:val="002F5C51"/>
    <w:rsid w:val="00313E02"/>
    <w:rsid w:val="00315CA1"/>
    <w:rsid w:val="003278C9"/>
    <w:rsid w:val="00345693"/>
    <w:rsid w:val="00356BF5"/>
    <w:rsid w:val="00390709"/>
    <w:rsid w:val="003A519D"/>
    <w:rsid w:val="003B504C"/>
    <w:rsid w:val="003C66E2"/>
    <w:rsid w:val="003D5003"/>
    <w:rsid w:val="003D7EA7"/>
    <w:rsid w:val="003E7883"/>
    <w:rsid w:val="00420ABD"/>
    <w:rsid w:val="00440368"/>
    <w:rsid w:val="004419ED"/>
    <w:rsid w:val="00483706"/>
    <w:rsid w:val="0049218C"/>
    <w:rsid w:val="004B5E66"/>
    <w:rsid w:val="004E0E3D"/>
    <w:rsid w:val="005134C5"/>
    <w:rsid w:val="0051452B"/>
    <w:rsid w:val="00530234"/>
    <w:rsid w:val="005345B8"/>
    <w:rsid w:val="00575977"/>
    <w:rsid w:val="0058387C"/>
    <w:rsid w:val="00594F1B"/>
    <w:rsid w:val="005B0D24"/>
    <w:rsid w:val="005C01F2"/>
    <w:rsid w:val="005C1EE2"/>
    <w:rsid w:val="005D1A50"/>
    <w:rsid w:val="005E4BEE"/>
    <w:rsid w:val="005E4E79"/>
    <w:rsid w:val="005E74DB"/>
    <w:rsid w:val="005F0D5F"/>
    <w:rsid w:val="005F5D42"/>
    <w:rsid w:val="00601AC7"/>
    <w:rsid w:val="00606D7E"/>
    <w:rsid w:val="00610A86"/>
    <w:rsid w:val="00612199"/>
    <w:rsid w:val="006208C3"/>
    <w:rsid w:val="006334C3"/>
    <w:rsid w:val="00637B39"/>
    <w:rsid w:val="00660108"/>
    <w:rsid w:val="00662A7C"/>
    <w:rsid w:val="006807D6"/>
    <w:rsid w:val="00691A82"/>
    <w:rsid w:val="006A6E75"/>
    <w:rsid w:val="006C2363"/>
    <w:rsid w:val="006C7C58"/>
    <w:rsid w:val="006E3D4E"/>
    <w:rsid w:val="006F1AF3"/>
    <w:rsid w:val="006F7E19"/>
    <w:rsid w:val="00732A0F"/>
    <w:rsid w:val="00733650"/>
    <w:rsid w:val="007654BC"/>
    <w:rsid w:val="007723D2"/>
    <w:rsid w:val="00796EBC"/>
    <w:rsid w:val="00797C1E"/>
    <w:rsid w:val="007A47F8"/>
    <w:rsid w:val="007C502D"/>
    <w:rsid w:val="007D06A0"/>
    <w:rsid w:val="007D7F3D"/>
    <w:rsid w:val="007E13EA"/>
    <w:rsid w:val="00802634"/>
    <w:rsid w:val="00811A26"/>
    <w:rsid w:val="00830F6C"/>
    <w:rsid w:val="00844C63"/>
    <w:rsid w:val="00880BB1"/>
    <w:rsid w:val="008858EC"/>
    <w:rsid w:val="00886B14"/>
    <w:rsid w:val="008B4E7E"/>
    <w:rsid w:val="00914D0B"/>
    <w:rsid w:val="00953E8C"/>
    <w:rsid w:val="00954742"/>
    <w:rsid w:val="00994789"/>
    <w:rsid w:val="009B3010"/>
    <w:rsid w:val="009C6325"/>
    <w:rsid w:val="009E34C0"/>
    <w:rsid w:val="009E7A6C"/>
    <w:rsid w:val="00A03EF6"/>
    <w:rsid w:val="00A27E99"/>
    <w:rsid w:val="00A5216A"/>
    <w:rsid w:val="00A7666F"/>
    <w:rsid w:val="00A832E8"/>
    <w:rsid w:val="00A849EC"/>
    <w:rsid w:val="00A86C97"/>
    <w:rsid w:val="00A96131"/>
    <w:rsid w:val="00AA1F39"/>
    <w:rsid w:val="00AD268D"/>
    <w:rsid w:val="00AE391E"/>
    <w:rsid w:val="00AF266E"/>
    <w:rsid w:val="00B13E9D"/>
    <w:rsid w:val="00B16E8E"/>
    <w:rsid w:val="00B307B0"/>
    <w:rsid w:val="00B60D9B"/>
    <w:rsid w:val="00B87F54"/>
    <w:rsid w:val="00B949B8"/>
    <w:rsid w:val="00BB2470"/>
    <w:rsid w:val="00BB6436"/>
    <w:rsid w:val="00BC496D"/>
    <w:rsid w:val="00BF286B"/>
    <w:rsid w:val="00BF449E"/>
    <w:rsid w:val="00C16D1C"/>
    <w:rsid w:val="00C262E3"/>
    <w:rsid w:val="00C34610"/>
    <w:rsid w:val="00C5671E"/>
    <w:rsid w:val="00C74C73"/>
    <w:rsid w:val="00C8471E"/>
    <w:rsid w:val="00C91FB8"/>
    <w:rsid w:val="00C93F0D"/>
    <w:rsid w:val="00C944ED"/>
    <w:rsid w:val="00CA2640"/>
    <w:rsid w:val="00CC5FB3"/>
    <w:rsid w:val="00CD5A92"/>
    <w:rsid w:val="00CF79C0"/>
    <w:rsid w:val="00D04649"/>
    <w:rsid w:val="00D05345"/>
    <w:rsid w:val="00D12CAA"/>
    <w:rsid w:val="00D21B24"/>
    <w:rsid w:val="00D23D83"/>
    <w:rsid w:val="00D27FC6"/>
    <w:rsid w:val="00D32850"/>
    <w:rsid w:val="00D63FE9"/>
    <w:rsid w:val="00D707AB"/>
    <w:rsid w:val="00D87FDA"/>
    <w:rsid w:val="00D91B0F"/>
    <w:rsid w:val="00D9751B"/>
    <w:rsid w:val="00DA1560"/>
    <w:rsid w:val="00DA521D"/>
    <w:rsid w:val="00DB6373"/>
    <w:rsid w:val="00DD454E"/>
    <w:rsid w:val="00DD66DB"/>
    <w:rsid w:val="00DE3131"/>
    <w:rsid w:val="00E02BB9"/>
    <w:rsid w:val="00E23DC2"/>
    <w:rsid w:val="00E26F1F"/>
    <w:rsid w:val="00E33AF9"/>
    <w:rsid w:val="00E535E0"/>
    <w:rsid w:val="00E641F2"/>
    <w:rsid w:val="00E65E99"/>
    <w:rsid w:val="00E86920"/>
    <w:rsid w:val="00E87D5E"/>
    <w:rsid w:val="00EB2AFD"/>
    <w:rsid w:val="00EC3918"/>
    <w:rsid w:val="00EE18A2"/>
    <w:rsid w:val="00EF6091"/>
    <w:rsid w:val="00F02236"/>
    <w:rsid w:val="00F10ECE"/>
    <w:rsid w:val="00F2345D"/>
    <w:rsid w:val="00F3737B"/>
    <w:rsid w:val="00F416DF"/>
    <w:rsid w:val="00F44495"/>
    <w:rsid w:val="00F552EE"/>
    <w:rsid w:val="00F6369E"/>
    <w:rsid w:val="00F673DC"/>
    <w:rsid w:val="00F73CE5"/>
    <w:rsid w:val="00F859F4"/>
    <w:rsid w:val="00FC57AF"/>
    <w:rsid w:val="00FE3C7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7D7F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7F3D"/>
    <w:rPr>
      <w:rFonts w:ascii="Tahom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345B8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45B8"/>
    <w:pPr>
      <w:widowControl w:val="0"/>
      <w:autoSpaceDE w:val="0"/>
      <w:autoSpaceDN w:val="0"/>
      <w:spacing w:line="168" w:lineRule="exact"/>
    </w:pPr>
    <w:rPr>
      <w:rFonts w:eastAsia="Times New Roman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7D7F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7F3D"/>
    <w:rPr>
      <w:rFonts w:ascii="Tahom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345B8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45B8"/>
    <w:pPr>
      <w:widowControl w:val="0"/>
      <w:autoSpaceDE w:val="0"/>
      <w:autoSpaceDN w:val="0"/>
      <w:spacing w:line="168" w:lineRule="exact"/>
    </w:pPr>
    <w:rPr>
      <w:rFonts w:eastAsia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7;&#1079;&#1077;&#1088;&#1074;\&#1043;&#1048;&#1040;\2022\&#1086;&#1073;&#1097;&#1080;&#1081;%20&#1072;&#1085;&#1072;&#1083;&#1080;&#1079;\&#1072;&#1085;&#1072;&#1083;&#1080;&#1079;-9\&#1053;&#1086;&#1074;&#1072;&#1103;%20&#1087;&#1072;&#1087;&#1082;&#1072;\&#1087;&#1086;%20&#1087;&#1077;&#1088;&#1074;&#1080;&#1095;&#1085;&#1086;&#1084;&#1091;%20&#1073;&#1072;&#1083;&#1083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val>
            <c:numRef>
              <c:f>икт!$C$3:$C$21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8</c:v>
                </c:pt>
                <c:pt idx="6">
                  <c:v>10</c:v>
                </c:pt>
                <c:pt idx="7">
                  <c:v>8</c:v>
                </c:pt>
                <c:pt idx="8">
                  <c:v>11</c:v>
                </c:pt>
                <c:pt idx="9">
                  <c:v>10</c:v>
                </c:pt>
                <c:pt idx="10">
                  <c:v>12</c:v>
                </c:pt>
                <c:pt idx="11">
                  <c:v>8</c:v>
                </c:pt>
                <c:pt idx="12">
                  <c:v>4</c:v>
                </c:pt>
                <c:pt idx="13">
                  <c:v>7</c:v>
                </c:pt>
                <c:pt idx="14">
                  <c:v>4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1072896"/>
        <c:axId val="308173568"/>
      </c:barChart>
      <c:catAx>
        <c:axId val="341072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Первичные баллы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308173568"/>
        <c:crosses val="autoZero"/>
        <c:auto val="1"/>
        <c:lblAlgn val="ctr"/>
        <c:lblOffset val="100"/>
        <c:noMultiLvlLbl val="0"/>
      </c:catAx>
      <c:valAx>
        <c:axId val="308173568"/>
        <c:scaling>
          <c:orientation val="minMax"/>
          <c:max val="12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участников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41072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9C81-0EEB-460E-BED6-40CC857A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Ф. Гиматудинова</dc:creator>
  <cp:lastModifiedBy>RePack by Diakov</cp:lastModifiedBy>
  <cp:revision>12</cp:revision>
  <dcterms:created xsi:type="dcterms:W3CDTF">2019-09-03T06:03:00Z</dcterms:created>
  <dcterms:modified xsi:type="dcterms:W3CDTF">2022-10-22T16:52:00Z</dcterms:modified>
</cp:coreProperties>
</file>