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EA" w:rsidRDefault="004105EA" w:rsidP="004105EA">
      <w:pPr>
        <w:jc w:val="center"/>
        <w:rPr>
          <w:rStyle w:val="a5"/>
          <w:sz w:val="32"/>
        </w:rPr>
      </w:pPr>
      <w:r>
        <w:rPr>
          <w:rStyle w:val="a5"/>
          <w:sz w:val="32"/>
        </w:rPr>
        <w:t xml:space="preserve">Глава 2.  </w:t>
      </w:r>
      <w:proofErr w:type="gramStart"/>
      <w:r w:rsidRPr="00E2039C">
        <w:rPr>
          <w:rStyle w:val="a5"/>
          <w:sz w:val="32"/>
        </w:rPr>
        <w:t>Методический анализ</w:t>
      </w:r>
      <w:proofErr w:type="gramEnd"/>
      <w:r w:rsidRPr="00E2039C">
        <w:rPr>
          <w:rStyle w:val="a5"/>
          <w:sz w:val="32"/>
        </w:rPr>
        <w:t xml:space="preserve"> результатов </w:t>
      </w:r>
      <w:r>
        <w:rPr>
          <w:rStyle w:val="a5"/>
          <w:sz w:val="32"/>
        </w:rPr>
        <w:t>ЕГЭ</w:t>
      </w:r>
      <w:r w:rsidRPr="00E2039C">
        <w:rPr>
          <w:rStyle w:val="a5"/>
          <w:sz w:val="32"/>
        </w:rPr>
        <w:t xml:space="preserve"> </w:t>
      </w:r>
    </w:p>
    <w:p w:rsidR="004105EA" w:rsidRDefault="004105EA" w:rsidP="004105EA">
      <w:pPr>
        <w:jc w:val="center"/>
        <w:rPr>
          <w:rStyle w:val="a5"/>
          <w:sz w:val="32"/>
        </w:rPr>
      </w:pPr>
    </w:p>
    <w:p w:rsidR="007160DF" w:rsidRDefault="004105EA" w:rsidP="004105EA">
      <w:pPr>
        <w:jc w:val="center"/>
        <w:rPr>
          <w:rStyle w:val="a5"/>
          <w:sz w:val="28"/>
        </w:rPr>
      </w:pPr>
      <w:r w:rsidRPr="00E2039C">
        <w:rPr>
          <w:rStyle w:val="a5"/>
          <w:sz w:val="32"/>
        </w:rPr>
        <w:t xml:space="preserve">по </w:t>
      </w:r>
      <w:r>
        <w:rPr>
          <w:rStyle w:val="a5"/>
          <w:sz w:val="28"/>
        </w:rPr>
        <w:t>БИОЛОГИИ</w:t>
      </w:r>
    </w:p>
    <w:p w:rsidR="007160DF" w:rsidRPr="007160DF" w:rsidRDefault="007160DF" w:rsidP="004105EA">
      <w:pPr>
        <w:jc w:val="center"/>
        <w:rPr>
          <w:rStyle w:val="a5"/>
        </w:rPr>
      </w:pPr>
    </w:p>
    <w:p w:rsidR="00592E17" w:rsidRPr="007C2C6E" w:rsidRDefault="007160DF" w:rsidP="004105EA">
      <w:pPr>
        <w:jc w:val="center"/>
        <w:rPr>
          <w:rStyle w:val="a5"/>
          <w:b w:val="0"/>
          <w:i/>
        </w:rPr>
      </w:pPr>
      <w:r w:rsidRPr="007160DF">
        <w:rPr>
          <w:rStyle w:val="a5"/>
          <w:sz w:val="28"/>
        </w:rPr>
        <w:t>в Юго-Восточном образовательном округе</w:t>
      </w:r>
      <w:r w:rsidR="00592E17" w:rsidRPr="007C2C6E">
        <w:rPr>
          <w:rStyle w:val="a5"/>
          <w:sz w:val="32"/>
        </w:rPr>
        <w:br/>
      </w:r>
    </w:p>
    <w:p w:rsidR="00AA5C4A" w:rsidRDefault="00AA5C4A" w:rsidP="00734850">
      <w:pPr>
        <w:ind w:left="568" w:hanging="568"/>
        <w:jc w:val="center"/>
        <w:rPr>
          <w:b/>
          <w:bCs/>
          <w:sz w:val="28"/>
          <w:szCs w:val="28"/>
        </w:rPr>
      </w:pPr>
      <w:r w:rsidRPr="00FC6BBF">
        <w:rPr>
          <w:b/>
          <w:bCs/>
          <w:sz w:val="28"/>
          <w:szCs w:val="28"/>
        </w:rPr>
        <w:t>РАЗДЕЛ 1. ХАРАКТЕРИСТИКА УЧАСТНИКОВ ЕГЭ ПО УЧЕБНОМУ ПРЕДМЕТУ</w:t>
      </w:r>
    </w:p>
    <w:p w:rsidR="00AA5C4A" w:rsidRPr="00DB5E2F" w:rsidRDefault="00AA5C4A" w:rsidP="00734850">
      <w:pPr>
        <w:ind w:left="568" w:hanging="568"/>
        <w:jc w:val="center"/>
      </w:pPr>
    </w:p>
    <w:p w:rsidR="00AA5C4A" w:rsidRPr="00E11912" w:rsidRDefault="00AA5C4A" w:rsidP="00734850">
      <w:pPr>
        <w:ind w:left="568" w:hanging="568"/>
        <w:jc w:val="both"/>
        <w:rPr>
          <w:b/>
          <w:sz w:val="28"/>
        </w:rPr>
      </w:pPr>
      <w:r w:rsidRPr="00E11912">
        <w:rPr>
          <w:b/>
          <w:sz w:val="28"/>
        </w:rPr>
        <w:t>1.1. Количество участников ЕГЭ по учебному предмету (за 3 года)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2-1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1"/>
        <w:gridCol w:w="1649"/>
        <w:gridCol w:w="1644"/>
        <w:gridCol w:w="1642"/>
        <w:gridCol w:w="1642"/>
        <w:gridCol w:w="1846"/>
      </w:tblGrid>
      <w:tr w:rsidR="005A4EFE" w:rsidRPr="00E2039C" w:rsidTr="005A4EFE">
        <w:tc>
          <w:tcPr>
            <w:tcW w:w="1634" w:type="pct"/>
            <w:gridSpan w:val="2"/>
          </w:tcPr>
          <w:p w:rsidR="005A4EFE" w:rsidRPr="00E2039C" w:rsidRDefault="005A4EFE" w:rsidP="005A4EF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633" w:type="pct"/>
            <w:gridSpan w:val="2"/>
          </w:tcPr>
          <w:p w:rsidR="005A4EFE" w:rsidRPr="00E2039C" w:rsidRDefault="005A4EFE" w:rsidP="005A4EF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734" w:type="pct"/>
            <w:gridSpan w:val="2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5A4EFE" w:rsidRPr="00E2039C" w:rsidTr="005A4EFE">
        <w:tc>
          <w:tcPr>
            <w:tcW w:w="815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8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918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A4EFE" w:rsidRPr="00E2039C" w:rsidTr="005A4EFE">
        <w:tc>
          <w:tcPr>
            <w:tcW w:w="815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23</w:t>
            </w:r>
          </w:p>
        </w:tc>
        <w:tc>
          <w:tcPr>
            <w:tcW w:w="818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14,6</w:t>
            </w:r>
          </w:p>
        </w:tc>
        <w:tc>
          <w:tcPr>
            <w:tcW w:w="817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29</w:t>
            </w:r>
          </w:p>
        </w:tc>
        <w:tc>
          <w:tcPr>
            <w:tcW w:w="816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18,3</w:t>
            </w:r>
          </w:p>
        </w:tc>
        <w:tc>
          <w:tcPr>
            <w:tcW w:w="816" w:type="pct"/>
            <w:vAlign w:val="bottom"/>
          </w:tcPr>
          <w:p w:rsidR="005A4EFE" w:rsidRPr="00E2039C" w:rsidRDefault="005A4EFE" w:rsidP="00AB6B5F">
            <w:pPr>
              <w:jc w:val="center"/>
            </w:pPr>
            <w:r>
              <w:t>33</w:t>
            </w:r>
          </w:p>
        </w:tc>
        <w:tc>
          <w:tcPr>
            <w:tcW w:w="918" w:type="pct"/>
            <w:vAlign w:val="bottom"/>
          </w:tcPr>
          <w:p w:rsidR="005A4EFE" w:rsidRPr="00E2039C" w:rsidRDefault="005A4EFE" w:rsidP="00066B6A">
            <w:pPr>
              <w:jc w:val="center"/>
            </w:pPr>
            <w:r>
              <w:t>20,2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5C4A" w:rsidRPr="00E11912" w:rsidRDefault="00AA5C4A" w:rsidP="00734850">
      <w:pPr>
        <w:ind w:left="568" w:hanging="568"/>
        <w:rPr>
          <w:b/>
          <w:sz w:val="28"/>
        </w:rPr>
      </w:pPr>
      <w:r w:rsidRPr="00E11912">
        <w:rPr>
          <w:b/>
          <w:sz w:val="28"/>
        </w:rPr>
        <w:t>1.2. Процентное соотношение юношей и девушек, участвующих в ЕГЭ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2-2</w:t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709"/>
        <w:gridCol w:w="2126"/>
        <w:gridCol w:w="711"/>
        <w:gridCol w:w="2126"/>
        <w:gridCol w:w="709"/>
        <w:gridCol w:w="2126"/>
      </w:tblGrid>
      <w:tr w:rsidR="005A4EFE" w:rsidRPr="00E2039C" w:rsidTr="00066B6A">
        <w:tc>
          <w:tcPr>
            <w:tcW w:w="774" w:type="pct"/>
            <w:vMerge w:val="restar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5A4EFE" w:rsidRPr="00E2039C" w:rsidRDefault="005A4EFE" w:rsidP="005A4EF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2020</w:t>
            </w:r>
          </w:p>
        </w:tc>
        <w:tc>
          <w:tcPr>
            <w:tcW w:w="1409" w:type="pct"/>
            <w:gridSpan w:val="2"/>
          </w:tcPr>
          <w:p w:rsidR="005A4EFE" w:rsidRPr="00E2039C" w:rsidRDefault="005A4EFE" w:rsidP="005A4EF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  <w:tc>
          <w:tcPr>
            <w:tcW w:w="1408" w:type="pct"/>
            <w:gridSpan w:val="2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2022</w:t>
            </w:r>
          </w:p>
        </w:tc>
      </w:tr>
      <w:tr w:rsidR="005A4EFE" w:rsidRPr="00E2039C" w:rsidTr="00066B6A">
        <w:tc>
          <w:tcPr>
            <w:tcW w:w="774" w:type="pct"/>
            <w:vMerge/>
          </w:tcPr>
          <w:p w:rsidR="005A4EFE" w:rsidRPr="00E2039C" w:rsidRDefault="005A4EFE" w:rsidP="00066B6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2039C">
              <w:rPr>
                <w:noProof/>
              </w:rPr>
              <w:t>% от общего числа участников</w:t>
            </w:r>
          </w:p>
        </w:tc>
      </w:tr>
      <w:tr w:rsidR="005A4EFE" w:rsidRPr="00E2039C" w:rsidTr="00AB6B5F">
        <w:tc>
          <w:tcPr>
            <w:tcW w:w="774" w:type="pct"/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</w:pPr>
            <w:r>
              <w:t>Женский</w:t>
            </w:r>
          </w:p>
        </w:tc>
        <w:tc>
          <w:tcPr>
            <w:tcW w:w="352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19</w:t>
            </w:r>
          </w:p>
        </w:tc>
        <w:tc>
          <w:tcPr>
            <w:tcW w:w="1056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82,6</w:t>
            </w:r>
          </w:p>
        </w:tc>
        <w:tc>
          <w:tcPr>
            <w:tcW w:w="353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21</w:t>
            </w:r>
          </w:p>
        </w:tc>
        <w:tc>
          <w:tcPr>
            <w:tcW w:w="1056" w:type="pct"/>
            <w:vAlign w:val="bottom"/>
          </w:tcPr>
          <w:p w:rsidR="005A4EFE" w:rsidRPr="00E2039C" w:rsidRDefault="005A4EFE" w:rsidP="005A4EFE">
            <w:pPr>
              <w:jc w:val="center"/>
            </w:pPr>
            <w:r>
              <w:t>72,4</w:t>
            </w:r>
          </w:p>
        </w:tc>
        <w:tc>
          <w:tcPr>
            <w:tcW w:w="352" w:type="pct"/>
            <w:vAlign w:val="bottom"/>
          </w:tcPr>
          <w:p w:rsidR="005A4EFE" w:rsidRPr="00E2039C" w:rsidRDefault="005A4EFE" w:rsidP="00066B6A">
            <w:pPr>
              <w:jc w:val="center"/>
            </w:pPr>
            <w:r>
              <w:t>29</w:t>
            </w:r>
          </w:p>
        </w:tc>
        <w:tc>
          <w:tcPr>
            <w:tcW w:w="1056" w:type="pct"/>
            <w:vAlign w:val="bottom"/>
          </w:tcPr>
          <w:p w:rsidR="005A4EFE" w:rsidRPr="00E2039C" w:rsidRDefault="005A4EFE" w:rsidP="00066B6A">
            <w:pPr>
              <w:jc w:val="center"/>
            </w:pPr>
            <w:r>
              <w:t>87,9</w:t>
            </w:r>
          </w:p>
        </w:tc>
      </w:tr>
      <w:tr w:rsidR="005A4EFE" w:rsidRPr="00E2039C" w:rsidTr="00AB6B5F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EFE" w:rsidRPr="00E2039C" w:rsidRDefault="005A4EFE" w:rsidP="00066B6A">
            <w:pPr>
              <w:tabs>
                <w:tab w:val="left" w:pos="10320"/>
              </w:tabs>
            </w:pPr>
            <w: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EFE" w:rsidRPr="00E2039C" w:rsidRDefault="005A4EFE" w:rsidP="005A4EFE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EFE" w:rsidRPr="00E2039C" w:rsidRDefault="005A4EFE" w:rsidP="005A4EFE">
            <w:pPr>
              <w:jc w:val="center"/>
            </w:pPr>
            <w:r>
              <w:t>17,4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EFE" w:rsidRPr="00E2039C" w:rsidRDefault="005A4EFE" w:rsidP="005A4EFE">
            <w:pPr>
              <w:jc w:val="center"/>
            </w:pPr>
            <w:r>
              <w:t>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EFE" w:rsidRPr="00E2039C" w:rsidRDefault="005A4EFE" w:rsidP="005A4EFE">
            <w:pPr>
              <w:jc w:val="center"/>
            </w:pPr>
            <w:r>
              <w:t>27,6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EFE" w:rsidRPr="00E2039C" w:rsidRDefault="005A4EFE" w:rsidP="00066B6A">
            <w:pPr>
              <w:jc w:val="center"/>
            </w:pPr>
            <w: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EFE" w:rsidRPr="00E2039C" w:rsidRDefault="005A4EFE" w:rsidP="00066B6A">
            <w:pPr>
              <w:jc w:val="center"/>
            </w:pPr>
            <w:r>
              <w:t>12,1</w:t>
            </w:r>
          </w:p>
        </w:tc>
      </w:tr>
    </w:tbl>
    <w:p w:rsidR="00592E17" w:rsidRPr="00E2039C" w:rsidRDefault="00592E17" w:rsidP="00592E17">
      <w:pPr>
        <w:ind w:left="568" w:hanging="568"/>
      </w:pPr>
    </w:p>
    <w:p w:rsidR="00AA5C4A" w:rsidRPr="00E11912" w:rsidRDefault="00AA5C4A" w:rsidP="00734850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1.3. Количество участников ЕГЭ в округе по категориям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592E17" w:rsidRPr="00E2039C" w:rsidRDefault="005A4EFE" w:rsidP="00066B6A">
            <w:pPr>
              <w:contextualSpacing/>
              <w:jc w:val="center"/>
            </w:pPr>
            <w:r>
              <w:t>33</w:t>
            </w:r>
          </w:p>
        </w:tc>
      </w:tr>
      <w:tr w:rsidR="00592E17" w:rsidRPr="00E2039C" w:rsidTr="00066B6A">
        <w:trPr>
          <w:trHeight w:val="545"/>
        </w:trPr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066B6A">
            <w:pPr>
              <w:jc w:val="both"/>
            </w:pPr>
            <w:r w:rsidRPr="00E2039C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592E17" w:rsidRDefault="00592E17" w:rsidP="00066B6A">
            <w:pPr>
              <w:contextualSpacing/>
              <w:jc w:val="center"/>
            </w:pPr>
          </w:p>
          <w:p w:rsidR="00AA5C4A" w:rsidRPr="00E2039C" w:rsidRDefault="005A4EFE" w:rsidP="00066B6A">
            <w:pPr>
              <w:contextualSpacing/>
              <w:jc w:val="center"/>
            </w:pPr>
            <w:r>
              <w:t>33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jc w:val="both"/>
            </w:pPr>
            <w:r w:rsidRPr="00E2039C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0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выпускников прошлых лет</w:t>
            </w:r>
          </w:p>
        </w:tc>
        <w:tc>
          <w:tcPr>
            <w:tcW w:w="3118" w:type="dxa"/>
          </w:tcPr>
          <w:p w:rsidR="00592E17" w:rsidRPr="00E2039C" w:rsidRDefault="005A4EFE" w:rsidP="00066B6A">
            <w:pPr>
              <w:contextualSpacing/>
              <w:jc w:val="center"/>
            </w:pPr>
            <w:r>
              <w:t>0</w:t>
            </w:r>
          </w:p>
        </w:tc>
      </w:tr>
      <w:tr w:rsidR="00592E17" w:rsidRPr="00E2039C" w:rsidTr="00066B6A">
        <w:tc>
          <w:tcPr>
            <w:tcW w:w="6947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592E17" w:rsidRPr="00E2039C" w:rsidRDefault="00AA5C4A" w:rsidP="00066B6A">
            <w:pPr>
              <w:contextualSpacing/>
              <w:jc w:val="center"/>
            </w:pPr>
            <w: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A5C4A" w:rsidRPr="00E11912" w:rsidRDefault="00AA5C4A" w:rsidP="00734850">
      <w:pPr>
        <w:ind w:left="567" w:hanging="567"/>
        <w:jc w:val="both"/>
        <w:rPr>
          <w:b/>
          <w:sz w:val="28"/>
        </w:rPr>
      </w:pPr>
      <w:r w:rsidRPr="00E11912">
        <w:rPr>
          <w:b/>
          <w:sz w:val="28"/>
        </w:rPr>
        <w:t xml:space="preserve">1.4. Количество участников ЕГЭ по типам ОО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2-4</w:t>
      </w:r>
    </w:p>
    <w:tbl>
      <w:tblPr>
        <w:tblW w:w="80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3402"/>
      </w:tblGrid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contextualSpacing/>
              <w:jc w:val="both"/>
              <w:rPr>
                <w:b/>
              </w:rPr>
            </w:pPr>
            <w:r w:rsidRPr="00E2039C">
              <w:rPr>
                <w:b/>
              </w:rPr>
              <w:t>Всего ВТГ</w:t>
            </w:r>
          </w:p>
        </w:tc>
        <w:tc>
          <w:tcPr>
            <w:tcW w:w="3402" w:type="dxa"/>
          </w:tcPr>
          <w:p w:rsidR="00592E17" w:rsidRPr="00E2039C" w:rsidRDefault="005A4EFE" w:rsidP="00066B6A">
            <w:pPr>
              <w:contextualSpacing/>
              <w:jc w:val="center"/>
            </w:pPr>
            <w:r>
              <w:t>33</w:t>
            </w:r>
          </w:p>
        </w:tc>
      </w:tr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contextualSpacing/>
              <w:jc w:val="both"/>
            </w:pPr>
            <w:r w:rsidRPr="00E2039C">
              <w:t>Из них:</w:t>
            </w:r>
          </w:p>
          <w:p w:rsidR="00592E17" w:rsidRPr="00E2039C" w:rsidRDefault="00592E17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3402" w:type="dxa"/>
          </w:tcPr>
          <w:p w:rsidR="00592E17" w:rsidRDefault="00592E17" w:rsidP="00066B6A">
            <w:pPr>
              <w:contextualSpacing/>
              <w:jc w:val="center"/>
            </w:pPr>
          </w:p>
          <w:p w:rsidR="00AA5C4A" w:rsidRPr="00E2039C" w:rsidRDefault="005A4EFE" w:rsidP="00066B6A">
            <w:pPr>
              <w:contextualSpacing/>
              <w:jc w:val="center"/>
            </w:pPr>
            <w:r>
              <w:t>31</w:t>
            </w:r>
          </w:p>
        </w:tc>
      </w:tr>
      <w:tr w:rsidR="00592E17" w:rsidRPr="00E2039C" w:rsidTr="00066B6A">
        <w:tc>
          <w:tcPr>
            <w:tcW w:w="4679" w:type="dxa"/>
          </w:tcPr>
          <w:p w:rsidR="00592E17" w:rsidRPr="00E2039C" w:rsidRDefault="00592E17" w:rsidP="00066B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3402" w:type="dxa"/>
          </w:tcPr>
          <w:p w:rsidR="005D4662" w:rsidRDefault="005D4662" w:rsidP="00066B6A">
            <w:pPr>
              <w:contextualSpacing/>
              <w:jc w:val="center"/>
            </w:pPr>
          </w:p>
          <w:p w:rsidR="00592E17" w:rsidRPr="00E2039C" w:rsidRDefault="005A4EFE" w:rsidP="00066B6A">
            <w:pPr>
              <w:contextualSpacing/>
              <w:jc w:val="center"/>
            </w:pPr>
            <w:r>
              <w:t>2</w:t>
            </w:r>
          </w:p>
        </w:tc>
      </w:tr>
    </w:tbl>
    <w:p w:rsidR="00592E17" w:rsidRDefault="00592E17" w:rsidP="00592E17">
      <w:pPr>
        <w:ind w:left="284"/>
      </w:pPr>
    </w:p>
    <w:p w:rsidR="00AA5C4A" w:rsidRPr="00E11912" w:rsidRDefault="00AA5C4A" w:rsidP="00734850">
      <w:pPr>
        <w:ind w:left="567" w:hanging="567"/>
        <w:rPr>
          <w:b/>
          <w:sz w:val="28"/>
        </w:rPr>
      </w:pPr>
      <w:r w:rsidRPr="00E11912">
        <w:rPr>
          <w:b/>
          <w:sz w:val="28"/>
        </w:rPr>
        <w:t xml:space="preserve">1.5.  Количество участников ЕГЭ по предмету по АТЕ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>Таблица 2-5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73"/>
        <w:gridCol w:w="3324"/>
        <w:gridCol w:w="3323"/>
      </w:tblGrid>
      <w:tr w:rsidR="00592E17" w:rsidRPr="00E2039C" w:rsidTr="00066B6A"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3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324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 предмету</w:t>
            </w:r>
          </w:p>
        </w:tc>
        <w:tc>
          <w:tcPr>
            <w:tcW w:w="332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% от общего числа участников в </w:t>
            </w:r>
            <w:r>
              <w:rPr>
                <w:rFonts w:ascii="Times New Roman" w:hAnsi="Times New Roman"/>
                <w:sz w:val="24"/>
                <w:szCs w:val="24"/>
              </w:rPr>
              <w:t>округе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3324" w:type="dxa"/>
          </w:tcPr>
          <w:p w:rsidR="00592E17" w:rsidRPr="00E2039C" w:rsidRDefault="005A4EF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592E17" w:rsidRPr="00E2039C" w:rsidRDefault="005A4EF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3324" w:type="dxa"/>
          </w:tcPr>
          <w:p w:rsidR="00592E17" w:rsidRPr="00E2039C" w:rsidRDefault="005A4EF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592E17" w:rsidRPr="00E2039C" w:rsidRDefault="005A4EF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592E17" w:rsidRPr="00E2039C" w:rsidTr="00066B6A">
        <w:tc>
          <w:tcPr>
            <w:tcW w:w="44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3324" w:type="dxa"/>
          </w:tcPr>
          <w:p w:rsidR="00592E17" w:rsidRPr="00E2039C" w:rsidRDefault="005A4EF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23" w:type="dxa"/>
          </w:tcPr>
          <w:p w:rsidR="00592E17" w:rsidRPr="00E2039C" w:rsidRDefault="005A4EF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</w:t>
            </w:r>
          </w:p>
        </w:tc>
      </w:tr>
    </w:tbl>
    <w:p w:rsidR="00AA5C4A" w:rsidRPr="006A3B18" w:rsidRDefault="00AA5C4A" w:rsidP="00AA5C4A">
      <w:pPr>
        <w:pStyle w:val="3"/>
        <w:tabs>
          <w:tab w:val="left" w:pos="0"/>
        </w:tabs>
        <w:ind w:hanging="14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8"/>
        </w:rPr>
        <w:lastRenderedPageBreak/>
        <w:t xml:space="preserve">1.6. </w:t>
      </w:r>
      <w:proofErr w:type="gramStart"/>
      <w:r w:rsidRPr="00E11912">
        <w:rPr>
          <w:rFonts w:ascii="Times New Roman" w:hAnsi="Times New Roman"/>
          <w:color w:val="auto"/>
          <w:sz w:val="28"/>
        </w:rPr>
        <w:t>Основные</w:t>
      </w:r>
      <w:proofErr w:type="gramEnd"/>
      <w:r w:rsidRPr="00E11912">
        <w:rPr>
          <w:rFonts w:ascii="Times New Roman" w:hAnsi="Times New Roman"/>
          <w:color w:val="auto"/>
          <w:sz w:val="28"/>
        </w:rPr>
        <w:t xml:space="preserve"> УМК по предмету, которые использовались в ОО в 20</w:t>
      </w:r>
      <w:r w:rsidR="00AB6B5F">
        <w:rPr>
          <w:rFonts w:ascii="Times New Roman" w:hAnsi="Times New Roman"/>
          <w:color w:val="auto"/>
          <w:sz w:val="28"/>
        </w:rPr>
        <w:t>2</w:t>
      </w:r>
      <w:r w:rsidR="005A4EFE">
        <w:rPr>
          <w:rFonts w:ascii="Times New Roman" w:hAnsi="Times New Roman"/>
          <w:color w:val="auto"/>
          <w:sz w:val="28"/>
        </w:rPr>
        <w:t>1</w:t>
      </w:r>
      <w:r w:rsidR="00AB6B5F">
        <w:rPr>
          <w:rFonts w:ascii="Times New Roman" w:hAnsi="Times New Roman"/>
          <w:color w:val="auto"/>
          <w:sz w:val="28"/>
        </w:rPr>
        <w:t>-202</w:t>
      </w:r>
      <w:r w:rsidR="005A4EFE">
        <w:rPr>
          <w:rFonts w:ascii="Times New Roman" w:hAnsi="Times New Roman"/>
          <w:color w:val="auto"/>
          <w:sz w:val="28"/>
        </w:rPr>
        <w:t>2</w:t>
      </w:r>
      <w:r w:rsidRPr="00E11912">
        <w:rPr>
          <w:rFonts w:ascii="Times New Roman" w:hAnsi="Times New Roman"/>
          <w:color w:val="auto"/>
          <w:sz w:val="28"/>
        </w:rPr>
        <w:t xml:space="preserve"> учебном году</w:t>
      </w:r>
      <w:r w:rsidRPr="006A3B18">
        <w:rPr>
          <w:rFonts w:ascii="Times New Roman" w:hAnsi="Times New Roman"/>
          <w:color w:val="auto"/>
        </w:rPr>
        <w:t xml:space="preserve">. </w:t>
      </w:r>
    </w:p>
    <w:p w:rsidR="00AA5C4A" w:rsidRPr="001C3A3B" w:rsidRDefault="00AA5C4A" w:rsidP="00AA5C4A">
      <w:pPr>
        <w:pStyle w:val="a6"/>
        <w:keepNext/>
        <w:jc w:val="right"/>
        <w:rPr>
          <w:b w:val="0"/>
          <w:i/>
          <w:color w:val="auto"/>
        </w:rPr>
      </w:pPr>
      <w:r w:rsidRPr="001C3A3B">
        <w:rPr>
          <w:b w:val="0"/>
          <w:i/>
          <w:color w:val="auto"/>
        </w:rPr>
        <w:t xml:space="preserve">Таблица </w:t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STYLEREF 1 \s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2</w:t>
      </w:r>
      <w:r w:rsidRPr="001C3A3B">
        <w:rPr>
          <w:b w:val="0"/>
          <w:i/>
          <w:noProof/>
          <w:color w:val="auto"/>
        </w:rPr>
        <w:fldChar w:fldCharType="end"/>
      </w:r>
      <w:r w:rsidRPr="001C3A3B">
        <w:rPr>
          <w:b w:val="0"/>
          <w:i/>
          <w:color w:val="auto"/>
        </w:rPr>
        <w:noBreakHyphen/>
      </w:r>
      <w:r w:rsidRPr="001C3A3B">
        <w:rPr>
          <w:b w:val="0"/>
          <w:i/>
          <w:noProof/>
          <w:color w:val="auto"/>
        </w:rPr>
        <w:fldChar w:fldCharType="begin"/>
      </w:r>
      <w:r w:rsidRPr="001C3A3B">
        <w:rPr>
          <w:b w:val="0"/>
          <w:i/>
          <w:noProof/>
          <w:color w:val="auto"/>
        </w:rPr>
        <w:instrText xml:space="preserve"> SEQ Таблица \* ARABIC \s 1 </w:instrText>
      </w:r>
      <w:r w:rsidRPr="001C3A3B">
        <w:rPr>
          <w:b w:val="0"/>
          <w:i/>
          <w:noProof/>
          <w:color w:val="auto"/>
        </w:rPr>
        <w:fldChar w:fldCharType="separate"/>
      </w:r>
      <w:r w:rsidRPr="001C3A3B">
        <w:rPr>
          <w:b w:val="0"/>
          <w:i/>
          <w:noProof/>
          <w:color w:val="auto"/>
        </w:rPr>
        <w:t>6</w:t>
      </w:r>
      <w:r w:rsidRPr="001C3A3B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AA5C4A" w:rsidRPr="00634251" w:rsidTr="00734850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5C4A" w:rsidRPr="00634251" w:rsidRDefault="00AA5C4A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AB6B5F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B6B5F" w:rsidRPr="00634251" w:rsidRDefault="00AB6B5F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AB6B5F" w:rsidRPr="0021150C" w:rsidRDefault="001E7E63" w:rsidP="0021150C">
            <w:r w:rsidRPr="0021150C">
              <w:t xml:space="preserve">Высоцкая Л.В., Дымшиц Г.М., </w:t>
            </w:r>
            <w:proofErr w:type="spellStart"/>
            <w:r w:rsidRPr="0021150C">
              <w:t>Рувинский</w:t>
            </w:r>
            <w:proofErr w:type="spellEnd"/>
            <w:r w:rsidRPr="0021150C">
              <w:t xml:space="preserve"> А.О. и др./Под ред. Шумного В.К., Дымшица Г.М. Биология (углубленный уровень). 11 класс. «Просвещение», 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B5F" w:rsidRPr="0021150C" w:rsidRDefault="00AB6B5F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20%</w:t>
            </w:r>
          </w:p>
        </w:tc>
      </w:tr>
      <w:tr w:rsidR="001E7E63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1E7E63" w:rsidRDefault="0021150C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E7E63" w:rsidRPr="0021150C" w:rsidRDefault="001E7E63" w:rsidP="0021150C">
            <w:r w:rsidRPr="0021150C">
              <w:t>Захаров В.Б., Мамонтов С.Г., Сонин Н.И., Захарова Е.Т.; под ред. Захарова В.Б. Биология (углубленный уровень)</w:t>
            </w:r>
            <w:r w:rsidR="0021150C" w:rsidRPr="0021150C">
              <w:t>, «ДРОФА», 2018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E7E63" w:rsidRPr="0021150C" w:rsidRDefault="0021150C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10%</w:t>
            </w:r>
          </w:p>
        </w:tc>
      </w:tr>
      <w:tr w:rsidR="00AB6B5F" w:rsidRPr="00634251" w:rsidTr="00734850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B6B5F" w:rsidRPr="00634251" w:rsidRDefault="0021150C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AB6B5F" w:rsidRPr="0021150C" w:rsidRDefault="00AB6B5F" w:rsidP="0021150C">
            <w:r w:rsidRPr="0021150C">
              <w:t>Пасечник</w:t>
            </w:r>
            <w:r w:rsidR="001E7E63" w:rsidRPr="0021150C">
              <w:t xml:space="preserve"> В.В.</w:t>
            </w:r>
            <w:r w:rsidRPr="0021150C">
              <w:t>, Каменский</w:t>
            </w:r>
            <w:r w:rsidR="001E7E63" w:rsidRPr="0021150C">
              <w:t xml:space="preserve"> А.А.</w:t>
            </w:r>
            <w:r w:rsidRPr="0021150C">
              <w:t>, Рубцов</w:t>
            </w:r>
            <w:r w:rsidR="001E7E63" w:rsidRPr="0021150C">
              <w:t xml:space="preserve"> А.М.</w:t>
            </w:r>
            <w:r w:rsidRPr="0021150C">
              <w:t xml:space="preserve">. Биология. Углубленный уровень. </w:t>
            </w:r>
            <w:r w:rsidR="0021150C">
              <w:t>«</w:t>
            </w:r>
            <w:r w:rsidRPr="0021150C">
              <w:t>Просвещение</w:t>
            </w:r>
            <w:r w:rsidR="0021150C">
              <w:t>»</w:t>
            </w:r>
            <w:r w:rsidRPr="0021150C">
              <w:t>, 2020.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B5F" w:rsidRPr="0021150C" w:rsidRDefault="00AB6B5F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30%</w:t>
            </w:r>
          </w:p>
        </w:tc>
      </w:tr>
      <w:tr w:rsidR="00AB6B5F" w:rsidRPr="00634251" w:rsidTr="00AB6B5F">
        <w:trPr>
          <w:cantSplit/>
        </w:trPr>
        <w:tc>
          <w:tcPr>
            <w:tcW w:w="568" w:type="dxa"/>
            <w:shd w:val="clear" w:color="auto" w:fill="auto"/>
            <w:vAlign w:val="center"/>
          </w:tcPr>
          <w:p w:rsidR="00AB6B5F" w:rsidRPr="001E7E63" w:rsidRDefault="0021150C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5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B6B5F" w:rsidRPr="0021150C" w:rsidRDefault="00AB6B5F" w:rsidP="00AB6B5F">
            <w:pPr>
              <w:rPr>
                <w:color w:val="000000"/>
              </w:rPr>
            </w:pPr>
            <w:r w:rsidRPr="0021150C">
              <w:rPr>
                <w:color w:val="000000"/>
              </w:rPr>
              <w:t xml:space="preserve">Агафонова И.Б., </w:t>
            </w:r>
            <w:proofErr w:type="spellStart"/>
            <w:r w:rsidRPr="0021150C">
              <w:rPr>
                <w:color w:val="000000"/>
              </w:rPr>
              <w:t>Сивоглазов</w:t>
            </w:r>
            <w:proofErr w:type="spellEnd"/>
            <w:r w:rsidRPr="0021150C">
              <w:rPr>
                <w:color w:val="000000"/>
              </w:rPr>
              <w:t xml:space="preserve"> В.И.</w:t>
            </w:r>
            <w:r w:rsidRPr="0021150C">
              <w:t xml:space="preserve"> </w:t>
            </w:r>
            <w:r w:rsidRPr="0021150C">
              <w:rPr>
                <w:color w:val="000000"/>
              </w:rPr>
              <w:t xml:space="preserve">Биология (базовый и углубленный уровни), </w:t>
            </w:r>
            <w:r w:rsidRPr="0021150C">
              <w:t>«ДРОФА», 2019</w:t>
            </w:r>
            <w:r w:rsidR="001E7E63" w:rsidRPr="0021150C">
              <w:t>-2020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6B5F" w:rsidRPr="0021150C" w:rsidRDefault="00AB6B5F" w:rsidP="00AB6B5F">
            <w:pPr>
              <w:jc w:val="center"/>
              <w:rPr>
                <w:color w:val="000000"/>
              </w:rPr>
            </w:pPr>
            <w:r w:rsidRPr="0021150C">
              <w:rPr>
                <w:color w:val="000000"/>
              </w:rPr>
              <w:t>40%</w:t>
            </w:r>
          </w:p>
        </w:tc>
      </w:tr>
    </w:tbl>
    <w:p w:rsidR="00AA5C4A" w:rsidRDefault="00AA5C4A" w:rsidP="00592E17">
      <w:pPr>
        <w:ind w:left="-426" w:firstLine="426"/>
        <w:jc w:val="both"/>
        <w:rPr>
          <w:rFonts w:eastAsia="Times New Roman"/>
          <w:b/>
        </w:rPr>
      </w:pPr>
    </w:p>
    <w:p w:rsidR="0097064E" w:rsidRPr="00E11912" w:rsidRDefault="0097064E" w:rsidP="0097064E">
      <w:pPr>
        <w:ind w:left="-426" w:firstLine="426"/>
        <w:rPr>
          <w:sz w:val="28"/>
        </w:rPr>
      </w:pPr>
      <w:r w:rsidRPr="00E11912">
        <w:rPr>
          <w:b/>
          <w:sz w:val="28"/>
        </w:rPr>
        <w:t xml:space="preserve">1.7. ВЫВОДЫ о характере изменения количества участников ЕГЭ по учебному предмету </w:t>
      </w: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E0B0D" w:rsidRDefault="009E0B0D" w:rsidP="009E0B0D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Экзамен по биологии в 202</w:t>
      </w:r>
      <w:r w:rsidR="005A4EFE">
        <w:rPr>
          <w:sz w:val="28"/>
          <w:szCs w:val="21"/>
        </w:rPr>
        <w:t>2</w:t>
      </w:r>
      <w:r>
        <w:rPr>
          <w:sz w:val="28"/>
          <w:szCs w:val="21"/>
        </w:rPr>
        <w:t xml:space="preserve"> году сдавали </w:t>
      </w:r>
      <w:r w:rsidR="005A4EFE">
        <w:rPr>
          <w:sz w:val="28"/>
          <w:szCs w:val="21"/>
        </w:rPr>
        <w:t xml:space="preserve">20,2% </w:t>
      </w:r>
      <w:r w:rsidR="006E04F7">
        <w:rPr>
          <w:sz w:val="28"/>
          <w:szCs w:val="21"/>
        </w:rPr>
        <w:t>18,3</w:t>
      </w:r>
      <w:r>
        <w:rPr>
          <w:sz w:val="28"/>
          <w:szCs w:val="21"/>
        </w:rPr>
        <w:t xml:space="preserve">% от общего количества участников ЕГЭ, что </w:t>
      </w:r>
      <w:r w:rsidR="006E04F7">
        <w:rPr>
          <w:sz w:val="28"/>
          <w:szCs w:val="21"/>
        </w:rPr>
        <w:t>выше</w:t>
      </w:r>
      <w:r>
        <w:rPr>
          <w:sz w:val="28"/>
          <w:szCs w:val="21"/>
        </w:rPr>
        <w:t xml:space="preserve"> показателя 20</w:t>
      </w:r>
      <w:r w:rsidR="006E04F7">
        <w:rPr>
          <w:sz w:val="28"/>
          <w:szCs w:val="21"/>
        </w:rPr>
        <w:t>2</w:t>
      </w:r>
      <w:r w:rsidR="005A4EFE">
        <w:rPr>
          <w:sz w:val="28"/>
          <w:szCs w:val="21"/>
        </w:rPr>
        <w:t>1</w:t>
      </w:r>
      <w:r>
        <w:rPr>
          <w:sz w:val="28"/>
          <w:szCs w:val="21"/>
        </w:rPr>
        <w:t xml:space="preserve"> года на </w:t>
      </w:r>
      <w:r w:rsidR="005A4EFE">
        <w:rPr>
          <w:sz w:val="28"/>
          <w:szCs w:val="21"/>
        </w:rPr>
        <w:t>1,9</w:t>
      </w:r>
      <w:r>
        <w:rPr>
          <w:sz w:val="28"/>
          <w:szCs w:val="21"/>
        </w:rPr>
        <w:t xml:space="preserve">%, </w:t>
      </w:r>
      <w:r w:rsidR="006E04F7">
        <w:rPr>
          <w:sz w:val="28"/>
          <w:szCs w:val="21"/>
        </w:rPr>
        <w:t xml:space="preserve">и </w:t>
      </w:r>
      <w:r>
        <w:rPr>
          <w:sz w:val="28"/>
          <w:szCs w:val="21"/>
        </w:rPr>
        <w:t>20</w:t>
      </w:r>
      <w:r w:rsidR="005A4EFE">
        <w:rPr>
          <w:sz w:val="28"/>
          <w:szCs w:val="21"/>
        </w:rPr>
        <w:t>20</w:t>
      </w:r>
      <w:r>
        <w:rPr>
          <w:sz w:val="28"/>
          <w:szCs w:val="21"/>
        </w:rPr>
        <w:t xml:space="preserve"> года на </w:t>
      </w:r>
      <w:r w:rsidR="005A4EFE">
        <w:rPr>
          <w:sz w:val="28"/>
          <w:szCs w:val="21"/>
        </w:rPr>
        <w:t>5,6</w:t>
      </w:r>
      <w:r>
        <w:rPr>
          <w:sz w:val="28"/>
          <w:szCs w:val="21"/>
        </w:rPr>
        <w:t>%</w:t>
      </w:r>
      <w:r w:rsidRPr="000352E9">
        <w:rPr>
          <w:sz w:val="28"/>
          <w:szCs w:val="21"/>
        </w:rPr>
        <w:t xml:space="preserve">. </w:t>
      </w:r>
      <w:r>
        <w:rPr>
          <w:sz w:val="28"/>
          <w:szCs w:val="21"/>
        </w:rPr>
        <w:t>Биология традиционно входит в тройку самых популярных предметов по выбору наряду с физикой и обществознанием.</w:t>
      </w:r>
    </w:p>
    <w:p w:rsidR="009E0B0D" w:rsidRPr="000352E9" w:rsidRDefault="009E0B0D" w:rsidP="009E0B0D">
      <w:pPr>
        <w:spacing w:line="360" w:lineRule="auto"/>
        <w:ind w:firstLine="426"/>
        <w:jc w:val="both"/>
        <w:rPr>
          <w:sz w:val="28"/>
          <w:szCs w:val="21"/>
        </w:rPr>
      </w:pPr>
      <w:r>
        <w:rPr>
          <w:sz w:val="28"/>
          <w:szCs w:val="21"/>
        </w:rPr>
        <w:t>Гендерный анализ показывает, что количество девушек превалирует над количеством</w:t>
      </w:r>
      <w:r w:rsidRPr="00BD13C5">
        <w:rPr>
          <w:sz w:val="28"/>
          <w:szCs w:val="21"/>
        </w:rPr>
        <w:t xml:space="preserve"> </w:t>
      </w:r>
      <w:r>
        <w:rPr>
          <w:sz w:val="28"/>
          <w:szCs w:val="21"/>
        </w:rPr>
        <w:t xml:space="preserve">юношей. Как и в предыдущие годы, доля девушек, участвующих в ЕГЭ по биологии </w:t>
      </w:r>
      <w:r w:rsidR="005A4EFE">
        <w:rPr>
          <w:sz w:val="28"/>
          <w:szCs w:val="21"/>
        </w:rPr>
        <w:t xml:space="preserve">существенно </w:t>
      </w:r>
      <w:r>
        <w:rPr>
          <w:sz w:val="28"/>
          <w:szCs w:val="21"/>
        </w:rPr>
        <w:t>больше доли юношей.</w:t>
      </w:r>
    </w:p>
    <w:p w:rsidR="009E0B0D" w:rsidRDefault="009E0B0D" w:rsidP="009E0B0D">
      <w:pPr>
        <w:spacing w:line="360" w:lineRule="auto"/>
        <w:ind w:firstLine="426"/>
        <w:jc w:val="both"/>
        <w:rPr>
          <w:sz w:val="28"/>
        </w:rPr>
      </w:pPr>
      <w:r w:rsidRPr="00376A6C">
        <w:rPr>
          <w:sz w:val="28"/>
          <w:szCs w:val="21"/>
        </w:rPr>
        <w:t>С</w:t>
      </w:r>
      <w:r w:rsidR="006E04F7">
        <w:rPr>
          <w:sz w:val="28"/>
          <w:szCs w:val="21"/>
        </w:rPr>
        <w:t>остав участников экзамена в 202</w:t>
      </w:r>
      <w:r w:rsidR="005A4EFE">
        <w:rPr>
          <w:sz w:val="28"/>
          <w:szCs w:val="21"/>
        </w:rPr>
        <w:t>2</w:t>
      </w:r>
      <w:r w:rsidRPr="00376A6C">
        <w:rPr>
          <w:sz w:val="28"/>
          <w:szCs w:val="21"/>
        </w:rPr>
        <w:t xml:space="preserve"> году по сравнению с предыдущими годами изменился незначительно и представлен выпускниками общеобразовательных учреждений</w:t>
      </w:r>
      <w:r>
        <w:rPr>
          <w:sz w:val="28"/>
          <w:szCs w:val="21"/>
        </w:rPr>
        <w:t xml:space="preserve"> текущего года</w:t>
      </w:r>
      <w:r w:rsidRPr="00376A6C">
        <w:rPr>
          <w:sz w:val="28"/>
          <w:szCs w:val="21"/>
        </w:rPr>
        <w:t>. Подавляющее большинство экзаменуемых – это обучающиеся средних общеобразовательных учреждений</w:t>
      </w:r>
      <w:r>
        <w:rPr>
          <w:szCs w:val="21"/>
        </w:rPr>
        <w:t xml:space="preserve">, </w:t>
      </w:r>
      <w:r w:rsidRPr="00376A6C">
        <w:rPr>
          <w:sz w:val="28"/>
          <w:szCs w:val="21"/>
        </w:rPr>
        <w:t xml:space="preserve">из которых </w:t>
      </w:r>
      <w:r>
        <w:rPr>
          <w:sz w:val="28"/>
          <w:szCs w:val="21"/>
        </w:rPr>
        <w:t xml:space="preserve">только </w:t>
      </w:r>
      <w:r w:rsidR="005A4EFE">
        <w:rPr>
          <w:sz w:val="28"/>
          <w:szCs w:val="21"/>
        </w:rPr>
        <w:t>6,1</w:t>
      </w:r>
      <w:r w:rsidRPr="00376A6C">
        <w:rPr>
          <w:sz w:val="28"/>
          <w:szCs w:val="21"/>
        </w:rPr>
        <w:t xml:space="preserve">% </w:t>
      </w:r>
      <w:r w:rsidR="005A4EFE">
        <w:rPr>
          <w:sz w:val="28"/>
          <w:szCs w:val="21"/>
        </w:rPr>
        <w:t xml:space="preserve"> </w:t>
      </w:r>
      <w:r>
        <w:rPr>
          <w:sz w:val="28"/>
          <w:szCs w:val="21"/>
        </w:rPr>
        <w:t>(</w:t>
      </w:r>
      <w:r w:rsidR="005A4EFE">
        <w:rPr>
          <w:sz w:val="28"/>
          <w:szCs w:val="21"/>
        </w:rPr>
        <w:t>2</w:t>
      </w:r>
      <w:r>
        <w:rPr>
          <w:sz w:val="28"/>
          <w:szCs w:val="21"/>
        </w:rPr>
        <w:t xml:space="preserve"> чел.) </w:t>
      </w:r>
      <w:r w:rsidRPr="00376A6C">
        <w:rPr>
          <w:sz w:val="28"/>
          <w:szCs w:val="21"/>
        </w:rPr>
        <w:t>являются выпускниками школы с углубленны</w:t>
      </w:r>
      <w:r>
        <w:rPr>
          <w:sz w:val="28"/>
          <w:szCs w:val="21"/>
        </w:rPr>
        <w:t xml:space="preserve">м изучением отдельных предметов (на территории Юго-Восточного округа такое учреждение одно </w:t>
      </w:r>
      <w:r w:rsidRPr="00376A6C">
        <w:rPr>
          <w:sz w:val="28"/>
          <w:szCs w:val="28"/>
        </w:rPr>
        <w:t>– ГБОУ СОШ № 2 г. Нефтегорска), лицеи</w:t>
      </w:r>
      <w:r>
        <w:rPr>
          <w:szCs w:val="21"/>
        </w:rPr>
        <w:t xml:space="preserve"> </w:t>
      </w:r>
      <w:r w:rsidRPr="00376A6C">
        <w:rPr>
          <w:sz w:val="28"/>
          <w:szCs w:val="28"/>
        </w:rPr>
        <w:t>и гимназии на территории округа отсутствуют.</w:t>
      </w:r>
      <w:r w:rsidRPr="00376A6C">
        <w:rPr>
          <w:sz w:val="28"/>
        </w:rPr>
        <w:t xml:space="preserve"> В 202</w:t>
      </w:r>
      <w:r w:rsidR="005A4EFE">
        <w:rPr>
          <w:sz w:val="28"/>
        </w:rPr>
        <w:t>2</w:t>
      </w:r>
      <w:r w:rsidRPr="00376A6C">
        <w:rPr>
          <w:sz w:val="28"/>
        </w:rPr>
        <w:t xml:space="preserve"> году среди участников ЕГЭ выпускники, обучающиеся по программам СПО</w:t>
      </w:r>
      <w:r w:rsidR="006E04F7">
        <w:rPr>
          <w:sz w:val="28"/>
        </w:rPr>
        <w:t>.</w:t>
      </w:r>
      <w:r w:rsidRPr="00376A6C">
        <w:rPr>
          <w:sz w:val="28"/>
        </w:rPr>
        <w:t xml:space="preserve"> </w:t>
      </w:r>
    </w:p>
    <w:p w:rsidR="009E0B0D" w:rsidRPr="00084029" w:rsidRDefault="009E0B0D" w:rsidP="009E0B0D">
      <w:pPr>
        <w:spacing w:line="360" w:lineRule="auto"/>
        <w:ind w:firstLine="426"/>
        <w:jc w:val="both"/>
        <w:rPr>
          <w:sz w:val="32"/>
        </w:rPr>
      </w:pPr>
      <w:r w:rsidRPr="00084029">
        <w:rPr>
          <w:sz w:val="28"/>
          <w:szCs w:val="28"/>
        </w:rPr>
        <w:t>Участники с ОВЗ</w:t>
      </w:r>
      <w:r>
        <w:rPr>
          <w:sz w:val="28"/>
          <w:szCs w:val="28"/>
        </w:rPr>
        <w:t xml:space="preserve"> в ЕГЭ участия не принимали.</w:t>
      </w:r>
    </w:p>
    <w:p w:rsidR="00627D1F" w:rsidRPr="00376A6C" w:rsidRDefault="00627D1F" w:rsidP="00627D1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экзамене приняли участие выпускники всех АТЕ, однако их распределение неравномерно, что объясняется неравномерностью численности населения по муниципальным образованиям. Более половины участников составляют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Нефтегорский</w:t>
      </w:r>
      <w:proofErr w:type="spellEnd"/>
      <w:r>
        <w:rPr>
          <w:sz w:val="28"/>
          <w:szCs w:val="28"/>
        </w:rPr>
        <w:t xml:space="preserve"> – </w:t>
      </w:r>
      <w:r w:rsidR="005A4EFE">
        <w:rPr>
          <w:sz w:val="28"/>
          <w:szCs w:val="28"/>
        </w:rPr>
        <w:t>60</w:t>
      </w:r>
      <w:r>
        <w:rPr>
          <w:sz w:val="28"/>
          <w:szCs w:val="28"/>
        </w:rPr>
        <w:t xml:space="preserve">,6%, следующие по количеству – выпускники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Борский – </w:t>
      </w:r>
      <w:r w:rsidR="005A4EFE">
        <w:rPr>
          <w:sz w:val="28"/>
          <w:szCs w:val="28"/>
        </w:rPr>
        <w:t>27,3</w:t>
      </w:r>
      <w:r>
        <w:rPr>
          <w:sz w:val="28"/>
          <w:szCs w:val="28"/>
        </w:rPr>
        <w:t xml:space="preserve">% . Наименьшее количество выпускников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Алексеевский</w:t>
      </w:r>
      <w:proofErr w:type="gramEnd"/>
      <w:r>
        <w:rPr>
          <w:sz w:val="28"/>
          <w:szCs w:val="28"/>
        </w:rPr>
        <w:t xml:space="preserve"> – </w:t>
      </w:r>
      <w:r w:rsidR="005A4EFE">
        <w:rPr>
          <w:sz w:val="28"/>
          <w:szCs w:val="28"/>
        </w:rPr>
        <w:t>12,1</w:t>
      </w:r>
      <w:r>
        <w:rPr>
          <w:sz w:val="28"/>
          <w:szCs w:val="28"/>
        </w:rPr>
        <w:t xml:space="preserve">%. </w:t>
      </w: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7064E" w:rsidRDefault="0097064E" w:rsidP="00592E17">
      <w:pPr>
        <w:jc w:val="center"/>
        <w:rPr>
          <w:rFonts w:eastAsia="Times New Roman"/>
          <w:b/>
        </w:rPr>
      </w:pPr>
    </w:p>
    <w:p w:rsidR="0097064E" w:rsidRPr="005A31BD" w:rsidRDefault="0097064E" w:rsidP="0097064E">
      <w:pPr>
        <w:pStyle w:val="2"/>
        <w:jc w:val="center"/>
        <w:rPr>
          <w:bCs w:val="0"/>
          <w:sz w:val="28"/>
          <w:szCs w:val="28"/>
        </w:rPr>
      </w:pPr>
      <w:r w:rsidRPr="005A31BD">
        <w:rPr>
          <w:rFonts w:ascii="Times New Roman" w:hAnsi="Times New Roman"/>
          <w:bCs w:val="0"/>
          <w:color w:val="auto"/>
          <w:sz w:val="28"/>
          <w:szCs w:val="28"/>
        </w:rPr>
        <w:t>РАЗДЕЛ 2.  ОСНОВНЫЕ РЕЗУЛЬТАТЫ ЕГЭ ПО ПРЕДМЕТУ</w:t>
      </w:r>
    </w:p>
    <w:p w:rsidR="0097064E" w:rsidRPr="009A70B0" w:rsidRDefault="0097064E" w:rsidP="0097064E">
      <w:pPr>
        <w:ind w:left="-426" w:firstLine="426"/>
        <w:jc w:val="both"/>
        <w:rPr>
          <w:rFonts w:eastAsia="Times New Roman"/>
          <w:b/>
        </w:rPr>
      </w:pPr>
    </w:p>
    <w:p w:rsidR="0097064E" w:rsidRDefault="0097064E" w:rsidP="0097064E">
      <w:pPr>
        <w:ind w:left="567" w:hanging="567"/>
        <w:rPr>
          <w:i/>
        </w:rPr>
      </w:pPr>
      <w:r w:rsidRPr="005A31BD">
        <w:rPr>
          <w:b/>
          <w:sz w:val="28"/>
        </w:rPr>
        <w:t>2.1. Диаграмма распределения тестовых баллов по предмету в 202</w:t>
      </w:r>
      <w:r w:rsidR="005A4EFE">
        <w:rPr>
          <w:b/>
          <w:sz w:val="28"/>
        </w:rPr>
        <w:t>2</w:t>
      </w:r>
      <w:r w:rsidRPr="005A31BD">
        <w:rPr>
          <w:b/>
          <w:sz w:val="28"/>
        </w:rPr>
        <w:t xml:space="preserve"> г.</w:t>
      </w:r>
      <w:r w:rsidRPr="005A31BD">
        <w:rPr>
          <w:b/>
          <w:sz w:val="28"/>
        </w:rPr>
        <w:br/>
      </w:r>
      <w:r w:rsidRPr="005A31BD">
        <w:rPr>
          <w:i/>
        </w:rPr>
        <w:t xml:space="preserve"> (количество участников, получивших тот или иной тестовый балл</w:t>
      </w:r>
      <w:r>
        <w:rPr>
          <w:i/>
        </w:rPr>
        <w:t>)</w:t>
      </w:r>
    </w:p>
    <w:p w:rsidR="0097064E" w:rsidRPr="005A31BD" w:rsidRDefault="0097064E" w:rsidP="0097064E">
      <w:pPr>
        <w:ind w:left="567" w:hanging="567"/>
      </w:pPr>
    </w:p>
    <w:p w:rsidR="00592E17" w:rsidRDefault="005D4662" w:rsidP="00592E17">
      <w:pPr>
        <w:ind w:left="567" w:hanging="567"/>
      </w:pPr>
      <w:r>
        <w:rPr>
          <w:noProof/>
        </w:rPr>
        <w:drawing>
          <wp:inline distT="0" distB="0" distL="0" distR="0" wp14:anchorId="6EF4C2BB" wp14:editId="7A968E8B">
            <wp:extent cx="6119495" cy="2417734"/>
            <wp:effectExtent l="0" t="0" r="14605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2E17" w:rsidRDefault="00592E17" w:rsidP="00592E17">
      <w:pPr>
        <w:ind w:left="-567"/>
        <w:jc w:val="both"/>
      </w:pPr>
    </w:p>
    <w:p w:rsidR="00592E17" w:rsidRDefault="00592E17" w:rsidP="00592E17">
      <w:pPr>
        <w:jc w:val="both"/>
      </w:pPr>
    </w:p>
    <w:p w:rsidR="0097064E" w:rsidRPr="005A31BD" w:rsidRDefault="0097064E" w:rsidP="00734850">
      <w:pPr>
        <w:ind w:left="567" w:hanging="567"/>
        <w:rPr>
          <w:b/>
          <w:sz w:val="28"/>
        </w:rPr>
      </w:pPr>
      <w:r w:rsidRPr="005A31BD">
        <w:rPr>
          <w:b/>
          <w:sz w:val="28"/>
        </w:rPr>
        <w:t xml:space="preserve">2.2. Динамика результатов ЕГЭ по предмету </w:t>
      </w:r>
      <w:proofErr w:type="gramStart"/>
      <w:r w:rsidRPr="005A31BD">
        <w:rPr>
          <w:b/>
          <w:sz w:val="28"/>
        </w:rPr>
        <w:t>за</w:t>
      </w:r>
      <w:proofErr w:type="gramEnd"/>
      <w:r w:rsidRPr="005A31BD">
        <w:rPr>
          <w:b/>
          <w:sz w:val="28"/>
        </w:rPr>
        <w:t xml:space="preserve"> последние 3 года</w:t>
      </w:r>
    </w:p>
    <w:p w:rsidR="0097064E" w:rsidRPr="005A31BD" w:rsidRDefault="0097064E" w:rsidP="0097064E">
      <w:pPr>
        <w:pStyle w:val="a6"/>
        <w:keepNext/>
        <w:jc w:val="right"/>
        <w:rPr>
          <w:b w:val="0"/>
          <w:i/>
          <w:color w:val="auto"/>
        </w:rPr>
      </w:pPr>
      <w:r w:rsidRPr="005A31BD">
        <w:rPr>
          <w:b w:val="0"/>
          <w:i/>
          <w:color w:val="auto"/>
        </w:rPr>
        <w:t xml:space="preserve">Таблица </w:t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STYLEREF 1 \s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2</w:t>
      </w:r>
      <w:r w:rsidRPr="005A31BD">
        <w:rPr>
          <w:b w:val="0"/>
          <w:i/>
          <w:noProof/>
          <w:color w:val="auto"/>
        </w:rPr>
        <w:fldChar w:fldCharType="end"/>
      </w:r>
      <w:r w:rsidRPr="005A31BD">
        <w:rPr>
          <w:b w:val="0"/>
          <w:i/>
          <w:color w:val="auto"/>
        </w:rPr>
        <w:noBreakHyphen/>
      </w:r>
      <w:r w:rsidRPr="005A31BD">
        <w:rPr>
          <w:b w:val="0"/>
          <w:i/>
          <w:noProof/>
          <w:color w:val="auto"/>
        </w:rPr>
        <w:fldChar w:fldCharType="begin"/>
      </w:r>
      <w:r w:rsidRPr="005A31BD">
        <w:rPr>
          <w:b w:val="0"/>
          <w:i/>
          <w:noProof/>
          <w:color w:val="auto"/>
        </w:rPr>
        <w:instrText xml:space="preserve"> SEQ Таблица \* ARABIC \s 1 </w:instrText>
      </w:r>
      <w:r w:rsidRPr="005A31BD">
        <w:rPr>
          <w:b w:val="0"/>
          <w:i/>
          <w:noProof/>
          <w:color w:val="auto"/>
        </w:rPr>
        <w:fldChar w:fldCharType="separate"/>
      </w:r>
      <w:r w:rsidRPr="005A31BD">
        <w:rPr>
          <w:b w:val="0"/>
          <w:i/>
          <w:noProof/>
          <w:color w:val="auto"/>
        </w:rPr>
        <w:t>7</w:t>
      </w:r>
      <w:r w:rsidRPr="005A31BD">
        <w:rPr>
          <w:b w:val="0"/>
          <w:i/>
          <w:noProof/>
          <w:color w:val="auto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592E17" w:rsidRPr="00E2039C" w:rsidTr="00066B6A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592E17" w:rsidRPr="00E2039C" w:rsidRDefault="005A4EFE" w:rsidP="00066B6A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Участников, набравших балл</w:t>
            </w:r>
          </w:p>
        </w:tc>
        <w:tc>
          <w:tcPr>
            <w:tcW w:w="4677" w:type="dxa"/>
            <w:gridSpan w:val="3"/>
          </w:tcPr>
          <w:p w:rsidR="00592E17" w:rsidRPr="00E2039C" w:rsidRDefault="00592E17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Юго-Восточный округ</w:t>
            </w:r>
          </w:p>
        </w:tc>
      </w:tr>
      <w:tr w:rsidR="00763141" w:rsidRPr="00E2039C" w:rsidTr="00066B6A">
        <w:trPr>
          <w:cantSplit/>
          <w:trHeight w:val="155"/>
          <w:tblHeader/>
        </w:trPr>
        <w:tc>
          <w:tcPr>
            <w:tcW w:w="5388" w:type="dxa"/>
            <w:vMerge/>
          </w:tcPr>
          <w:p w:rsidR="00763141" w:rsidRPr="00E2039C" w:rsidRDefault="00763141" w:rsidP="00066B6A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2020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701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2021</w:t>
            </w:r>
            <w:r w:rsidRPr="00E2039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763141" w:rsidRPr="00E2039C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2022 г.</w:t>
            </w:r>
          </w:p>
        </w:tc>
      </w:tr>
      <w:tr w:rsidR="00763141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763141" w:rsidRPr="00E2039C" w:rsidRDefault="00763141" w:rsidP="005A4EFE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Ниже</w:t>
            </w:r>
            <w:r w:rsidRPr="00E2039C">
              <w:rPr>
                <w:rFonts w:eastAsia="MS Mincho"/>
              </w:rPr>
              <w:t xml:space="preserve"> минимального балла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2/8,7%</w:t>
            </w:r>
          </w:p>
        </w:tc>
        <w:tc>
          <w:tcPr>
            <w:tcW w:w="1701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5/17,8%</w:t>
            </w:r>
          </w:p>
        </w:tc>
        <w:tc>
          <w:tcPr>
            <w:tcW w:w="1417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5/15,1%</w:t>
            </w:r>
          </w:p>
        </w:tc>
      </w:tr>
      <w:tr w:rsidR="00763141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763141" w:rsidRPr="00E2039C" w:rsidRDefault="00763141" w:rsidP="005A4EFE">
            <w:pPr>
              <w:contextualSpacing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От 61 до 80 баллов (чел./%)</w:t>
            </w:r>
          </w:p>
        </w:tc>
        <w:tc>
          <w:tcPr>
            <w:tcW w:w="1559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9/39,1%</w:t>
            </w:r>
          </w:p>
        </w:tc>
        <w:tc>
          <w:tcPr>
            <w:tcW w:w="1701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8/28,6%</w:t>
            </w:r>
          </w:p>
        </w:tc>
        <w:tc>
          <w:tcPr>
            <w:tcW w:w="1417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3/9,1%</w:t>
            </w:r>
          </w:p>
        </w:tc>
      </w:tr>
      <w:tr w:rsidR="00763141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763141" w:rsidRPr="00E2039C" w:rsidRDefault="00763141" w:rsidP="005A4EFE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от 81 до 99 баллов</w:t>
            </w:r>
            <w:r>
              <w:rPr>
                <w:rFonts w:eastAsia="MS Mincho"/>
              </w:rPr>
              <w:t xml:space="preserve"> (чел./%)</w:t>
            </w:r>
          </w:p>
        </w:tc>
        <w:tc>
          <w:tcPr>
            <w:tcW w:w="1559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1/4,3%</w:t>
            </w:r>
          </w:p>
        </w:tc>
        <w:tc>
          <w:tcPr>
            <w:tcW w:w="1701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3/9,1%</w:t>
            </w:r>
          </w:p>
        </w:tc>
      </w:tr>
      <w:tr w:rsidR="00763141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763141" w:rsidRPr="00E2039C" w:rsidRDefault="00763141" w:rsidP="005A4EFE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Получили 100 баллов</w:t>
            </w:r>
            <w:r>
              <w:rPr>
                <w:rFonts w:eastAsia="MS Mincho"/>
              </w:rPr>
              <w:t xml:space="preserve"> (чел.)</w:t>
            </w:r>
          </w:p>
        </w:tc>
        <w:tc>
          <w:tcPr>
            <w:tcW w:w="1559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</w:tr>
      <w:tr w:rsidR="00763141" w:rsidRPr="00E2039C" w:rsidTr="00066B6A">
        <w:trPr>
          <w:cantSplit/>
          <w:trHeight w:val="155"/>
          <w:tblHeader/>
        </w:trPr>
        <w:tc>
          <w:tcPr>
            <w:tcW w:w="5388" w:type="dxa"/>
          </w:tcPr>
          <w:p w:rsidR="00763141" w:rsidRPr="00E2039C" w:rsidRDefault="00763141" w:rsidP="005A4EFE">
            <w:pPr>
              <w:contextualSpacing/>
              <w:jc w:val="both"/>
              <w:rPr>
                <w:rFonts w:eastAsia="MS Mincho"/>
              </w:rPr>
            </w:pPr>
            <w:r w:rsidRPr="00E2039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57,3</w:t>
            </w:r>
          </w:p>
        </w:tc>
        <w:tc>
          <w:tcPr>
            <w:tcW w:w="1701" w:type="dxa"/>
          </w:tcPr>
          <w:p w:rsidR="00763141" w:rsidRPr="00E2039C" w:rsidRDefault="00763141" w:rsidP="001F5A61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50,6</w:t>
            </w:r>
          </w:p>
        </w:tc>
        <w:tc>
          <w:tcPr>
            <w:tcW w:w="1417" w:type="dxa"/>
          </w:tcPr>
          <w:p w:rsidR="00763141" w:rsidRDefault="00763141" w:rsidP="00066B6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50,5</w:t>
            </w:r>
          </w:p>
        </w:tc>
      </w:tr>
    </w:tbl>
    <w:p w:rsidR="00592E17" w:rsidRPr="00E2039C" w:rsidRDefault="00592E17" w:rsidP="00592E17">
      <w:pPr>
        <w:ind w:left="709"/>
        <w:jc w:val="both"/>
      </w:pPr>
    </w:p>
    <w:p w:rsidR="00592E17" w:rsidRDefault="00592E17" w:rsidP="00592E17">
      <w:pPr>
        <w:tabs>
          <w:tab w:val="left" w:pos="709"/>
        </w:tabs>
        <w:jc w:val="both"/>
      </w:pPr>
    </w:p>
    <w:p w:rsidR="0097064E" w:rsidRPr="009B56F6" w:rsidRDefault="0097064E" w:rsidP="0097064E">
      <w:pPr>
        <w:ind w:left="567" w:hanging="567"/>
        <w:rPr>
          <w:b/>
          <w:sz w:val="28"/>
        </w:rPr>
      </w:pPr>
      <w:r w:rsidRPr="009B56F6">
        <w:rPr>
          <w:b/>
          <w:sz w:val="28"/>
        </w:rPr>
        <w:t>2.3. Результаты по группам участников экзамена с различным уровнем подготовки:</w:t>
      </w:r>
    </w:p>
    <w:p w:rsidR="0097064E" w:rsidRPr="00E2039C" w:rsidRDefault="0097064E" w:rsidP="0097064E">
      <w:pPr>
        <w:tabs>
          <w:tab w:val="left" w:pos="709"/>
        </w:tabs>
        <w:jc w:val="both"/>
      </w:pPr>
    </w:p>
    <w:p w:rsidR="0097064E" w:rsidRPr="009B56F6" w:rsidRDefault="0097064E" w:rsidP="0097064E">
      <w:pPr>
        <w:pStyle w:val="3"/>
        <w:ind w:left="720"/>
        <w:rPr>
          <w:rFonts w:ascii="Times New Roman" w:hAnsi="Times New Roman"/>
          <w:color w:val="auto"/>
          <w:sz w:val="28"/>
        </w:rPr>
      </w:pPr>
      <w:r w:rsidRPr="009B56F6">
        <w:rPr>
          <w:rFonts w:ascii="Times New Roman" w:hAnsi="Times New Roman"/>
          <w:bCs w:val="0"/>
          <w:color w:val="auto"/>
          <w:sz w:val="28"/>
        </w:rPr>
        <w:lastRenderedPageBreak/>
        <w:t>2.3.1.</w:t>
      </w:r>
      <w:r w:rsidRPr="009B56F6">
        <w:rPr>
          <w:rFonts w:ascii="Times New Roman" w:hAnsi="Times New Roman"/>
          <w:b w:val="0"/>
          <w:bCs w:val="0"/>
          <w:color w:val="auto"/>
          <w:sz w:val="28"/>
        </w:rPr>
        <w:t xml:space="preserve"> в разрезе категорий участников ЕГЭ </w:t>
      </w:r>
    </w:p>
    <w:p w:rsidR="00592E17" w:rsidRPr="003F7527" w:rsidRDefault="0097064E" w:rsidP="0097064E">
      <w:pPr>
        <w:pStyle w:val="a6"/>
        <w:keepNext/>
        <w:jc w:val="right"/>
        <w:rPr>
          <w:b w:val="0"/>
          <w:i/>
          <w:color w:val="auto"/>
          <w:sz w:val="22"/>
        </w:rPr>
      </w:pPr>
      <w:r w:rsidRPr="009B56F6">
        <w:rPr>
          <w:b w:val="0"/>
          <w:i/>
          <w:color w:val="auto"/>
        </w:rPr>
        <w:t>Таблица 2-8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592E17" w:rsidRPr="00E2039C" w:rsidTr="00066B6A">
        <w:trPr>
          <w:cantSplit/>
          <w:trHeight w:val="1058"/>
          <w:tblHeader/>
        </w:trPr>
        <w:tc>
          <w:tcPr>
            <w:tcW w:w="2836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97064E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97064E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  <w:r w:rsidR="009706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97064E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  <w:r w:rsidR="0097064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97064E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9,1%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  <w:tr w:rsidR="0097064E" w:rsidRPr="00E2039C" w:rsidTr="00066B6A">
        <w:trPr>
          <w:cantSplit/>
        </w:trPr>
        <w:tc>
          <w:tcPr>
            <w:tcW w:w="2836" w:type="dxa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97064E" w:rsidRPr="00E2039C" w:rsidRDefault="0097064E" w:rsidP="0073485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---</w:t>
            </w:r>
          </w:p>
        </w:tc>
        <w:tc>
          <w:tcPr>
            <w:tcW w:w="1807" w:type="dxa"/>
            <w:vAlign w:val="center"/>
          </w:tcPr>
          <w:p w:rsidR="0097064E" w:rsidRPr="00E2039C" w:rsidRDefault="001523BF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97064E" w:rsidRDefault="0097064E" w:rsidP="00592E17">
            <w:pPr>
              <w:jc w:val="center"/>
            </w:pPr>
            <w:r w:rsidRPr="00533E3D">
              <w:rPr>
                <w:b/>
              </w:rPr>
              <w:t>---</w:t>
            </w:r>
          </w:p>
        </w:tc>
      </w:tr>
    </w:tbl>
    <w:p w:rsidR="00592E17" w:rsidRDefault="00592E17" w:rsidP="00592E17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41F0" w:rsidRPr="009925FB" w:rsidRDefault="005641F0" w:rsidP="00734850">
      <w:pPr>
        <w:pStyle w:val="a3"/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25FB">
        <w:rPr>
          <w:rFonts w:ascii="Times New Roman" w:eastAsia="Times New Roman" w:hAnsi="Times New Roman"/>
          <w:b/>
          <w:sz w:val="28"/>
          <w:szCs w:val="24"/>
          <w:lang w:eastAsia="ru-RU"/>
        </w:rPr>
        <w:t>2.3.2.</w:t>
      </w:r>
      <w:r w:rsidRPr="009925FB">
        <w:rPr>
          <w:rFonts w:ascii="Times New Roman" w:eastAsia="Times New Roman" w:hAnsi="Times New Roman"/>
          <w:sz w:val="28"/>
          <w:szCs w:val="24"/>
          <w:lang w:eastAsia="ru-RU"/>
        </w:rPr>
        <w:t xml:space="preserve"> в разрезе типа ОО </w:t>
      </w:r>
    </w:p>
    <w:p w:rsidR="005641F0" w:rsidRPr="00CC76AE" w:rsidRDefault="005641F0" w:rsidP="005641F0">
      <w:pPr>
        <w:pStyle w:val="a6"/>
        <w:keepNext/>
        <w:jc w:val="right"/>
        <w:rPr>
          <w:b w:val="0"/>
          <w:i/>
          <w:color w:val="auto"/>
        </w:rPr>
      </w:pPr>
      <w:r w:rsidRPr="00CC76AE">
        <w:rPr>
          <w:b w:val="0"/>
          <w:i/>
          <w:color w:val="auto"/>
        </w:rPr>
        <w:t>Таблица 2-9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311"/>
        <w:gridCol w:w="1524"/>
        <w:gridCol w:w="1418"/>
        <w:gridCol w:w="1417"/>
        <w:gridCol w:w="1559"/>
      </w:tblGrid>
      <w:tr w:rsidR="00592E17" w:rsidRPr="00E2039C" w:rsidTr="00066B6A">
        <w:trPr>
          <w:cantSplit/>
          <w:tblHeader/>
        </w:trPr>
        <w:tc>
          <w:tcPr>
            <w:tcW w:w="2836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  <w:vMerge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592E17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18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1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311" w:type="dxa"/>
            <w:vAlign w:val="center"/>
          </w:tcPr>
          <w:p w:rsidR="00592E17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  <w:r w:rsidR="00E71A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24" w:type="dxa"/>
            <w:vAlign w:val="center"/>
          </w:tcPr>
          <w:p w:rsidR="00592E17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  <w:r w:rsidR="00E71A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92E17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  <w:r w:rsidR="00E71AC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92E17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2836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  <w:tc>
          <w:tcPr>
            <w:tcW w:w="1311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592E17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5641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592E17" w:rsidRPr="00E2039C" w:rsidRDefault="00763141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060A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Align w:val="center"/>
          </w:tcPr>
          <w:p w:rsidR="00592E17" w:rsidRPr="00E2039C" w:rsidRDefault="005641F0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Pr="00E2039C" w:rsidRDefault="00592E17" w:rsidP="00592E1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2A26" w:rsidRPr="00C37586" w:rsidRDefault="00EC2A26" w:rsidP="00EC2A26">
      <w:pPr>
        <w:pStyle w:val="a3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7586">
        <w:rPr>
          <w:rFonts w:ascii="Times New Roman" w:eastAsia="Times New Roman" w:hAnsi="Times New Roman"/>
          <w:b/>
          <w:sz w:val="28"/>
          <w:szCs w:val="24"/>
          <w:lang w:eastAsia="ru-RU"/>
        </w:rPr>
        <w:t>2.3.3.</w:t>
      </w:r>
      <w:r w:rsidRPr="00C37586">
        <w:rPr>
          <w:rFonts w:ascii="Times New Roman" w:eastAsia="Times New Roman" w:hAnsi="Times New Roman"/>
          <w:sz w:val="28"/>
          <w:szCs w:val="24"/>
          <w:lang w:eastAsia="ru-RU"/>
        </w:rPr>
        <w:t xml:space="preserve"> основные результаты ЕГЭ по предмету в сравнении по АТЕ</w:t>
      </w:r>
    </w:p>
    <w:p w:rsidR="00592E17" w:rsidRPr="003F7527" w:rsidRDefault="00EC2A26" w:rsidP="00EC2A26">
      <w:pPr>
        <w:pStyle w:val="a6"/>
        <w:keepNext/>
        <w:jc w:val="right"/>
        <w:rPr>
          <w:b w:val="0"/>
          <w:i/>
          <w:color w:val="auto"/>
          <w:sz w:val="22"/>
        </w:rPr>
      </w:pPr>
      <w:r w:rsidRPr="00C46AC0">
        <w:rPr>
          <w:b w:val="0"/>
          <w:i/>
          <w:color w:val="auto"/>
        </w:rPr>
        <w:t>Таблица 2-10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310"/>
        <w:gridCol w:w="1453"/>
        <w:gridCol w:w="1452"/>
        <w:gridCol w:w="1453"/>
        <w:gridCol w:w="1561"/>
      </w:tblGrid>
      <w:tr w:rsidR="00592E17" w:rsidRPr="00E2039C" w:rsidTr="00066B6A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592E17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668" w:type="dxa"/>
            <w:gridSpan w:val="4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592E17" w:rsidRPr="00E2039C" w:rsidTr="00066B6A">
        <w:trPr>
          <w:cantSplit/>
          <w:tblHeader/>
        </w:trPr>
        <w:tc>
          <w:tcPr>
            <w:tcW w:w="425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</w:tc>
        <w:tc>
          <w:tcPr>
            <w:tcW w:w="1453" w:type="dxa"/>
            <w:vAlign w:val="center"/>
          </w:tcPr>
          <w:p w:rsidR="00592E17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proofErr w:type="gramStart"/>
            <w:r w:rsidRPr="00E2039C">
              <w:rPr>
                <w:rFonts w:ascii="Times New Roman" w:hAnsi="Times New Roman"/>
                <w:sz w:val="24"/>
                <w:szCs w:val="24"/>
              </w:rPr>
              <w:t>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</w:p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60 баллов</w:t>
            </w:r>
          </w:p>
        </w:tc>
        <w:tc>
          <w:tcPr>
            <w:tcW w:w="1452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</w:tcPr>
          <w:p w:rsidR="00592E17" w:rsidRPr="00E2039C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Алексеевский</w:t>
            </w:r>
          </w:p>
        </w:tc>
        <w:tc>
          <w:tcPr>
            <w:tcW w:w="1310" w:type="dxa"/>
            <w:vAlign w:val="center"/>
          </w:tcPr>
          <w:p w:rsidR="00592E17" w:rsidRPr="000D57B0" w:rsidRDefault="00763141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53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Борский</w:t>
            </w:r>
          </w:p>
        </w:tc>
        <w:tc>
          <w:tcPr>
            <w:tcW w:w="1310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 w:rsidR="00592E17" w:rsidRPr="000D57B0" w:rsidRDefault="00EC2A26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2E17" w:rsidRPr="00E2039C" w:rsidTr="00066B6A">
        <w:trPr>
          <w:cantSplit/>
        </w:trPr>
        <w:tc>
          <w:tcPr>
            <w:tcW w:w="425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Нефтегорский</w:t>
            </w:r>
            <w:proofErr w:type="spellEnd"/>
          </w:p>
        </w:tc>
        <w:tc>
          <w:tcPr>
            <w:tcW w:w="1310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53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2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C2A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53" w:type="dxa"/>
            <w:vAlign w:val="center"/>
          </w:tcPr>
          <w:p w:rsidR="00592E17" w:rsidRPr="000D57B0" w:rsidRDefault="00D062A8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1" w:type="dxa"/>
            <w:vAlign w:val="center"/>
          </w:tcPr>
          <w:p w:rsidR="00592E17" w:rsidRPr="000D57B0" w:rsidRDefault="00592E17" w:rsidP="00066B6A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2E17" w:rsidRDefault="00592E17" w:rsidP="00592E17">
      <w:pPr>
        <w:jc w:val="both"/>
      </w:pPr>
    </w:p>
    <w:p w:rsidR="002171DC" w:rsidRPr="00C37586" w:rsidRDefault="002171DC" w:rsidP="002171DC">
      <w:pPr>
        <w:jc w:val="both"/>
        <w:rPr>
          <w:b/>
          <w:sz w:val="28"/>
        </w:rPr>
      </w:pPr>
      <w:r w:rsidRPr="00C37586">
        <w:rPr>
          <w:b/>
          <w:sz w:val="28"/>
        </w:rPr>
        <w:t>2.4. Выделение перечня ОО, продемонстрировавших наиболее высокие и низкие результаты ЕГЭ по предмету</w:t>
      </w:r>
    </w:p>
    <w:p w:rsidR="00D062A8" w:rsidRPr="00FD715C" w:rsidRDefault="00D062A8" w:rsidP="00D062A8">
      <w:pPr>
        <w:spacing w:line="360" w:lineRule="auto"/>
        <w:ind w:firstLine="567"/>
        <w:jc w:val="both"/>
        <w:rPr>
          <w:rFonts w:eastAsia="Times New Roman"/>
          <w:sz w:val="28"/>
        </w:rPr>
      </w:pPr>
      <w:r w:rsidRPr="006C0C19">
        <w:rPr>
          <w:rFonts w:eastAsia="Times New Roman"/>
          <w:sz w:val="28"/>
        </w:rPr>
        <w:lastRenderedPageBreak/>
        <w:t xml:space="preserve">В 2022 году в </w:t>
      </w:r>
      <w:r>
        <w:rPr>
          <w:rFonts w:eastAsia="Times New Roman"/>
          <w:sz w:val="28"/>
        </w:rPr>
        <w:t>Е</w:t>
      </w:r>
      <w:r w:rsidRPr="006C0C19">
        <w:rPr>
          <w:rFonts w:eastAsia="Times New Roman"/>
          <w:sz w:val="28"/>
        </w:rPr>
        <w:t xml:space="preserve">ГЭ по </w:t>
      </w:r>
      <w:r>
        <w:rPr>
          <w:rFonts w:eastAsia="Times New Roman"/>
          <w:sz w:val="28"/>
        </w:rPr>
        <w:t>биологии</w:t>
      </w:r>
      <w:r w:rsidRPr="006C0C19">
        <w:rPr>
          <w:rFonts w:eastAsia="Times New Roman"/>
          <w:sz w:val="28"/>
        </w:rPr>
        <w:t xml:space="preserve"> участвовали выпускники из </w:t>
      </w:r>
      <w:r>
        <w:rPr>
          <w:rFonts w:eastAsia="Times New Roman"/>
          <w:sz w:val="28"/>
        </w:rPr>
        <w:t>8</w:t>
      </w:r>
      <w:r w:rsidRPr="006C0C19">
        <w:rPr>
          <w:rFonts w:eastAsia="Times New Roman"/>
          <w:sz w:val="28"/>
        </w:rPr>
        <w:t xml:space="preserve"> общеобразо</w:t>
      </w:r>
      <w:r>
        <w:rPr>
          <w:rFonts w:eastAsia="Times New Roman"/>
          <w:sz w:val="28"/>
        </w:rPr>
        <w:t>вательной организаций (62%)</w:t>
      </w:r>
      <w:r w:rsidRPr="006C0C19">
        <w:rPr>
          <w:rFonts w:eastAsia="Times New Roman"/>
          <w:sz w:val="28"/>
        </w:rPr>
        <w:t xml:space="preserve">. </w:t>
      </w:r>
      <w:r>
        <w:rPr>
          <w:sz w:val="28"/>
        </w:rPr>
        <w:t>О</w:t>
      </w:r>
      <w:r w:rsidRPr="0006058B">
        <w:rPr>
          <w:sz w:val="28"/>
        </w:rPr>
        <w:t>бщеобразовательны</w:t>
      </w:r>
      <w:r>
        <w:rPr>
          <w:sz w:val="28"/>
        </w:rPr>
        <w:t>е</w:t>
      </w:r>
      <w:r w:rsidRPr="0006058B">
        <w:rPr>
          <w:sz w:val="28"/>
        </w:rPr>
        <w:t xml:space="preserve"> учреждени</w:t>
      </w:r>
      <w:r>
        <w:rPr>
          <w:sz w:val="28"/>
        </w:rPr>
        <w:t>я</w:t>
      </w:r>
      <w:r w:rsidRPr="0006058B">
        <w:rPr>
          <w:sz w:val="28"/>
        </w:rPr>
        <w:t xml:space="preserve"> с количеством участников </w:t>
      </w:r>
      <w:r>
        <w:rPr>
          <w:sz w:val="28"/>
        </w:rPr>
        <w:t xml:space="preserve">не менее 10  отсутствуют.  </w:t>
      </w:r>
      <w:r w:rsidRPr="00FD715C">
        <w:rPr>
          <w:rFonts w:eastAsia="Times New Roman"/>
          <w:sz w:val="28"/>
        </w:rPr>
        <w:t>Выделение перечня ОО, продемонстрировавших наиболее высокие и низкие результаты, из общего количества не предоставляется возможным в связи с тем, что количество участников в образовательных организациях является недостаточным для получения статистически достоверных результатов для сравнения.</w:t>
      </w:r>
    </w:p>
    <w:p w:rsidR="002171DC" w:rsidRDefault="002171DC" w:rsidP="002171DC">
      <w:pPr>
        <w:jc w:val="both"/>
      </w:pPr>
    </w:p>
    <w:p w:rsidR="002171DC" w:rsidRDefault="002171DC" w:rsidP="0096641E">
      <w:pPr>
        <w:jc w:val="both"/>
        <w:rPr>
          <w:sz w:val="28"/>
        </w:rPr>
      </w:pPr>
      <w:r w:rsidRPr="00C37586">
        <w:rPr>
          <w:b/>
          <w:sz w:val="28"/>
        </w:rPr>
        <w:t>2.4.1.</w:t>
      </w:r>
      <w:r w:rsidRPr="00C37586">
        <w:rPr>
          <w:sz w:val="28"/>
        </w:rPr>
        <w:t xml:space="preserve">  перечень ОО, продемонстрировавших наиболее высокие результаты ЕГЭ по предмету</w:t>
      </w:r>
    </w:p>
    <w:p w:rsidR="002171DC" w:rsidRPr="003F7527" w:rsidRDefault="002171DC" w:rsidP="002171DC">
      <w:pPr>
        <w:pStyle w:val="a6"/>
        <w:keepNext/>
        <w:jc w:val="right"/>
        <w:rPr>
          <w:b w:val="0"/>
          <w:i/>
          <w:color w:val="auto"/>
          <w:sz w:val="22"/>
        </w:rPr>
      </w:pPr>
      <w:r w:rsidRPr="00E11912">
        <w:rPr>
          <w:b w:val="0"/>
          <w:i/>
          <w:color w:val="auto"/>
        </w:rPr>
        <w:t>Таблица 2-11</w:t>
      </w:r>
      <w:r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45"/>
        <w:gridCol w:w="2391"/>
        <w:gridCol w:w="2315"/>
        <w:gridCol w:w="2457"/>
        <w:gridCol w:w="2457"/>
      </w:tblGrid>
      <w:tr w:rsidR="00592E17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31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5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592E17" w:rsidRPr="00E2039C" w:rsidTr="00066B6A">
        <w:trPr>
          <w:cantSplit/>
          <w:trHeight w:val="224"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2315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5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4770DE" w:rsidRDefault="004770DE" w:rsidP="004770DE">
      <w:pPr>
        <w:ind w:firstLine="567"/>
        <w:jc w:val="both"/>
        <w:rPr>
          <w:rFonts w:eastAsia="Times New Roman"/>
        </w:rPr>
      </w:pPr>
    </w:p>
    <w:p w:rsidR="002171DC" w:rsidRDefault="002171DC" w:rsidP="0073485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912">
        <w:rPr>
          <w:rFonts w:ascii="Times New Roman" w:eastAsia="Times New Roman" w:hAnsi="Times New Roman"/>
          <w:b/>
          <w:sz w:val="28"/>
          <w:szCs w:val="24"/>
          <w:lang w:eastAsia="ru-RU"/>
        </w:rPr>
        <w:t>2.4.2.</w:t>
      </w:r>
      <w:r w:rsidRPr="00E11912">
        <w:rPr>
          <w:rFonts w:ascii="Times New Roman" w:eastAsia="Times New Roman" w:hAnsi="Times New Roman"/>
          <w:sz w:val="28"/>
          <w:szCs w:val="24"/>
          <w:lang w:eastAsia="ru-RU"/>
        </w:rPr>
        <w:t xml:space="preserve">  перечень ОО, продемонстрировавших низкие результаты ЕГЭ по предмету</w:t>
      </w:r>
    </w:p>
    <w:p w:rsidR="002171DC" w:rsidRDefault="002171DC" w:rsidP="002171DC">
      <w:pPr>
        <w:pStyle w:val="a3"/>
        <w:spacing w:after="0" w:line="240" w:lineRule="auto"/>
        <w:ind w:left="-426" w:hanging="142"/>
        <w:jc w:val="right"/>
        <w:rPr>
          <w:rFonts w:ascii="Times New Roman" w:hAnsi="Times New Roman"/>
          <w:i/>
          <w:sz w:val="18"/>
          <w:szCs w:val="18"/>
        </w:rPr>
      </w:pPr>
      <w:r w:rsidRPr="00CC76AE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</w:t>
      </w:r>
      <w:r w:rsidRPr="00CC76AE">
        <w:rPr>
          <w:rFonts w:ascii="Times New Roman" w:hAnsi="Times New Roman"/>
          <w:i/>
          <w:sz w:val="18"/>
          <w:szCs w:val="18"/>
        </w:rPr>
        <w:t>Таблица 2-12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91"/>
        <w:gridCol w:w="2367"/>
        <w:gridCol w:w="2431"/>
        <w:gridCol w:w="2431"/>
      </w:tblGrid>
      <w:tr w:rsidR="00592E17" w:rsidRPr="00E2039C" w:rsidTr="00066B6A">
        <w:trPr>
          <w:cantSplit/>
          <w:tblHeader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367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431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592E17" w:rsidRPr="00E2039C" w:rsidTr="00066B6A">
        <w:trPr>
          <w:cantSplit/>
        </w:trPr>
        <w:tc>
          <w:tcPr>
            <w:tcW w:w="445" w:type="dxa"/>
            <w:vAlign w:val="center"/>
          </w:tcPr>
          <w:p w:rsidR="00592E17" w:rsidRPr="00E2039C" w:rsidRDefault="00592E17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367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431" w:type="dxa"/>
            <w:vAlign w:val="center"/>
          </w:tcPr>
          <w:p w:rsidR="00592E17" w:rsidRPr="00E2039C" w:rsidRDefault="004770DE" w:rsidP="00066B6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4770DE" w:rsidRDefault="004770DE" w:rsidP="004770DE">
      <w:pPr>
        <w:ind w:firstLine="567"/>
        <w:jc w:val="both"/>
        <w:rPr>
          <w:rFonts w:eastAsia="Times New Roman"/>
        </w:rPr>
      </w:pPr>
    </w:p>
    <w:p w:rsidR="00592E17" w:rsidRPr="00E2039C" w:rsidRDefault="00592E17" w:rsidP="00592E1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171DC" w:rsidRPr="00E11912" w:rsidRDefault="002171DC" w:rsidP="002171DC">
      <w:pPr>
        <w:rPr>
          <w:b/>
          <w:i/>
        </w:rPr>
      </w:pPr>
      <w:r w:rsidRPr="00E11912">
        <w:rPr>
          <w:rFonts w:eastAsia="Times New Roman"/>
          <w:b/>
          <w:sz w:val="28"/>
        </w:rPr>
        <w:t xml:space="preserve">2.5.  </w:t>
      </w:r>
      <w:r w:rsidRPr="00E11912">
        <w:rPr>
          <w:b/>
          <w:sz w:val="28"/>
        </w:rPr>
        <w:t>ВЫВОДЫ о характере изменения результатов ЕГЭ по предмету</w:t>
      </w:r>
      <w:r w:rsidRPr="00E11912">
        <w:rPr>
          <w:b/>
        </w:rPr>
        <w:br/>
      </w:r>
      <w:r w:rsidRPr="00E11912">
        <w:rPr>
          <w:b/>
          <w:i/>
        </w:rPr>
        <w:t xml:space="preserve"> </w:t>
      </w:r>
    </w:p>
    <w:p w:rsidR="003E43C3" w:rsidRDefault="003E43C3"/>
    <w:p w:rsidR="004770DE" w:rsidRDefault="004770DE" w:rsidP="00D062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D062A8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ЕГЭ по </w:t>
      </w:r>
      <w:r w:rsidR="00427DE5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приняли участие </w:t>
      </w:r>
      <w:r w:rsidR="00D062A8">
        <w:rPr>
          <w:sz w:val="28"/>
          <w:szCs w:val="28"/>
        </w:rPr>
        <w:t>33</w:t>
      </w:r>
      <w:r>
        <w:rPr>
          <w:sz w:val="28"/>
          <w:szCs w:val="28"/>
        </w:rPr>
        <w:t xml:space="preserve"> чел. (</w:t>
      </w:r>
      <w:r w:rsidR="00D062A8">
        <w:rPr>
          <w:sz w:val="28"/>
          <w:szCs w:val="28"/>
        </w:rPr>
        <w:t>20,2</w:t>
      </w:r>
      <w:r>
        <w:rPr>
          <w:sz w:val="28"/>
          <w:szCs w:val="28"/>
        </w:rPr>
        <w:t>%). В текущем году в целом качество подготовки выпускников</w:t>
      </w:r>
      <w:r w:rsidR="008060A4">
        <w:rPr>
          <w:sz w:val="28"/>
          <w:szCs w:val="28"/>
        </w:rPr>
        <w:t xml:space="preserve"> </w:t>
      </w:r>
      <w:r w:rsidR="00D062A8">
        <w:rPr>
          <w:sz w:val="28"/>
          <w:szCs w:val="28"/>
        </w:rPr>
        <w:t>стабилизировалось</w:t>
      </w:r>
      <w:r>
        <w:rPr>
          <w:sz w:val="28"/>
          <w:szCs w:val="28"/>
        </w:rPr>
        <w:t xml:space="preserve">. Пороговое </w:t>
      </w:r>
      <w:r w:rsidR="00427DE5">
        <w:rPr>
          <w:sz w:val="28"/>
          <w:szCs w:val="28"/>
        </w:rPr>
        <w:t xml:space="preserve">значение не преодолели </w:t>
      </w:r>
      <w:r w:rsidR="008060A4">
        <w:rPr>
          <w:sz w:val="28"/>
          <w:szCs w:val="28"/>
        </w:rPr>
        <w:t>5 чел. (</w:t>
      </w:r>
      <w:r w:rsidR="00D062A8">
        <w:rPr>
          <w:sz w:val="28"/>
          <w:szCs w:val="28"/>
        </w:rPr>
        <w:t xml:space="preserve">15,2 </w:t>
      </w:r>
      <w:r w:rsidR="008060A4">
        <w:rPr>
          <w:sz w:val="28"/>
          <w:szCs w:val="28"/>
        </w:rPr>
        <w:t>%)</w:t>
      </w:r>
      <w:r>
        <w:rPr>
          <w:sz w:val="28"/>
          <w:szCs w:val="28"/>
        </w:rPr>
        <w:t xml:space="preserve">, что на </w:t>
      </w:r>
      <w:r w:rsidR="00D062A8">
        <w:rPr>
          <w:sz w:val="28"/>
          <w:szCs w:val="28"/>
        </w:rPr>
        <w:t>2,6</w:t>
      </w:r>
      <w:r>
        <w:rPr>
          <w:sz w:val="28"/>
          <w:szCs w:val="28"/>
        </w:rPr>
        <w:t xml:space="preserve">% </w:t>
      </w:r>
      <w:r w:rsidR="00D062A8">
        <w:rPr>
          <w:sz w:val="28"/>
          <w:szCs w:val="28"/>
        </w:rPr>
        <w:t>меньше</w:t>
      </w:r>
      <w:r>
        <w:rPr>
          <w:sz w:val="28"/>
          <w:szCs w:val="28"/>
        </w:rPr>
        <w:t>, чем в предыдущие годы (</w:t>
      </w:r>
      <w:r w:rsidR="008060A4">
        <w:rPr>
          <w:sz w:val="28"/>
          <w:szCs w:val="28"/>
        </w:rPr>
        <w:t>2020г. – 8,7%</w:t>
      </w:r>
      <w:r w:rsidR="00D062A8">
        <w:rPr>
          <w:sz w:val="28"/>
          <w:szCs w:val="28"/>
        </w:rPr>
        <w:t xml:space="preserve"> и 2021г. - 17,8%)</w:t>
      </w:r>
      <w:r>
        <w:rPr>
          <w:sz w:val="28"/>
          <w:szCs w:val="28"/>
        </w:rPr>
        <w:t xml:space="preserve">.  </w:t>
      </w:r>
    </w:p>
    <w:tbl>
      <w:tblPr>
        <w:tblW w:w="9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126"/>
        <w:gridCol w:w="1284"/>
        <w:gridCol w:w="1134"/>
        <w:gridCol w:w="1260"/>
      </w:tblGrid>
      <w:tr w:rsidR="008060A4" w:rsidTr="0096641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60A4" w:rsidRPr="00750C46" w:rsidRDefault="008060A4" w:rsidP="00734850">
            <w:pPr>
              <w:jc w:val="center"/>
              <w:rPr>
                <w:szCs w:val="28"/>
              </w:rPr>
            </w:pPr>
            <w:r w:rsidRPr="00750C46">
              <w:rPr>
                <w:szCs w:val="28"/>
              </w:rPr>
              <w:t>Доля участников, не преодолевших минимальную границу</w:t>
            </w:r>
          </w:p>
          <w:p w:rsidR="008060A4" w:rsidRDefault="008060A4" w:rsidP="0096641E">
            <w:pPr>
              <w:jc w:val="center"/>
              <w:rPr>
                <w:szCs w:val="28"/>
                <w:lang w:eastAsia="en-US"/>
              </w:rPr>
            </w:pPr>
            <w:r w:rsidRPr="00750C46">
              <w:rPr>
                <w:szCs w:val="28"/>
              </w:rPr>
              <w:t xml:space="preserve">(от количества </w:t>
            </w:r>
            <w:proofErr w:type="gramStart"/>
            <w:r w:rsidRPr="00750C46">
              <w:rPr>
                <w:szCs w:val="28"/>
              </w:rPr>
              <w:t>сдававших</w:t>
            </w:r>
            <w:proofErr w:type="gramEnd"/>
            <w:r w:rsidR="0096641E">
              <w:rPr>
                <w:szCs w:val="28"/>
              </w:rPr>
              <w:t xml:space="preserve"> </w:t>
            </w:r>
            <w:r w:rsidRPr="00750C46">
              <w:rPr>
                <w:szCs w:val="28"/>
              </w:rPr>
              <w:t>обществознание)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A4" w:rsidRDefault="008060A4" w:rsidP="005216DB">
            <w:pPr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A4" w:rsidRPr="008060A4" w:rsidRDefault="008060A4" w:rsidP="005216DB">
            <w:pPr>
              <w:spacing w:after="200"/>
              <w:jc w:val="center"/>
              <w:rPr>
                <w:bCs/>
              </w:rPr>
            </w:pPr>
            <w:r w:rsidRPr="008060A4">
              <w:rPr>
                <w:bCs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60A4" w:rsidRPr="00750C46" w:rsidRDefault="008060A4" w:rsidP="00734850">
            <w:pPr>
              <w:spacing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A4" w:rsidRDefault="008060A4" w:rsidP="007348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динамика</w:t>
            </w:r>
          </w:p>
        </w:tc>
      </w:tr>
      <w:tr w:rsidR="008060A4" w:rsidTr="0096641E"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4" w:rsidRDefault="008060A4" w:rsidP="007348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0A4" w:rsidRDefault="00D062A8" w:rsidP="005216DB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8,7</w:t>
            </w:r>
            <w:r w:rsidR="008060A4">
              <w:rPr>
                <w:szCs w:val="28"/>
                <w:lang w:eastAsia="en-US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60A4" w:rsidRPr="00750C46" w:rsidRDefault="00D062A8" w:rsidP="00D062A8">
            <w:pPr>
              <w:spacing w:after="200"/>
              <w:jc w:val="center"/>
              <w:rPr>
                <w:lang w:eastAsia="en-US"/>
              </w:rPr>
            </w:pPr>
            <w:r>
              <w:t>17,8</w:t>
            </w:r>
            <w:r w:rsidR="008060A4" w:rsidRPr="00750C4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060A4" w:rsidRPr="00750C46" w:rsidRDefault="00D062A8" w:rsidP="00427DE5">
            <w:pPr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  <w:r w:rsidR="008060A4">
              <w:rPr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4" w:rsidRDefault="008060A4" w:rsidP="00427DE5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+9,1  </w:t>
            </w:r>
          </w:p>
        </w:tc>
      </w:tr>
    </w:tbl>
    <w:p w:rsidR="004770DE" w:rsidRPr="0096641E" w:rsidRDefault="004770DE" w:rsidP="004770DE">
      <w:pPr>
        <w:rPr>
          <w:sz w:val="22"/>
        </w:rPr>
      </w:pPr>
    </w:p>
    <w:p w:rsidR="004770DE" w:rsidRDefault="00427DE5" w:rsidP="00427DE5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Средний балл </w:t>
      </w:r>
      <w:r w:rsidR="00D062A8">
        <w:rPr>
          <w:sz w:val="28"/>
          <w:szCs w:val="28"/>
        </w:rPr>
        <w:t>практически совпадает со значением прошлого года</w:t>
      </w:r>
      <w:r>
        <w:rPr>
          <w:sz w:val="28"/>
          <w:szCs w:val="28"/>
        </w:rPr>
        <w:t xml:space="preserve"> </w:t>
      </w:r>
      <w:r w:rsidR="00D062A8">
        <w:rPr>
          <w:sz w:val="28"/>
          <w:szCs w:val="28"/>
        </w:rPr>
        <w:t xml:space="preserve"> </w:t>
      </w:r>
      <w:r w:rsidR="00D81A54">
        <w:rPr>
          <w:sz w:val="28"/>
          <w:szCs w:val="28"/>
        </w:rPr>
        <w:t xml:space="preserve">(50,6) </w:t>
      </w:r>
      <w:r w:rsidR="00806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составил </w:t>
      </w:r>
      <w:r w:rsidR="00D81A54">
        <w:rPr>
          <w:sz w:val="28"/>
          <w:szCs w:val="28"/>
        </w:rPr>
        <w:t>50,5</w:t>
      </w:r>
      <w:r w:rsidR="00320278">
        <w:rPr>
          <w:sz w:val="28"/>
          <w:szCs w:val="28"/>
        </w:rPr>
        <w:t>.</w:t>
      </w:r>
    </w:p>
    <w:p w:rsidR="004770DE" w:rsidRDefault="004770DE" w:rsidP="004770DE">
      <w:pPr>
        <w:spacing w:line="360" w:lineRule="auto"/>
        <w:ind w:firstLine="567"/>
        <w:jc w:val="both"/>
        <w:rPr>
          <w:sz w:val="28"/>
          <w:szCs w:val="28"/>
        </w:rPr>
      </w:pPr>
      <w:r w:rsidRPr="00387CD8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D81A54">
        <w:rPr>
          <w:sz w:val="28"/>
          <w:szCs w:val="28"/>
        </w:rPr>
        <w:t>2</w:t>
      </w:r>
      <w:r w:rsidRPr="00387CD8">
        <w:rPr>
          <w:sz w:val="28"/>
          <w:szCs w:val="28"/>
        </w:rPr>
        <w:t xml:space="preserve"> году </w:t>
      </w:r>
      <w:r w:rsidR="00D81A54">
        <w:rPr>
          <w:sz w:val="28"/>
          <w:szCs w:val="28"/>
        </w:rPr>
        <w:t xml:space="preserve">одна выпускница ГБОУ СОШ </w:t>
      </w:r>
      <w:proofErr w:type="gramStart"/>
      <w:r w:rsidR="00D81A54">
        <w:rPr>
          <w:sz w:val="28"/>
          <w:szCs w:val="28"/>
        </w:rPr>
        <w:t>с</w:t>
      </w:r>
      <w:proofErr w:type="gramEnd"/>
      <w:r w:rsidR="00D81A54">
        <w:rPr>
          <w:sz w:val="28"/>
          <w:szCs w:val="28"/>
        </w:rPr>
        <w:t xml:space="preserve">. </w:t>
      </w:r>
      <w:proofErr w:type="gramStart"/>
      <w:r w:rsidR="00D81A54">
        <w:rPr>
          <w:sz w:val="28"/>
          <w:szCs w:val="28"/>
        </w:rPr>
        <w:t>Алексеевка</w:t>
      </w:r>
      <w:proofErr w:type="gramEnd"/>
      <w:r w:rsidR="00D81A54">
        <w:rPr>
          <w:sz w:val="28"/>
          <w:szCs w:val="28"/>
        </w:rPr>
        <w:t xml:space="preserve"> набрала 100 баллов..</w:t>
      </w:r>
    </w:p>
    <w:p w:rsidR="00427DE5" w:rsidRDefault="00427DE5" w:rsidP="004770D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Сравнивая распределение учащихся по группам подготовки в 20</w:t>
      </w:r>
      <w:r w:rsidR="00970978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годах, следует отметить, </w:t>
      </w:r>
      <w:r w:rsidR="00BF1E48">
        <w:rPr>
          <w:sz w:val="28"/>
          <w:szCs w:val="28"/>
        </w:rPr>
        <w:t xml:space="preserve">что </w:t>
      </w:r>
      <w:r w:rsidR="000F1594">
        <w:rPr>
          <w:sz w:val="28"/>
          <w:szCs w:val="28"/>
        </w:rPr>
        <w:t xml:space="preserve">при </w:t>
      </w:r>
      <w:r w:rsidR="00970978">
        <w:rPr>
          <w:sz w:val="28"/>
          <w:szCs w:val="28"/>
        </w:rPr>
        <w:t>увеличении</w:t>
      </w:r>
      <w:r w:rsidR="000F1594">
        <w:rPr>
          <w:sz w:val="28"/>
          <w:szCs w:val="28"/>
        </w:rPr>
        <w:t xml:space="preserve"> доли участников, не преодолевших порог, возросла доля выпускников в диапазоне от </w:t>
      </w:r>
      <w:proofErr w:type="gramStart"/>
      <w:r w:rsidR="000F1594">
        <w:rPr>
          <w:sz w:val="28"/>
          <w:szCs w:val="28"/>
        </w:rPr>
        <w:t>минимального</w:t>
      </w:r>
      <w:proofErr w:type="gramEnd"/>
      <w:r w:rsidR="000F1594">
        <w:rPr>
          <w:sz w:val="28"/>
          <w:szCs w:val="28"/>
        </w:rPr>
        <w:t xml:space="preserve"> до 60 баллов, </w:t>
      </w:r>
      <w:r w:rsidR="00970978">
        <w:rPr>
          <w:sz w:val="28"/>
          <w:szCs w:val="28"/>
        </w:rPr>
        <w:t>и уменьшилась</w:t>
      </w:r>
      <w:r w:rsidR="000F1594">
        <w:rPr>
          <w:sz w:val="28"/>
          <w:szCs w:val="28"/>
        </w:rPr>
        <w:t xml:space="preserve"> тех</w:t>
      </w:r>
      <w:r w:rsidR="00C92DC1">
        <w:rPr>
          <w:sz w:val="28"/>
          <w:szCs w:val="28"/>
        </w:rPr>
        <w:t>,</w:t>
      </w:r>
      <w:r w:rsidR="000F1594">
        <w:rPr>
          <w:sz w:val="28"/>
          <w:szCs w:val="28"/>
        </w:rPr>
        <w:t xml:space="preserve"> кто получи</w:t>
      </w:r>
      <w:r w:rsidR="00CB06AF">
        <w:rPr>
          <w:sz w:val="28"/>
          <w:szCs w:val="28"/>
        </w:rPr>
        <w:t>л</w:t>
      </w:r>
      <w:r w:rsidR="000F1594">
        <w:rPr>
          <w:sz w:val="28"/>
          <w:szCs w:val="28"/>
        </w:rPr>
        <w:t xml:space="preserve"> от 61 до 80 баллов</w:t>
      </w:r>
      <w:r w:rsidR="00CB06AF">
        <w:rPr>
          <w:sz w:val="28"/>
          <w:szCs w:val="28"/>
        </w:rPr>
        <w:t>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1412"/>
        <w:gridCol w:w="1393"/>
        <w:gridCol w:w="1525"/>
        <w:gridCol w:w="1374"/>
      </w:tblGrid>
      <w:tr w:rsidR="00D81A54" w:rsidTr="001755A1">
        <w:tc>
          <w:tcPr>
            <w:tcW w:w="3685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</w:p>
        </w:tc>
        <w:tc>
          <w:tcPr>
            <w:tcW w:w="1412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2020г.</w:t>
            </w:r>
          </w:p>
        </w:tc>
        <w:tc>
          <w:tcPr>
            <w:tcW w:w="1393" w:type="dxa"/>
          </w:tcPr>
          <w:p w:rsidR="00D81A5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1525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2022г.</w:t>
            </w:r>
          </w:p>
        </w:tc>
        <w:tc>
          <w:tcPr>
            <w:tcW w:w="1374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динамика</w:t>
            </w:r>
          </w:p>
        </w:tc>
      </w:tr>
      <w:tr w:rsidR="00D81A54" w:rsidTr="001755A1">
        <w:tc>
          <w:tcPr>
            <w:tcW w:w="3685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 w:rsidRPr="000F1594">
              <w:rPr>
                <w:szCs w:val="28"/>
              </w:rPr>
              <w:t xml:space="preserve">от </w:t>
            </w:r>
            <w:proofErr w:type="gramStart"/>
            <w:r w:rsidRPr="000F1594">
              <w:rPr>
                <w:szCs w:val="28"/>
              </w:rPr>
              <w:t>минимального</w:t>
            </w:r>
            <w:proofErr w:type="gramEnd"/>
            <w:r w:rsidRPr="000F1594">
              <w:rPr>
                <w:szCs w:val="28"/>
              </w:rPr>
              <w:t xml:space="preserve"> до 60 баллов</w:t>
            </w:r>
          </w:p>
        </w:tc>
        <w:tc>
          <w:tcPr>
            <w:tcW w:w="1412" w:type="dxa"/>
          </w:tcPr>
          <w:p w:rsidR="00D81A54" w:rsidRPr="000F1594" w:rsidRDefault="00D81A54" w:rsidP="00521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47,8</w:t>
            </w:r>
          </w:p>
        </w:tc>
        <w:tc>
          <w:tcPr>
            <w:tcW w:w="1393" w:type="dxa"/>
          </w:tcPr>
          <w:p w:rsidR="00D81A54" w:rsidRPr="000F1594" w:rsidRDefault="00D81A54" w:rsidP="001F5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53,6</w:t>
            </w:r>
          </w:p>
        </w:tc>
        <w:tc>
          <w:tcPr>
            <w:tcW w:w="1525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66,7</w:t>
            </w:r>
          </w:p>
        </w:tc>
        <w:tc>
          <w:tcPr>
            <w:tcW w:w="1374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+5,8</w:t>
            </w:r>
          </w:p>
        </w:tc>
      </w:tr>
      <w:tr w:rsidR="00D81A54" w:rsidTr="001755A1">
        <w:tc>
          <w:tcPr>
            <w:tcW w:w="3685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 w:rsidRPr="000F1594">
              <w:rPr>
                <w:szCs w:val="28"/>
              </w:rPr>
              <w:t>от 61 до 80 баллов</w:t>
            </w:r>
          </w:p>
        </w:tc>
        <w:tc>
          <w:tcPr>
            <w:tcW w:w="1412" w:type="dxa"/>
          </w:tcPr>
          <w:p w:rsidR="00D81A54" w:rsidRPr="000F1594" w:rsidRDefault="00D81A54" w:rsidP="005216D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39,1</w:t>
            </w:r>
          </w:p>
        </w:tc>
        <w:tc>
          <w:tcPr>
            <w:tcW w:w="1393" w:type="dxa"/>
          </w:tcPr>
          <w:p w:rsidR="00D81A54" w:rsidRPr="000F1594" w:rsidRDefault="00D81A54" w:rsidP="001F5A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28,6</w:t>
            </w:r>
          </w:p>
        </w:tc>
        <w:tc>
          <w:tcPr>
            <w:tcW w:w="1525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9,1</w:t>
            </w:r>
          </w:p>
        </w:tc>
        <w:tc>
          <w:tcPr>
            <w:tcW w:w="1374" w:type="dxa"/>
          </w:tcPr>
          <w:p w:rsidR="00D81A54" w:rsidRPr="000F1594" w:rsidRDefault="00D81A54" w:rsidP="000F15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-10,5</w:t>
            </w:r>
          </w:p>
        </w:tc>
      </w:tr>
    </w:tbl>
    <w:p w:rsidR="00D81A54" w:rsidRDefault="00D81A54" w:rsidP="004770DE">
      <w:pPr>
        <w:spacing w:line="360" w:lineRule="auto"/>
        <w:ind w:firstLine="567"/>
        <w:jc w:val="both"/>
        <w:rPr>
          <w:rFonts w:eastAsia="Times New Roman"/>
          <w:sz w:val="28"/>
        </w:rPr>
      </w:pPr>
    </w:p>
    <w:p w:rsidR="000F1594" w:rsidRDefault="00CC7D2B" w:rsidP="004770DE">
      <w:pPr>
        <w:spacing w:line="360" w:lineRule="auto"/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В</w:t>
      </w:r>
      <w:r w:rsidRPr="004A3671">
        <w:rPr>
          <w:rFonts w:eastAsia="Times New Roman"/>
          <w:sz w:val="28"/>
        </w:rPr>
        <w:t>ыделение перечня шко</w:t>
      </w:r>
      <w:r>
        <w:rPr>
          <w:rFonts w:eastAsia="Times New Roman"/>
          <w:sz w:val="28"/>
        </w:rPr>
        <w:t>л</w:t>
      </w:r>
      <w:r w:rsidRPr="004A3671">
        <w:rPr>
          <w:rFonts w:eastAsia="Times New Roman"/>
          <w:sz w:val="28"/>
        </w:rPr>
        <w:t xml:space="preserve">, продемонстрировавших </w:t>
      </w:r>
      <w:r>
        <w:rPr>
          <w:rFonts w:eastAsia="Times New Roman"/>
          <w:sz w:val="28"/>
        </w:rPr>
        <w:t xml:space="preserve">как наиболее </w:t>
      </w:r>
      <w:proofErr w:type="gramStart"/>
      <w:r>
        <w:rPr>
          <w:rFonts w:eastAsia="Times New Roman"/>
          <w:sz w:val="28"/>
        </w:rPr>
        <w:t>высокие</w:t>
      </w:r>
      <w:proofErr w:type="gramEnd"/>
      <w:r>
        <w:rPr>
          <w:rFonts w:eastAsia="Times New Roman"/>
          <w:sz w:val="28"/>
        </w:rPr>
        <w:t xml:space="preserve"> так и </w:t>
      </w:r>
      <w:r w:rsidR="00B30602">
        <w:rPr>
          <w:rFonts w:eastAsia="Times New Roman"/>
          <w:sz w:val="28"/>
        </w:rPr>
        <w:t>наиболее низкие результаты,</w:t>
      </w:r>
      <w:r w:rsidRPr="004A3671">
        <w:rPr>
          <w:rFonts w:eastAsia="Times New Roman"/>
          <w:sz w:val="28"/>
        </w:rPr>
        <w:t xml:space="preserve"> из общего количества не предоставляется возможным в связи с тем, что </w:t>
      </w:r>
      <w:r>
        <w:rPr>
          <w:rFonts w:eastAsia="Times New Roman"/>
          <w:sz w:val="28"/>
        </w:rPr>
        <w:t>отсутствуют  школы</w:t>
      </w:r>
      <w:r w:rsidRPr="004A3671">
        <w:rPr>
          <w:rFonts w:eastAsia="Times New Roman"/>
          <w:sz w:val="28"/>
        </w:rPr>
        <w:t xml:space="preserve">, с количество участников более 10 </w:t>
      </w:r>
      <w:r>
        <w:rPr>
          <w:rFonts w:eastAsia="Times New Roman"/>
          <w:sz w:val="28"/>
        </w:rPr>
        <w:t xml:space="preserve">чел. </w:t>
      </w: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3828"/>
        <w:gridCol w:w="664"/>
        <w:gridCol w:w="612"/>
        <w:gridCol w:w="506"/>
        <w:gridCol w:w="745"/>
        <w:gridCol w:w="567"/>
        <w:gridCol w:w="592"/>
        <w:gridCol w:w="81"/>
        <w:gridCol w:w="459"/>
        <w:gridCol w:w="601"/>
        <w:gridCol w:w="567"/>
        <w:gridCol w:w="709"/>
        <w:gridCol w:w="559"/>
      </w:tblGrid>
      <w:tr w:rsidR="00CC7D2B" w:rsidRPr="00EA068D" w:rsidTr="00970978">
        <w:trPr>
          <w:cantSplit/>
          <w:trHeight w:val="3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2B" w:rsidRPr="00EA068D" w:rsidRDefault="00CC7D2B" w:rsidP="007348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EA068D">
              <w:rPr>
                <w:rFonts w:eastAsia="Times New Roman"/>
                <w:bCs/>
                <w:color w:val="000000"/>
                <w:sz w:val="22"/>
                <w:szCs w:val="22"/>
              </w:rPr>
              <w:t>Всего участников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0 до min-1,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  <w:proofErr w:type="spellEnd"/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до 60,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Доля участников ЕГЭ, получивших баллы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от 61 до 80,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>Границы уровня в тестовых баллах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068D">
              <w:rPr>
                <w:rFonts w:eastAsia="Times New Roman"/>
                <w:color w:val="000000"/>
                <w:sz w:val="20"/>
                <w:szCs w:val="20"/>
              </w:rPr>
              <w:t xml:space="preserve">Доля участников ЕГЭ, получивших баллы </w:t>
            </w:r>
            <w:r w:rsidRPr="00EA06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от 81 до 100, </w:t>
            </w:r>
            <w:r w:rsidRPr="00EA068D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C7D2B" w:rsidRPr="00EA068D" w:rsidRDefault="00CC7D2B" w:rsidP="00734850">
            <w:pPr>
              <w:ind w:left="113" w:right="113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Количество 100-балльников</w:t>
            </w: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2B" w:rsidRPr="00EA068D" w:rsidRDefault="00CC7D2B" w:rsidP="0073485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D2B" w:rsidRPr="00EA068D" w:rsidRDefault="00CC7D2B" w:rsidP="0073485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0-35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36-60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61-80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7D2B" w:rsidRDefault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81-100</w:t>
            </w: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7D2B" w:rsidRPr="00EA068D" w:rsidRDefault="00CC7D2B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Алексеевка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D8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D81A54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57,5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D81A54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BF7A01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</w:tr>
      <w:tr w:rsidR="00D81A54" w:rsidRPr="00EA068D" w:rsidTr="00BF7A0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Pr="00EA068D" w:rsidRDefault="00D81A54" w:rsidP="0097097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spellStart"/>
            <w:r w:rsidRPr="00EA068D">
              <w:rPr>
                <w:rFonts w:eastAsia="Times New Roman"/>
                <w:sz w:val="22"/>
                <w:szCs w:val="22"/>
              </w:rPr>
              <w:t>Летниково</w:t>
            </w:r>
            <w:proofErr w:type="spell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Default="00D81A54" w:rsidP="00BF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Pr="00EA068D" w:rsidRDefault="00D81A54" w:rsidP="00BF7A0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D81A54" w:rsidRPr="00EA068D" w:rsidTr="00BF7A01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1A54" w:rsidRPr="00EA068D" w:rsidRDefault="00D81A54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с.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Самовольно-Ивановка</w:t>
            </w:r>
            <w:proofErr w:type="gramEnd"/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Default="00D81A54" w:rsidP="00BF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Pr="00EA068D" w:rsidRDefault="00D81A54" w:rsidP="00BF7A0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1A54" w:rsidRDefault="00D81A54" w:rsidP="00BF7A0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1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D8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D81A54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38,5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D81A54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D81A54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CC7D2B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7D2B" w:rsidRPr="00EA068D" w:rsidRDefault="00CC7D2B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>СОШ № 2 «ОЦ» с. Борское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D81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D81A54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Default="00D81A54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D81A54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D2B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D2B" w:rsidRPr="00EA068D" w:rsidRDefault="00BF7A01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F7A01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A01" w:rsidRPr="00EA068D" w:rsidRDefault="00BF7A01" w:rsidP="00BF7A01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. Петровка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1F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Pr="00EA068D" w:rsidRDefault="00BF7A01" w:rsidP="001F5A6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F7A01" w:rsidRPr="00EA068D" w:rsidTr="00970978">
        <w:trPr>
          <w:trHeight w:val="2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A01" w:rsidRPr="00EA068D" w:rsidRDefault="00BF7A01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1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>
            <w:pPr>
              <w:jc w:val="center"/>
            </w:pPr>
            <w: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52,4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F7A01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7A01" w:rsidRPr="00EA068D" w:rsidRDefault="00BF7A01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2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>
            <w:pPr>
              <w:jc w:val="center"/>
            </w:pPr>
            <w: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F7A01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7A01" w:rsidRPr="00EA068D" w:rsidRDefault="00BF7A01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>СОШ № 3 г. Нефтегорска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>
            <w:pPr>
              <w:jc w:val="center"/>
            </w:pPr>
            <w: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F7A01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7A01" w:rsidRPr="00EA068D" w:rsidRDefault="00BF7A01" w:rsidP="007348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EA068D">
              <w:rPr>
                <w:rFonts w:eastAsia="Times New Roman"/>
              </w:rPr>
              <w:t>Богдановка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Pr="00EA068D" w:rsidRDefault="00BF7A01" w:rsidP="001F5A6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F7A01" w:rsidRPr="00EA068D" w:rsidTr="0097097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7A01" w:rsidRDefault="00BF7A01" w:rsidP="00BF7A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</w:t>
            </w:r>
            <w:r w:rsidRPr="00EA068D">
              <w:rPr>
                <w:rFonts w:eastAsia="Times New Roman"/>
              </w:rPr>
              <w:t xml:space="preserve">СОШ </w:t>
            </w:r>
            <w:proofErr w:type="gramStart"/>
            <w:r w:rsidRPr="00EA068D">
              <w:rPr>
                <w:rFonts w:eastAsia="Times New Roman"/>
              </w:rPr>
              <w:t>с</w:t>
            </w:r>
            <w:proofErr w:type="gramEnd"/>
            <w:r w:rsidRPr="00EA068D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Дмитриевка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Pr="00EA068D" w:rsidRDefault="00BF7A01" w:rsidP="001F5A6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7A01" w:rsidRDefault="00BF7A01" w:rsidP="001F5A61">
            <w:pPr>
              <w:jc w:val="center"/>
            </w:pPr>
            <w:r w:rsidRPr="005F3E03">
              <w:rPr>
                <w:rFonts w:eastAsia="Times New Roman"/>
                <w:sz w:val="22"/>
                <w:szCs w:val="22"/>
              </w:rPr>
              <w:t>---</w:t>
            </w:r>
          </w:p>
        </w:tc>
      </w:tr>
      <w:tr w:rsidR="00BF7A01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01" w:rsidRPr="00EA068D" w:rsidRDefault="00BF7A01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Зуевка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Default="00BF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87,5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Default="00BF7A01" w:rsidP="00CC7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F7A01" w:rsidRPr="00EA068D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A01" w:rsidRPr="00EA068D" w:rsidRDefault="00BF7A01" w:rsidP="0073485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ГБОУ </w:t>
            </w:r>
            <w:r w:rsidRPr="00EA068D">
              <w:rPr>
                <w:rFonts w:eastAsia="Times New Roman"/>
                <w:sz w:val="22"/>
                <w:szCs w:val="22"/>
              </w:rPr>
              <w:t xml:space="preserve">СОШ </w:t>
            </w:r>
            <w:proofErr w:type="gramStart"/>
            <w:r w:rsidRPr="00EA068D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EA068D">
              <w:rPr>
                <w:rFonts w:eastAsia="Times New Roman"/>
                <w:sz w:val="22"/>
                <w:szCs w:val="22"/>
              </w:rPr>
              <w:t>. Утевка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Default="00BF7A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A01" w:rsidRDefault="00BF7A01" w:rsidP="00CC7D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A01" w:rsidRPr="00EA068D" w:rsidRDefault="00BF7A01" w:rsidP="0073485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</w:tr>
      <w:tr w:rsidR="00BF7A01" w:rsidRPr="00E76F05" w:rsidTr="0097097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F7A01" w:rsidRPr="00927546" w:rsidRDefault="00BF7A01" w:rsidP="0073485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27546">
              <w:rPr>
                <w:rFonts w:eastAsia="Times New Roman"/>
                <w:b/>
                <w:color w:val="000000"/>
                <w:sz w:val="22"/>
                <w:szCs w:val="22"/>
              </w:rPr>
              <w:t>Юго-Восточное управление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E76F05" w:rsidRDefault="00BF7A01" w:rsidP="00734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7A01" w:rsidRPr="00E76F05" w:rsidRDefault="00BF7A01" w:rsidP="0073485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50,5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F7A01" w:rsidRPr="00CC7D2B" w:rsidRDefault="00BF7A01" w:rsidP="00CC7D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F7A01" w:rsidRPr="00CC7D2B" w:rsidRDefault="00BF7A01" w:rsidP="00734850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1755A1" w:rsidRDefault="001755A1" w:rsidP="00425F58">
      <w:pPr>
        <w:pStyle w:val="2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1F5A61" w:rsidRPr="001F5A61" w:rsidRDefault="001F5A61" w:rsidP="001F5A61"/>
    <w:p w:rsidR="00425F58" w:rsidRPr="005A31BD" w:rsidRDefault="00425F58" w:rsidP="00425F58">
      <w:pPr>
        <w:pStyle w:val="2"/>
        <w:jc w:val="center"/>
        <w:rPr>
          <w:bCs w:val="0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РАЗДЕЛ 3</w:t>
      </w:r>
      <w:r w:rsidRPr="005A31BD">
        <w:rPr>
          <w:rFonts w:ascii="Times New Roman" w:hAnsi="Times New Roman"/>
          <w:bCs w:val="0"/>
          <w:color w:val="auto"/>
          <w:sz w:val="28"/>
          <w:szCs w:val="28"/>
        </w:rPr>
        <w:t xml:space="preserve">.  </w:t>
      </w:r>
      <w:r>
        <w:rPr>
          <w:rFonts w:ascii="Times New Roman" w:hAnsi="Times New Roman"/>
          <w:bCs w:val="0"/>
          <w:color w:val="auto"/>
          <w:sz w:val="28"/>
          <w:szCs w:val="28"/>
        </w:rPr>
        <w:t>АНАЛИЗ РЕЗУЛЬТАТОВ ВЫПОЛНЕНИЯ ОТДЕЛЬНЫХ ЗАДАНИЙ ИЛИ ГРУПП ЗАДАНИЙ</w:t>
      </w:r>
    </w:p>
    <w:p w:rsidR="00425F58" w:rsidRDefault="00425F58" w:rsidP="0096641E">
      <w:pPr>
        <w:ind w:firstLine="567"/>
        <w:jc w:val="both"/>
        <w:rPr>
          <w:sz w:val="28"/>
        </w:rPr>
      </w:pPr>
    </w:p>
    <w:p w:rsidR="00C85F50" w:rsidRPr="0020487D" w:rsidRDefault="00C85F50" w:rsidP="00C85F50">
      <w:pPr>
        <w:pStyle w:val="3"/>
        <w:ind w:left="1224"/>
        <w:rPr>
          <w:rFonts w:ascii="Times New Roman" w:hAnsi="Times New Roman"/>
          <w:bCs w:val="0"/>
          <w:color w:val="auto"/>
          <w:sz w:val="28"/>
        </w:rPr>
      </w:pPr>
      <w:r>
        <w:rPr>
          <w:rFonts w:ascii="Times New Roman" w:hAnsi="Times New Roman"/>
          <w:bCs w:val="0"/>
          <w:color w:val="auto"/>
          <w:sz w:val="28"/>
        </w:rPr>
        <w:t xml:space="preserve">3.1. </w:t>
      </w:r>
      <w:r w:rsidRPr="0020487D">
        <w:rPr>
          <w:rFonts w:ascii="Times New Roman" w:hAnsi="Times New Roman"/>
          <w:bCs w:val="0"/>
          <w:color w:val="auto"/>
          <w:sz w:val="28"/>
        </w:rPr>
        <w:t>Статистический анализ выполнения заданий КИМ</w:t>
      </w:r>
    </w:p>
    <w:p w:rsidR="00C85F50" w:rsidRPr="003D03D5" w:rsidRDefault="00C85F50" w:rsidP="00C85F50">
      <w:pPr>
        <w:ind w:left="-426" w:firstLine="852"/>
        <w:contextualSpacing/>
        <w:jc w:val="both"/>
        <w:rPr>
          <w:i/>
          <w:iCs/>
        </w:rPr>
      </w:pPr>
    </w:p>
    <w:p w:rsidR="00C85F50" w:rsidRPr="0020487D" w:rsidRDefault="00C85F50" w:rsidP="00C85F50">
      <w:pPr>
        <w:pStyle w:val="a6"/>
        <w:keepNext/>
        <w:jc w:val="right"/>
        <w:rPr>
          <w:b w:val="0"/>
          <w:color w:val="auto"/>
        </w:rPr>
      </w:pPr>
      <w:r w:rsidRPr="0020487D">
        <w:rPr>
          <w:b w:val="0"/>
          <w:color w:val="auto"/>
        </w:rPr>
        <w:t xml:space="preserve">Таблица </w:t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STYLEREF 1 \s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2</w:t>
      </w:r>
      <w:r w:rsidRPr="0020487D">
        <w:rPr>
          <w:b w:val="0"/>
          <w:noProof/>
          <w:color w:val="auto"/>
        </w:rPr>
        <w:fldChar w:fldCharType="end"/>
      </w:r>
      <w:r w:rsidRPr="0020487D">
        <w:rPr>
          <w:b w:val="0"/>
          <w:color w:val="auto"/>
        </w:rPr>
        <w:noBreakHyphen/>
      </w:r>
      <w:r w:rsidRPr="0020487D">
        <w:rPr>
          <w:b w:val="0"/>
          <w:color w:val="auto"/>
        </w:rPr>
        <w:fldChar w:fldCharType="begin"/>
      </w:r>
      <w:r w:rsidRPr="0020487D">
        <w:rPr>
          <w:b w:val="0"/>
          <w:color w:val="auto"/>
        </w:rPr>
        <w:instrText xml:space="preserve"> SEQ Таблица \* ARABIC \s 1 </w:instrText>
      </w:r>
      <w:r w:rsidRPr="0020487D">
        <w:rPr>
          <w:b w:val="0"/>
          <w:color w:val="auto"/>
        </w:rPr>
        <w:fldChar w:fldCharType="separate"/>
      </w:r>
      <w:r w:rsidRPr="0020487D">
        <w:rPr>
          <w:b w:val="0"/>
          <w:noProof/>
          <w:color w:val="auto"/>
        </w:rPr>
        <w:t>13</w:t>
      </w:r>
      <w:r w:rsidRPr="0020487D">
        <w:rPr>
          <w:b w:val="0"/>
          <w:noProof/>
          <w:color w:val="auto"/>
        </w:rPr>
        <w:fldChar w:fldCharType="end"/>
      </w:r>
    </w:p>
    <w:tbl>
      <w:tblPr>
        <w:tblW w:w="10439" w:type="dxa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3097"/>
        <w:gridCol w:w="1276"/>
        <w:gridCol w:w="850"/>
        <w:gridCol w:w="1272"/>
        <w:gridCol w:w="1204"/>
        <w:gridCol w:w="925"/>
        <w:gridCol w:w="851"/>
      </w:tblGrid>
      <w:tr w:rsidR="00FF6967" w:rsidRPr="00634251" w:rsidTr="001755A1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Номер</w:t>
            </w:r>
          </w:p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 xml:space="preserve">задания </w:t>
            </w:r>
            <w:proofErr w:type="gramStart"/>
            <w:r w:rsidRPr="00634251">
              <w:rPr>
                <w:bCs/>
              </w:rPr>
              <w:t>в</w:t>
            </w:r>
            <w:proofErr w:type="gramEnd"/>
            <w:r w:rsidRPr="00634251">
              <w:rPr>
                <w:bCs/>
              </w:rPr>
              <w:t xml:space="preserve"> КИМ</w:t>
            </w:r>
          </w:p>
        </w:tc>
        <w:tc>
          <w:tcPr>
            <w:tcW w:w="30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</w:pPr>
            <w:r w:rsidRPr="00634251">
              <w:rPr>
                <w:bCs/>
              </w:rPr>
              <w:t>Уровень сложности задания</w:t>
            </w:r>
          </w:p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2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6967" w:rsidRPr="00634251" w:rsidRDefault="00FF6967" w:rsidP="001F5A61">
            <w:pPr>
              <w:jc w:val="center"/>
              <w:rPr>
                <w:bCs/>
              </w:rPr>
            </w:pPr>
            <w:r w:rsidRPr="00634251">
              <w:t xml:space="preserve">Процент выполнения задания </w:t>
            </w:r>
            <w:r w:rsidRPr="00634251">
              <w:br/>
              <w:t xml:space="preserve">в </w:t>
            </w:r>
            <w:r>
              <w:t>округе</w:t>
            </w:r>
            <w:r w:rsidRPr="00634251">
              <w:rPr>
                <w:rStyle w:val="a9"/>
              </w:rPr>
              <w:footnoteReference w:id="1"/>
            </w:r>
          </w:p>
        </w:tc>
      </w:tr>
      <w:tr w:rsidR="00FF6967" w:rsidRPr="00634251" w:rsidTr="001755A1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67" w:rsidRPr="00634251" w:rsidRDefault="00FF6967" w:rsidP="001F5A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67" w:rsidRPr="004814BF" w:rsidRDefault="00FF6967" w:rsidP="001F5A61">
            <w:pPr>
              <w:jc w:val="center"/>
              <w:rPr>
                <w:sz w:val="18"/>
              </w:rPr>
            </w:pPr>
            <w:r w:rsidRPr="004814BF">
              <w:rPr>
                <w:sz w:val="18"/>
              </w:rPr>
              <w:t>средний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4814BF" w:rsidRDefault="00FF6967" w:rsidP="001F5A6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не </w:t>
            </w:r>
            <w:proofErr w:type="gramStart"/>
            <w:r w:rsidRPr="004814BF">
              <w:rPr>
                <w:bCs/>
                <w:sz w:val="18"/>
              </w:rPr>
              <w:t>преодолевших</w:t>
            </w:r>
            <w:proofErr w:type="gramEnd"/>
            <w:r w:rsidRPr="004814BF">
              <w:rPr>
                <w:bCs/>
                <w:sz w:val="18"/>
              </w:rPr>
              <w:t xml:space="preserve"> минимальный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67" w:rsidRPr="004814BF" w:rsidRDefault="00FF6967" w:rsidP="001F5A6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</w:t>
            </w:r>
            <w:proofErr w:type="gramStart"/>
            <w:r w:rsidRPr="004814BF">
              <w:rPr>
                <w:bCs/>
                <w:sz w:val="18"/>
              </w:rPr>
              <w:t>минимального</w:t>
            </w:r>
            <w:proofErr w:type="gramEnd"/>
            <w:r w:rsidRPr="004814BF">
              <w:rPr>
                <w:bCs/>
                <w:sz w:val="18"/>
              </w:rPr>
              <w:t xml:space="preserve"> до 60 </w:t>
            </w:r>
            <w:proofErr w:type="spellStart"/>
            <w:r w:rsidRPr="004814BF">
              <w:rPr>
                <w:bCs/>
                <w:sz w:val="18"/>
              </w:rPr>
              <w:t>т.б</w:t>
            </w:r>
            <w:proofErr w:type="spell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67" w:rsidRPr="004814BF" w:rsidRDefault="00FF6967" w:rsidP="001F5A6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61 до 80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6967" w:rsidRPr="004814BF" w:rsidRDefault="00FF6967" w:rsidP="001F5A6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</w:rPr>
            </w:pPr>
            <w:r w:rsidRPr="004814BF">
              <w:rPr>
                <w:bCs/>
                <w:sz w:val="18"/>
              </w:rPr>
              <w:t xml:space="preserve">в группе от 81 до 100 </w:t>
            </w:r>
            <w:proofErr w:type="spellStart"/>
            <w:proofErr w:type="gramStart"/>
            <w:r w:rsidRPr="004814BF">
              <w:rPr>
                <w:bCs/>
                <w:sz w:val="18"/>
              </w:rPr>
              <w:t>т.б</w:t>
            </w:r>
            <w:proofErr w:type="spellEnd"/>
            <w:proofErr w:type="gramEnd"/>
            <w:r w:rsidRPr="004814BF">
              <w:rPr>
                <w:bCs/>
                <w:sz w:val="18"/>
              </w:rPr>
              <w:t>.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spacing w:line="264" w:lineRule="exact"/>
              <w:ind w:right="75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 xml:space="preserve">Биология как наука. Методы научного познания. Уровни организации и признаки живого. </w:t>
            </w:r>
            <w:proofErr w:type="spellStart"/>
            <w:r w:rsidRPr="00EB640F">
              <w:rPr>
                <w:color w:val="000000" w:themeColor="text1"/>
              </w:rPr>
              <w:t>Работа</w:t>
            </w:r>
            <w:proofErr w:type="spellEnd"/>
            <w:r w:rsidRPr="00EB640F">
              <w:rPr>
                <w:color w:val="000000" w:themeColor="text1"/>
              </w:rPr>
              <w:t xml:space="preserve"> с </w:t>
            </w:r>
            <w:proofErr w:type="spellStart"/>
            <w:r w:rsidRPr="00EB640F">
              <w:rPr>
                <w:color w:val="000000" w:themeColor="text1"/>
              </w:rPr>
              <w:t>таблицей</w:t>
            </w:r>
            <w:proofErr w:type="spellEnd"/>
            <w:r w:rsidRPr="00EB640F">
              <w:rPr>
                <w:color w:val="000000" w:themeColor="text1"/>
              </w:rPr>
              <w:t xml:space="preserve"> (с </w:t>
            </w:r>
            <w:proofErr w:type="spellStart"/>
            <w:r w:rsidRPr="00EB640F">
              <w:rPr>
                <w:color w:val="000000" w:themeColor="text1"/>
              </w:rPr>
              <w:t>рисунком</w:t>
            </w:r>
            <w:proofErr w:type="spellEnd"/>
            <w:r w:rsidRPr="00EB640F">
              <w:rPr>
                <w:color w:val="000000" w:themeColor="text1"/>
              </w:rPr>
              <w:t xml:space="preserve"> и </w:t>
            </w:r>
            <w:proofErr w:type="spellStart"/>
            <w:r w:rsidRPr="00EB640F">
              <w:rPr>
                <w:color w:val="000000" w:themeColor="text1"/>
              </w:rPr>
              <w:t>без</w:t>
            </w:r>
            <w:proofErr w:type="spellEnd"/>
            <w:r w:rsidRPr="00EB640F">
              <w:rPr>
                <w:color w:val="000000" w:themeColor="text1"/>
              </w:rPr>
              <w:t xml:space="preserve"> </w:t>
            </w:r>
            <w:proofErr w:type="spellStart"/>
            <w:r w:rsidRPr="00EB640F">
              <w:rPr>
                <w:color w:val="000000" w:themeColor="text1"/>
              </w:rPr>
              <w:t>рисунка</w:t>
            </w:r>
            <w:proofErr w:type="spellEnd"/>
            <w:r w:rsidRPr="00EB640F">
              <w:rPr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144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69,67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68,18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ind w:right="73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>Прогнозирование результатов биологического эксперимента. Множественный выбор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7"/>
              <w:jc w:val="lef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F6967" w:rsidRPr="00EB640F" w:rsidRDefault="00FF6967" w:rsidP="001F5A61">
            <w:pPr>
              <w:pStyle w:val="TableParagraph"/>
              <w:ind w:left="17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53,03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spacing w:line="268" w:lineRule="exact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sz w:val="24"/>
                <w:szCs w:val="24"/>
                <w:lang w:val="ru-RU"/>
              </w:rPr>
              <w:t>Генетическая информация в клетке.</w:t>
            </w:r>
          </w:p>
          <w:p w:rsidR="00FF6967" w:rsidRPr="00EB640F" w:rsidRDefault="00FF6967" w:rsidP="001755A1">
            <w:pPr>
              <w:pStyle w:val="TableParagraph"/>
              <w:spacing w:line="270" w:lineRule="atLeast"/>
              <w:ind w:right="71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sz w:val="24"/>
                <w:szCs w:val="24"/>
                <w:lang w:val="ru-RU"/>
              </w:rPr>
              <w:t>Хромосомный набор соматически и половые клетки. Решение биологической задачи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F6967" w:rsidRPr="00EB640F" w:rsidRDefault="00FF6967" w:rsidP="001F5A61">
            <w:pPr>
              <w:pStyle w:val="TableParagraph"/>
              <w:ind w:left="17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36,36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ind w:right="75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>Мон</w:t>
            </w:r>
            <w:proofErr w:type="gramStart"/>
            <w:r w:rsidRPr="00EB640F">
              <w:rPr>
                <w:color w:val="000000" w:themeColor="text1"/>
                <w:lang w:val="ru-RU"/>
              </w:rPr>
              <w:t>о-</w:t>
            </w:r>
            <w:proofErr w:type="gramEnd"/>
            <w:r w:rsidRPr="00EB640F">
              <w:rPr>
                <w:color w:val="000000" w:themeColor="text1"/>
                <w:lang w:val="ru-RU"/>
              </w:rPr>
              <w:t xml:space="preserve"> и </w:t>
            </w:r>
            <w:proofErr w:type="spellStart"/>
            <w:r w:rsidRPr="00EB640F">
              <w:rPr>
                <w:color w:val="000000" w:themeColor="text1"/>
                <w:lang w:val="ru-RU"/>
              </w:rPr>
              <w:t>дигибридное</w:t>
            </w:r>
            <w:proofErr w:type="spellEnd"/>
            <w:r w:rsidRPr="00EB640F">
              <w:rPr>
                <w:color w:val="000000" w:themeColor="text1"/>
                <w:lang w:val="ru-RU"/>
              </w:rPr>
              <w:t xml:space="preserve">, анализирующее скрещивание. </w:t>
            </w:r>
            <w:proofErr w:type="spellStart"/>
            <w:r w:rsidRPr="00EB640F">
              <w:rPr>
                <w:color w:val="000000" w:themeColor="text1"/>
              </w:rPr>
              <w:t>Решение</w:t>
            </w:r>
            <w:proofErr w:type="spellEnd"/>
            <w:r w:rsidRPr="00EB640F">
              <w:rPr>
                <w:color w:val="000000" w:themeColor="text1"/>
              </w:rPr>
              <w:t xml:space="preserve"> </w:t>
            </w:r>
            <w:proofErr w:type="spellStart"/>
            <w:r w:rsidRPr="00EB640F">
              <w:rPr>
                <w:color w:val="000000" w:themeColor="text1"/>
              </w:rPr>
              <w:t>биологической</w:t>
            </w:r>
            <w:proofErr w:type="spellEnd"/>
            <w:r w:rsidRPr="00EB640F">
              <w:rPr>
                <w:color w:val="000000" w:themeColor="text1"/>
              </w:rPr>
              <w:t xml:space="preserve"> </w:t>
            </w:r>
            <w:proofErr w:type="spellStart"/>
            <w:r w:rsidRPr="00EB640F">
              <w:rPr>
                <w:color w:val="000000" w:themeColor="text1"/>
              </w:rPr>
              <w:t>задачи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F6967" w:rsidRPr="00EB640F" w:rsidRDefault="00FF6967" w:rsidP="001F5A61">
            <w:pPr>
              <w:pStyle w:val="TableParagraph"/>
              <w:ind w:left="17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40,91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ind w:right="307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>Клетка как биологическая система. Строение клетки, метаболизм. Жизненный цикл клетки. Анализ рисунка или схемы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jc w:val="lef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F6967" w:rsidRPr="00EB640F" w:rsidRDefault="00FF6967" w:rsidP="001F5A61">
            <w:pPr>
              <w:pStyle w:val="TableParagraph"/>
              <w:spacing w:before="144"/>
              <w:ind w:left="17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45,45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spacing w:line="264" w:lineRule="exact"/>
              <w:ind w:right="74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>Клетка как биологическая система. Строение клетки, метаболизм. Жизненный цикл клетки. Установление соответствия (с рисунком)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142"/>
              <w:ind w:left="17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24,24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spacing w:line="268" w:lineRule="exact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>Организм как биологическая система. Селекция. Биотехнология. Множественный выбор (с рисунком и 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F6967" w:rsidRPr="00EB640F" w:rsidRDefault="00FF6967" w:rsidP="001F5A61">
            <w:pPr>
              <w:pStyle w:val="TableParagraph"/>
              <w:ind w:left="17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sz w:val="24"/>
                <w:szCs w:val="24"/>
                <w:lang w:val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66,67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61,36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ind w:right="570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>Организм как биологическая система. Селекция. Биотехнология Установление последовательности (без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F6967" w:rsidRPr="00EB640F" w:rsidRDefault="00FF6967" w:rsidP="001F5A61">
            <w:pPr>
              <w:pStyle w:val="TableParagraph"/>
              <w:ind w:left="17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48,48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9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ind w:right="239"/>
              <w:jc w:val="left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  <w:lang w:val="ru-RU"/>
              </w:rPr>
              <w:t xml:space="preserve">Многообразие организмов. Бактерии, Грибы, Растения, Животные, Вирусы. </w:t>
            </w:r>
            <w:proofErr w:type="spellStart"/>
            <w:r w:rsidRPr="0063617F">
              <w:rPr>
                <w:sz w:val="24"/>
                <w:szCs w:val="24"/>
              </w:rPr>
              <w:t>Множественный</w:t>
            </w:r>
            <w:proofErr w:type="spellEnd"/>
          </w:p>
          <w:p w:rsidR="00FF6967" w:rsidRPr="0063617F" w:rsidRDefault="00FF6967" w:rsidP="001755A1">
            <w:pPr>
              <w:pStyle w:val="TableParagraph"/>
              <w:spacing w:line="264" w:lineRule="exact"/>
              <w:ind w:right="75"/>
              <w:jc w:val="left"/>
              <w:rPr>
                <w:sz w:val="24"/>
                <w:szCs w:val="24"/>
              </w:rPr>
            </w:pPr>
            <w:proofErr w:type="spellStart"/>
            <w:r w:rsidRPr="0063617F">
              <w:rPr>
                <w:sz w:val="24"/>
                <w:szCs w:val="24"/>
              </w:rPr>
              <w:t>выбор</w:t>
            </w:r>
            <w:proofErr w:type="spellEnd"/>
            <w:r w:rsidRPr="0063617F">
              <w:rPr>
                <w:sz w:val="24"/>
                <w:szCs w:val="24"/>
              </w:rPr>
              <w:t xml:space="preserve"> (с </w:t>
            </w:r>
            <w:proofErr w:type="spellStart"/>
            <w:r w:rsidRPr="0063617F">
              <w:rPr>
                <w:sz w:val="24"/>
                <w:szCs w:val="24"/>
              </w:rPr>
              <w:t>рисунком</w:t>
            </w:r>
            <w:proofErr w:type="spellEnd"/>
            <w:r w:rsidRPr="0063617F">
              <w:rPr>
                <w:sz w:val="24"/>
                <w:szCs w:val="24"/>
              </w:rPr>
              <w:t xml:space="preserve"> и </w:t>
            </w:r>
            <w:proofErr w:type="spellStart"/>
            <w:r w:rsidRPr="0063617F">
              <w:rPr>
                <w:sz w:val="24"/>
                <w:szCs w:val="24"/>
              </w:rPr>
              <w:t>без</w:t>
            </w:r>
            <w:proofErr w:type="spellEnd"/>
            <w:r w:rsidRPr="0063617F">
              <w:rPr>
                <w:sz w:val="24"/>
                <w:szCs w:val="24"/>
              </w:rPr>
              <w:t xml:space="preserve"> </w:t>
            </w:r>
            <w:proofErr w:type="spellStart"/>
            <w:r w:rsidRPr="0063617F">
              <w:rPr>
                <w:sz w:val="24"/>
                <w:szCs w:val="24"/>
              </w:rPr>
              <w:t>рисунка</w:t>
            </w:r>
            <w:proofErr w:type="spellEnd"/>
            <w:r w:rsidRPr="0063617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54,55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59,09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66,67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Многообразие организмов. Бактерии, Грибы, Растения, Животные, Вирусы. Установление соответствия (с рисунком и 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30,30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20,45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ind w:right="72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Многообразие организмов. Основные систематические категории, их соподчинённость. Установление последовательности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87,88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93,18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ind w:right="535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Организм человека. Гигиена человека. Множественный выбор (с рисунком и 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7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spacing w:before="1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68,18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63,64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ind w:right="75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Организм человека. Установление соответствия (с рисунком и 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42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30,30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29,55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66,67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14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ind w:right="75"/>
              <w:jc w:val="left"/>
              <w:rPr>
                <w:sz w:val="24"/>
                <w:szCs w:val="24"/>
              </w:rPr>
            </w:pPr>
            <w:proofErr w:type="spellStart"/>
            <w:r w:rsidRPr="0063617F">
              <w:rPr>
                <w:sz w:val="24"/>
                <w:szCs w:val="24"/>
              </w:rPr>
              <w:t>Организм</w:t>
            </w:r>
            <w:proofErr w:type="spellEnd"/>
            <w:r w:rsidRPr="0063617F">
              <w:rPr>
                <w:sz w:val="24"/>
                <w:szCs w:val="24"/>
              </w:rPr>
              <w:t xml:space="preserve"> </w:t>
            </w:r>
            <w:proofErr w:type="spellStart"/>
            <w:r w:rsidRPr="0063617F">
              <w:rPr>
                <w:sz w:val="24"/>
                <w:szCs w:val="24"/>
              </w:rPr>
              <w:t>человека</w:t>
            </w:r>
            <w:proofErr w:type="spellEnd"/>
            <w:r w:rsidRPr="0063617F">
              <w:rPr>
                <w:sz w:val="24"/>
                <w:szCs w:val="24"/>
              </w:rPr>
              <w:t xml:space="preserve">. </w:t>
            </w:r>
            <w:proofErr w:type="spellStart"/>
            <w:r w:rsidRPr="0063617F">
              <w:rPr>
                <w:sz w:val="24"/>
                <w:szCs w:val="24"/>
              </w:rPr>
              <w:t>Установление</w:t>
            </w:r>
            <w:proofErr w:type="spellEnd"/>
            <w:r w:rsidRPr="0063617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617F">
              <w:rPr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44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43,94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43,18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15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70" w:lineRule="exact"/>
              <w:ind w:right="75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Эволюция живой природы. Множественный выбор (работа с текстом)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44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77,27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70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75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16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before="95"/>
              <w:ind w:right="75"/>
              <w:jc w:val="left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  <w:lang w:val="ru-RU"/>
              </w:rPr>
              <w:t>Эволюция живой природы. Происхождение человека. Установление соответствия (без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08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54,55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59,09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17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Экосистемы и присущие им закономерности. Биосфера. Множественный выбор (без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69,70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75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Экосистемы и присущие им закономерности. Биосфера. Установление соответствия (без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45,45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45,45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70" w:lineRule="exact"/>
              <w:ind w:right="75"/>
              <w:jc w:val="left"/>
              <w:rPr>
                <w:sz w:val="24"/>
                <w:szCs w:val="24"/>
              </w:rPr>
            </w:pPr>
            <w:proofErr w:type="spellStart"/>
            <w:r w:rsidRPr="0063617F">
              <w:rPr>
                <w:sz w:val="24"/>
                <w:szCs w:val="24"/>
                <w:lang w:val="ru-RU"/>
              </w:rPr>
              <w:t>Общебиологи</w:t>
            </w:r>
            <w:r w:rsidRPr="0063617F">
              <w:rPr>
                <w:sz w:val="24"/>
                <w:szCs w:val="24"/>
              </w:rPr>
              <w:t>ческие</w:t>
            </w:r>
            <w:proofErr w:type="spellEnd"/>
            <w:r w:rsidRPr="0063617F">
              <w:rPr>
                <w:sz w:val="24"/>
                <w:szCs w:val="24"/>
              </w:rPr>
              <w:t xml:space="preserve"> </w:t>
            </w:r>
            <w:proofErr w:type="spellStart"/>
            <w:r w:rsidRPr="0063617F">
              <w:rPr>
                <w:sz w:val="24"/>
                <w:szCs w:val="24"/>
              </w:rPr>
              <w:t>закономерности</w:t>
            </w:r>
            <w:proofErr w:type="spellEnd"/>
            <w:r w:rsidRPr="0063617F">
              <w:rPr>
                <w:sz w:val="24"/>
                <w:szCs w:val="24"/>
              </w:rPr>
              <w:t>.</w:t>
            </w:r>
          </w:p>
          <w:p w:rsidR="00FF6967" w:rsidRPr="0063617F" w:rsidRDefault="00FF6967" w:rsidP="001755A1">
            <w:pPr>
              <w:pStyle w:val="TableParagraph"/>
              <w:spacing w:line="264" w:lineRule="exact"/>
              <w:ind w:right="75"/>
              <w:jc w:val="left"/>
              <w:rPr>
                <w:sz w:val="24"/>
                <w:szCs w:val="24"/>
              </w:rPr>
            </w:pPr>
            <w:proofErr w:type="spellStart"/>
            <w:r w:rsidRPr="0063617F">
              <w:rPr>
                <w:sz w:val="24"/>
                <w:szCs w:val="24"/>
              </w:rPr>
              <w:t>Установление</w:t>
            </w:r>
            <w:proofErr w:type="spellEnd"/>
            <w:r w:rsidRPr="0063617F">
              <w:rPr>
                <w:sz w:val="24"/>
                <w:szCs w:val="24"/>
              </w:rPr>
              <w:t xml:space="preserve"> </w:t>
            </w:r>
            <w:proofErr w:type="spellStart"/>
            <w:r w:rsidRPr="0063617F">
              <w:rPr>
                <w:sz w:val="24"/>
                <w:szCs w:val="24"/>
              </w:rPr>
              <w:t>последовательности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44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56,06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54,55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20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Общебиологические закономерности.</w:t>
            </w:r>
          </w:p>
          <w:p w:rsidR="00FF6967" w:rsidRPr="0063617F" w:rsidRDefault="00FF6967" w:rsidP="001755A1">
            <w:pPr>
              <w:pStyle w:val="TableParagraph"/>
              <w:spacing w:line="270" w:lineRule="atLeast"/>
              <w:ind w:right="486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Человек и его</w:t>
            </w:r>
            <w:r>
              <w:rPr>
                <w:sz w:val="24"/>
                <w:szCs w:val="24"/>
                <w:lang w:val="ru-RU"/>
              </w:rPr>
              <w:t xml:space="preserve"> здоровье. Работа с таблицей (с </w:t>
            </w:r>
            <w:r w:rsidRPr="0063617F">
              <w:rPr>
                <w:sz w:val="24"/>
                <w:szCs w:val="24"/>
                <w:lang w:val="ru-RU"/>
              </w:rPr>
              <w:t>рисунком и без рисунка)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48,48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36,36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21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ind w:right="297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Биологические системы и их закономерности. Анализ данных, в табличной или графической форме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72,72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40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75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22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ind w:right="738"/>
              <w:jc w:val="left"/>
              <w:rPr>
                <w:sz w:val="24"/>
                <w:szCs w:val="24"/>
                <w:lang w:val="ru-RU"/>
              </w:rPr>
            </w:pPr>
            <w:r w:rsidRPr="00EB640F">
              <w:rPr>
                <w:lang w:val="ru-RU"/>
              </w:rPr>
              <w:t>Применение биологических знаний и умений в практических ситуациях (анализ биологического эксперимента)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5"/>
              <w:jc w:val="left"/>
              <w:rPr>
                <w:b/>
                <w:i/>
                <w:sz w:val="24"/>
                <w:szCs w:val="24"/>
                <w:lang w:val="ru-RU"/>
              </w:rPr>
            </w:pPr>
          </w:p>
          <w:p w:rsidR="00FF6967" w:rsidRPr="0063617F" w:rsidRDefault="00FF6967" w:rsidP="001F5A61">
            <w:pPr>
              <w:pStyle w:val="TableParagraph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49,49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45,45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88,89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spacing w:before="95"/>
              <w:ind w:right="75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sz w:val="24"/>
                <w:szCs w:val="24"/>
                <w:lang w:val="ru-RU"/>
              </w:rPr>
              <w:t>Задание с изображением биологического объекта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106"/>
              <w:ind w:left="17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28,28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16,67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77,78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24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before="95"/>
              <w:ind w:right="74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Задание на анализ биологической информации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08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33,33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30,30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88,89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25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ind w:right="75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44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21,21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12,12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44,44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  <w:tr w:rsidR="00FF6967" w:rsidRPr="00EB640F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755A1">
            <w:pPr>
              <w:pStyle w:val="TableParagraph"/>
              <w:spacing w:line="270" w:lineRule="exact"/>
              <w:jc w:val="left"/>
              <w:rPr>
                <w:color w:val="000000" w:themeColor="text1"/>
                <w:sz w:val="24"/>
                <w:szCs w:val="24"/>
                <w:lang w:val="ru-RU"/>
              </w:rPr>
            </w:pPr>
            <w:r w:rsidRPr="00EB640F">
              <w:rPr>
                <w:color w:val="000000" w:themeColor="text1"/>
                <w:lang w:val="ru-RU"/>
              </w:rPr>
              <w:t>Обобщение и применение знаний об эволюции органического мира и экологических закономерностях в новой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pStyle w:val="TableParagraph"/>
              <w:spacing w:before="7"/>
              <w:jc w:val="left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</w:p>
          <w:p w:rsidR="00FF6967" w:rsidRPr="00EB640F" w:rsidRDefault="00FF6967" w:rsidP="001F5A61">
            <w:pPr>
              <w:pStyle w:val="TableParagraph"/>
              <w:ind w:left="21"/>
              <w:rPr>
                <w:color w:val="000000" w:themeColor="text1"/>
                <w:sz w:val="24"/>
                <w:szCs w:val="24"/>
              </w:rPr>
            </w:pPr>
            <w:r w:rsidRPr="00EB640F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27,27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22,73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EB640F" w:rsidRDefault="00FF6967" w:rsidP="001F5A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27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ind w:right="74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42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22,22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18,18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33,33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66,67</w:t>
            </w:r>
          </w:p>
        </w:tc>
      </w:tr>
      <w:tr w:rsidR="00FF6967" w:rsidRPr="00634251" w:rsidTr="001755A1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rPr>
                <w:sz w:val="24"/>
                <w:szCs w:val="24"/>
              </w:rPr>
            </w:pPr>
            <w:r w:rsidRPr="0063617F">
              <w:rPr>
                <w:sz w:val="24"/>
                <w:szCs w:val="24"/>
              </w:rPr>
              <w:t>28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755A1">
            <w:pPr>
              <w:pStyle w:val="TableParagraph"/>
              <w:spacing w:line="268" w:lineRule="exact"/>
              <w:ind w:left="89" w:right="75"/>
              <w:jc w:val="left"/>
              <w:rPr>
                <w:sz w:val="24"/>
                <w:szCs w:val="24"/>
                <w:lang w:val="ru-RU"/>
              </w:rPr>
            </w:pPr>
            <w:r w:rsidRPr="0063617F">
              <w:rPr>
                <w:sz w:val="24"/>
                <w:szCs w:val="24"/>
                <w:lang w:val="ru-RU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pStyle w:val="TableParagraph"/>
              <w:spacing w:before="144"/>
              <w:ind w:lef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autoSpaceDE w:val="0"/>
              <w:autoSpaceDN w:val="0"/>
              <w:adjustRightInd w:val="0"/>
              <w:ind w:firstLine="67"/>
              <w:jc w:val="center"/>
            </w:pPr>
            <w:r>
              <w:t>29,29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13,64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6967" w:rsidRPr="0063617F" w:rsidRDefault="00FF6967" w:rsidP="001F5A61">
            <w:pPr>
              <w:jc w:val="center"/>
            </w:pPr>
            <w:r>
              <w:t>100</w:t>
            </w:r>
          </w:p>
        </w:tc>
      </w:tr>
    </w:tbl>
    <w:p w:rsidR="00C85F50" w:rsidRDefault="00C85F50" w:rsidP="00C85F50">
      <w:pPr>
        <w:ind w:left="-426" w:firstLine="965"/>
        <w:jc w:val="both"/>
        <w:rPr>
          <w:i/>
          <w:iCs/>
        </w:rPr>
      </w:pPr>
    </w:p>
    <w:p w:rsidR="00FF6967" w:rsidRPr="00FF6967" w:rsidRDefault="00FF6967" w:rsidP="00F466AB">
      <w:pPr>
        <w:spacing w:line="360" w:lineRule="auto"/>
        <w:ind w:firstLine="539"/>
        <w:jc w:val="both"/>
        <w:rPr>
          <w:i/>
          <w:iCs/>
          <w:sz w:val="28"/>
        </w:rPr>
      </w:pPr>
      <w:r w:rsidRPr="00FF6967">
        <w:rPr>
          <w:sz w:val="28"/>
        </w:rPr>
        <w:t xml:space="preserve">Статистический анализ результатов экзамена по биологии в 2022 году показывает, что высокий процент выполнения заданий, как и в прошлые годы, </w:t>
      </w:r>
      <w:r w:rsidRPr="00FF6967">
        <w:rPr>
          <w:sz w:val="28"/>
        </w:rPr>
        <w:lastRenderedPageBreak/>
        <w:t xml:space="preserve">характерен для заданий базового уровня сложности. </w:t>
      </w:r>
      <w:proofErr w:type="spellStart"/>
      <w:r w:rsidRPr="00FF6967">
        <w:rPr>
          <w:sz w:val="28"/>
        </w:rPr>
        <w:t>Высокобалльники</w:t>
      </w:r>
      <w:proofErr w:type="spellEnd"/>
      <w:r w:rsidRPr="00FF6967">
        <w:rPr>
          <w:sz w:val="28"/>
        </w:rPr>
        <w:t xml:space="preserve"> показали достаточно стабильную решаемость всех вопросов базовой и повышенной сложности. </w:t>
      </w:r>
      <w:proofErr w:type="spellStart"/>
      <w:r w:rsidRPr="00FF6967">
        <w:rPr>
          <w:sz w:val="28"/>
        </w:rPr>
        <w:t>Проведенный</w:t>
      </w:r>
      <w:proofErr w:type="spellEnd"/>
      <w:r w:rsidRPr="00FF6967">
        <w:rPr>
          <w:sz w:val="28"/>
        </w:rPr>
        <w:t xml:space="preserve"> статистический анализ результатов выполнения заданий КИМ с кратким ответом части 1 позволяет сделать вывод о том, что наибольшие затруднения продолжают вызывать задания на установление соответствия (с рисунком и без рисунка), на анализ данных в табличной форме, определение недостающей информации. Традиционно наиболее низкую решаемость имеют задания высокого уровня сложности (линии 22-28). </w:t>
      </w:r>
      <w:proofErr w:type="gramStart"/>
      <w:r w:rsidRPr="00FF6967">
        <w:rPr>
          <w:sz w:val="28"/>
        </w:rPr>
        <w:t xml:space="preserve">Это свидетельствует о недостаточной </w:t>
      </w:r>
      <w:proofErr w:type="spellStart"/>
      <w:r w:rsidRPr="00FF6967">
        <w:rPr>
          <w:sz w:val="28"/>
        </w:rPr>
        <w:t>сформированности</w:t>
      </w:r>
      <w:proofErr w:type="spellEnd"/>
      <w:r w:rsidRPr="00FF6967">
        <w:rPr>
          <w:sz w:val="28"/>
        </w:rPr>
        <w:t xml:space="preserve"> у обучающихся умений обосновывать и объяснять биологические процессы и явления, грамотно формулировать свой ответ; устанавливать причинно-следственные связи; решать биологические задачи, оценивать и прогнозировать биологические процессы, применять теоретические знания на практике</w:t>
      </w:r>
      <w:proofErr w:type="gramEnd"/>
    </w:p>
    <w:p w:rsidR="005216DB" w:rsidRDefault="005216DB" w:rsidP="005216DB">
      <w:pPr>
        <w:pStyle w:val="3"/>
        <w:jc w:val="center"/>
        <w:rPr>
          <w:rFonts w:ascii="Times New Roman" w:hAnsi="Times New Roman"/>
          <w:bCs w:val="0"/>
          <w:color w:val="auto"/>
          <w:sz w:val="28"/>
        </w:rPr>
      </w:pPr>
      <w:r w:rsidRPr="00206363">
        <w:rPr>
          <w:rFonts w:ascii="Times New Roman" w:hAnsi="Times New Roman"/>
          <w:bCs w:val="0"/>
          <w:color w:val="auto"/>
          <w:sz w:val="28"/>
        </w:rPr>
        <w:t>3.2. Содержательный анализ выполнения заданий КИМ</w:t>
      </w:r>
    </w:p>
    <w:p w:rsidR="00F466AB" w:rsidRPr="00F466AB" w:rsidRDefault="00F466AB" w:rsidP="00F466AB"/>
    <w:p w:rsidR="00FF6967" w:rsidRPr="00FF6967" w:rsidRDefault="00FF6967" w:rsidP="00FF6967">
      <w:pPr>
        <w:pStyle w:val="TableParagraph"/>
        <w:spacing w:line="360" w:lineRule="auto"/>
        <w:ind w:right="73" w:firstLine="709"/>
        <w:jc w:val="both"/>
        <w:rPr>
          <w:sz w:val="28"/>
          <w:szCs w:val="28"/>
          <w:lang w:val="ru-RU"/>
        </w:rPr>
      </w:pPr>
      <w:r w:rsidRPr="00FF6967">
        <w:rPr>
          <w:sz w:val="28"/>
          <w:szCs w:val="28"/>
          <w:lang w:val="ru-RU"/>
        </w:rPr>
        <w:t xml:space="preserve">Анализ </w:t>
      </w:r>
      <w:proofErr w:type="gramStart"/>
      <w:r w:rsidRPr="00FF6967">
        <w:rPr>
          <w:sz w:val="28"/>
          <w:szCs w:val="28"/>
          <w:lang w:val="ru-RU"/>
        </w:rPr>
        <w:t>результатов выполнения элементов содержания заданий части</w:t>
      </w:r>
      <w:proofErr w:type="gramEnd"/>
      <w:r w:rsidRPr="00FF6967">
        <w:rPr>
          <w:sz w:val="28"/>
          <w:szCs w:val="28"/>
          <w:lang w:val="ru-RU"/>
        </w:rPr>
        <w:t xml:space="preserve"> </w:t>
      </w:r>
      <w:r w:rsidRPr="00FF6967">
        <w:rPr>
          <w:sz w:val="28"/>
          <w:szCs w:val="28"/>
        </w:rPr>
        <w:t>I</w:t>
      </w:r>
      <w:r w:rsidRPr="00FF6967">
        <w:rPr>
          <w:sz w:val="28"/>
          <w:szCs w:val="28"/>
          <w:lang w:val="ru-RU"/>
        </w:rPr>
        <w:t xml:space="preserve">, показывает, что средний процент их выполнения колеблется от 30,30% до 87,88%. </w:t>
      </w:r>
    </w:p>
    <w:p w:rsidR="00FF6967" w:rsidRPr="00FF6967" w:rsidRDefault="00FF6967" w:rsidP="00FF6967">
      <w:pPr>
        <w:pStyle w:val="TableParagraph"/>
        <w:spacing w:line="360" w:lineRule="auto"/>
        <w:ind w:right="73" w:firstLine="709"/>
        <w:jc w:val="both"/>
        <w:rPr>
          <w:sz w:val="28"/>
          <w:szCs w:val="28"/>
          <w:lang w:val="ru-RU"/>
        </w:rPr>
      </w:pPr>
      <w:r w:rsidRPr="00FF6967">
        <w:rPr>
          <w:sz w:val="28"/>
          <w:szCs w:val="28"/>
          <w:lang w:val="ru-RU"/>
        </w:rPr>
        <w:t xml:space="preserve">Средний процент выполнения заданий по уровням сложности: </w:t>
      </w:r>
    </w:p>
    <w:p w:rsidR="00FF6967" w:rsidRPr="00FF6967" w:rsidRDefault="00FF6967" w:rsidP="00FF6967">
      <w:pPr>
        <w:pStyle w:val="TableParagraph"/>
        <w:spacing w:line="360" w:lineRule="auto"/>
        <w:ind w:right="73" w:firstLine="709"/>
        <w:jc w:val="both"/>
        <w:rPr>
          <w:sz w:val="28"/>
          <w:szCs w:val="28"/>
          <w:lang w:val="ru-RU"/>
        </w:rPr>
      </w:pPr>
      <w:r w:rsidRPr="00FF6967">
        <w:rPr>
          <w:sz w:val="28"/>
          <w:szCs w:val="28"/>
          <w:lang w:val="ru-RU"/>
        </w:rPr>
        <w:t xml:space="preserve">- базового уровня сложности (13 заданий) составляет 60,33%; </w:t>
      </w:r>
    </w:p>
    <w:p w:rsidR="00FF6967" w:rsidRPr="00FF6967" w:rsidRDefault="00FF6967" w:rsidP="00FF6967">
      <w:pPr>
        <w:pStyle w:val="TableParagraph"/>
        <w:spacing w:line="360" w:lineRule="auto"/>
        <w:ind w:right="73" w:firstLine="709"/>
        <w:jc w:val="both"/>
        <w:rPr>
          <w:sz w:val="28"/>
          <w:szCs w:val="28"/>
          <w:lang w:val="ru-RU"/>
        </w:rPr>
      </w:pPr>
      <w:r w:rsidRPr="00FF6967">
        <w:rPr>
          <w:sz w:val="28"/>
          <w:szCs w:val="28"/>
          <w:lang w:val="ru-RU"/>
        </w:rPr>
        <w:t xml:space="preserve">- повышенного уровня сложности (8 заданий) составляет 43,94%; </w:t>
      </w:r>
    </w:p>
    <w:p w:rsidR="00FF6967" w:rsidRPr="00FF6967" w:rsidRDefault="00FF6967" w:rsidP="00FF6967">
      <w:pPr>
        <w:pStyle w:val="TableParagraph"/>
        <w:spacing w:line="360" w:lineRule="auto"/>
        <w:ind w:right="73" w:firstLine="709"/>
        <w:jc w:val="both"/>
        <w:rPr>
          <w:sz w:val="28"/>
          <w:szCs w:val="28"/>
          <w:lang w:val="ru-RU"/>
        </w:rPr>
      </w:pPr>
      <w:r w:rsidRPr="00FF6967">
        <w:rPr>
          <w:sz w:val="28"/>
          <w:szCs w:val="28"/>
          <w:lang w:val="ru-RU"/>
        </w:rPr>
        <w:t>- высокого уровня сложности (7 заданий) составляет 30,16%.</w:t>
      </w:r>
    </w:p>
    <w:p w:rsidR="00FF6967" w:rsidRPr="00FF6967" w:rsidRDefault="00FF6967" w:rsidP="00FF6967">
      <w:pPr>
        <w:pStyle w:val="TableParagraph"/>
        <w:spacing w:line="360" w:lineRule="auto"/>
        <w:ind w:right="73" w:firstLine="709"/>
        <w:jc w:val="both"/>
        <w:rPr>
          <w:sz w:val="28"/>
          <w:szCs w:val="28"/>
          <w:lang w:val="ru-RU"/>
        </w:rPr>
      </w:pPr>
      <w:proofErr w:type="gramStart"/>
      <w:r w:rsidRPr="00FF6967">
        <w:rPr>
          <w:sz w:val="28"/>
          <w:szCs w:val="28"/>
          <w:lang w:val="ru-RU"/>
        </w:rPr>
        <w:t>В 2022 году наиболее низкие результаты получены учащимися за выполнение заданий: 3 (генетическая информация в клетке.</w:t>
      </w:r>
      <w:proofErr w:type="gramEnd"/>
      <w:r w:rsidRPr="00FF6967">
        <w:rPr>
          <w:sz w:val="28"/>
          <w:szCs w:val="28"/>
          <w:lang w:val="ru-RU"/>
        </w:rPr>
        <w:t xml:space="preserve"> Хромосомный набор соматически и половые клетки. Решение биологической задачи), 4 (мон</w:t>
      </w:r>
      <w:proofErr w:type="gramStart"/>
      <w:r w:rsidRPr="00FF6967">
        <w:rPr>
          <w:sz w:val="28"/>
          <w:szCs w:val="28"/>
          <w:lang w:val="ru-RU"/>
        </w:rPr>
        <w:t>о-</w:t>
      </w:r>
      <w:proofErr w:type="gramEnd"/>
      <w:r w:rsidRPr="00FF6967">
        <w:rPr>
          <w:sz w:val="28"/>
          <w:szCs w:val="28"/>
          <w:lang w:val="ru-RU"/>
        </w:rPr>
        <w:t xml:space="preserve"> и </w:t>
      </w:r>
      <w:proofErr w:type="spellStart"/>
      <w:r w:rsidRPr="00FF6967">
        <w:rPr>
          <w:sz w:val="28"/>
          <w:szCs w:val="28"/>
          <w:lang w:val="ru-RU"/>
        </w:rPr>
        <w:t>дигибридное</w:t>
      </w:r>
      <w:proofErr w:type="spellEnd"/>
      <w:r w:rsidRPr="00FF6967">
        <w:rPr>
          <w:sz w:val="28"/>
          <w:szCs w:val="28"/>
          <w:lang w:val="ru-RU"/>
        </w:rPr>
        <w:t xml:space="preserve">, анализирующее скрещивание. Решение биологической задачи), 5 (клетка как биологическая система. Строение клетки, метаболизм. Жизненный цикл клетки. Анализ рисунка или схемы), 6 (клетка как биологическая система. Строение клетки, метаболизм. Жизненный цикл клетки. Установление соответствия (с рисунком)), 8 (организм как биологическая система. Селекция. Биотехнология. Установление последовательности (без рисунка)), 10 (многообразие организмов. Бактерии, </w:t>
      </w:r>
      <w:r w:rsidRPr="00FF6967">
        <w:rPr>
          <w:sz w:val="28"/>
          <w:szCs w:val="28"/>
          <w:lang w:val="ru-RU"/>
        </w:rPr>
        <w:lastRenderedPageBreak/>
        <w:t xml:space="preserve">Грибы, Растения, Животные, Вирусы. Установление соответствия (с рисунком и без рисунка)), 13 (организм человека. Установление соответствия (с рисунком и без рисунка)), 14 (организм человека. Установление последовательности), 18 (экосистемы и присущие им закономерности. Биосфера. Установление соответствия (без рисунка)), 20 (общебиологические закономерности. Человек и его здоровье. </w:t>
      </w:r>
      <w:proofErr w:type="gramStart"/>
      <w:r w:rsidRPr="00FF6967">
        <w:rPr>
          <w:sz w:val="28"/>
          <w:szCs w:val="28"/>
          <w:lang w:val="ru-RU"/>
        </w:rPr>
        <w:t>Работа с таблицей (с рисунком и без рисунка)), 22 (применение биологических знаний и умений в практических ситуациях (анализ биологического эксперимента)), 23 (задание с изображением биологического объекта), 24 (задание на анализ биологической информации), 25 (обобщение и применение знаний о человеке и многообразии организмов), 26 (обобщение и применение знаний об эволюции органического мира и экологических закономерностях в новой ситуации), 27 (решение задач</w:t>
      </w:r>
      <w:proofErr w:type="gramEnd"/>
      <w:r w:rsidRPr="00FF6967">
        <w:rPr>
          <w:sz w:val="28"/>
          <w:szCs w:val="28"/>
          <w:lang w:val="ru-RU"/>
        </w:rPr>
        <w:t xml:space="preserve"> по цитологии на применение знаний в новой ситуации), 28 (решение задач по генетике на применение знаний в новой ситуации).</w:t>
      </w:r>
    </w:p>
    <w:p w:rsidR="00FF6967" w:rsidRPr="00FF6967" w:rsidRDefault="00FF6967" w:rsidP="00FF6967">
      <w:pPr>
        <w:pStyle w:val="TableParagraph"/>
        <w:spacing w:line="360" w:lineRule="auto"/>
        <w:ind w:right="73" w:firstLine="709"/>
        <w:jc w:val="both"/>
        <w:rPr>
          <w:sz w:val="28"/>
          <w:szCs w:val="28"/>
          <w:lang w:val="ru-RU"/>
        </w:rPr>
      </w:pPr>
      <w:r w:rsidRPr="00FF6967">
        <w:rPr>
          <w:sz w:val="28"/>
          <w:szCs w:val="28"/>
          <w:lang w:val="ru-RU"/>
        </w:rPr>
        <w:t xml:space="preserve">Низкий уровень выполнения заданий части 2 свидетельствует о том, что значительная </w:t>
      </w:r>
      <w:proofErr w:type="gramStart"/>
      <w:r w:rsidRPr="00FF6967">
        <w:rPr>
          <w:sz w:val="28"/>
          <w:szCs w:val="28"/>
          <w:lang w:val="ru-RU"/>
        </w:rPr>
        <w:t>часть учащихся либо не приступала к</w:t>
      </w:r>
      <w:proofErr w:type="gramEnd"/>
      <w:r w:rsidRPr="00FF6967">
        <w:rPr>
          <w:sz w:val="28"/>
          <w:szCs w:val="28"/>
          <w:lang w:val="ru-RU"/>
        </w:rPr>
        <w:t xml:space="preserve"> выполнению одного или нескольких заданий, либо при их выполнении были допущены грубые ошибки.</w:t>
      </w:r>
    </w:p>
    <w:p w:rsidR="00FF6967" w:rsidRPr="00FF6967" w:rsidRDefault="00FF6967" w:rsidP="00FF6967">
      <w:pPr>
        <w:pStyle w:val="ac"/>
        <w:spacing w:line="360" w:lineRule="auto"/>
        <w:ind w:firstLine="709"/>
        <w:jc w:val="both"/>
        <w:rPr>
          <w:lang w:val="ru-RU"/>
        </w:rPr>
      </w:pPr>
      <w:r w:rsidRPr="00FF6967">
        <w:rPr>
          <w:lang w:val="ru-RU"/>
        </w:rPr>
        <w:t>Наибольшее затруднение вызвали задания на работу с рисунком, так как участники ЕГЭ при обучении чаще всего работают с текстами, не обращая внимания на графическое изображение</w:t>
      </w:r>
      <w:r w:rsidRPr="00FF6967">
        <w:rPr>
          <w:spacing w:val="62"/>
          <w:lang w:val="ru-RU"/>
        </w:rPr>
        <w:t xml:space="preserve"> </w:t>
      </w:r>
      <w:r w:rsidRPr="00FF6967">
        <w:rPr>
          <w:lang w:val="ru-RU"/>
        </w:rPr>
        <w:t>информации.</w:t>
      </w:r>
    </w:p>
    <w:p w:rsidR="00FF6967" w:rsidRPr="00FF6967" w:rsidRDefault="00FF6967" w:rsidP="00FF6967">
      <w:pPr>
        <w:spacing w:line="360" w:lineRule="auto"/>
        <w:ind w:firstLine="709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Некоторыми возможными причинами недостаточно высоких результатов могут являться:</w:t>
      </w:r>
    </w:p>
    <w:p w:rsidR="00FF6967" w:rsidRPr="00FF6967" w:rsidRDefault="00FF6967" w:rsidP="00FF6967">
      <w:pPr>
        <w:numPr>
          <w:ilvl w:val="1"/>
          <w:numId w:val="9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изменение условия получения положительного результата;</w:t>
      </w:r>
    </w:p>
    <w:p w:rsidR="00FF6967" w:rsidRPr="00FF6967" w:rsidRDefault="00FF6967" w:rsidP="00FF6967">
      <w:pPr>
        <w:numPr>
          <w:ilvl w:val="1"/>
          <w:numId w:val="9"/>
        </w:numPr>
        <w:spacing w:line="360" w:lineRule="auto"/>
        <w:ind w:left="709" w:hanging="709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ориентированность выпускников не на высокий результат, а на преодоление минимального порогового значения с целью получение аттестата.</w:t>
      </w:r>
    </w:p>
    <w:p w:rsidR="00FF6967" w:rsidRPr="00FF6967" w:rsidRDefault="00FF6967" w:rsidP="00FF6967">
      <w:pPr>
        <w:shd w:val="clear" w:color="auto" w:fill="FFFFFF"/>
        <w:spacing w:line="360" w:lineRule="auto"/>
        <w:ind w:right="5" w:firstLine="851"/>
        <w:jc w:val="both"/>
        <w:rPr>
          <w:sz w:val="28"/>
          <w:szCs w:val="28"/>
        </w:rPr>
      </w:pPr>
      <w:r w:rsidRPr="00FF6967">
        <w:rPr>
          <w:sz w:val="28"/>
          <w:szCs w:val="28"/>
        </w:rPr>
        <w:t>В этой связи важно:</w:t>
      </w:r>
    </w:p>
    <w:p w:rsidR="00FF6967" w:rsidRPr="00FF6967" w:rsidRDefault="00FF6967" w:rsidP="00FF6967">
      <w:pPr>
        <w:numPr>
          <w:ilvl w:val="0"/>
          <w:numId w:val="8"/>
        </w:numPr>
        <w:shd w:val="clear" w:color="auto" w:fill="FFFFFF"/>
        <w:spacing w:line="360" w:lineRule="auto"/>
        <w:ind w:left="567" w:right="5" w:hanging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t xml:space="preserve">во-первых, выявлять, какие знания и умения могут продемонстрировать выпускники с разным уровнем подготовки, интеллектуального развития и мотивацией, </w:t>
      </w:r>
    </w:p>
    <w:p w:rsidR="00FF6967" w:rsidRPr="00FF6967" w:rsidRDefault="00FF6967" w:rsidP="00FF6967">
      <w:pPr>
        <w:numPr>
          <w:ilvl w:val="0"/>
          <w:numId w:val="8"/>
        </w:numPr>
        <w:shd w:val="clear" w:color="auto" w:fill="FFFFFF"/>
        <w:spacing w:line="360" w:lineRule="auto"/>
        <w:ind w:left="567" w:right="5" w:hanging="567"/>
        <w:jc w:val="both"/>
        <w:rPr>
          <w:sz w:val="28"/>
          <w:szCs w:val="28"/>
        </w:rPr>
      </w:pPr>
      <w:r w:rsidRPr="00FF6967">
        <w:rPr>
          <w:sz w:val="28"/>
          <w:szCs w:val="28"/>
        </w:rPr>
        <w:lastRenderedPageBreak/>
        <w:t>во-вторых, регулярно анализировать проблемы в общеобразовательной подготовке выпускников (успешность выполнения заданий КИМ и выявление конкретных затруднений выпускников);</w:t>
      </w:r>
    </w:p>
    <w:p w:rsidR="00FF6967" w:rsidRPr="00FF6967" w:rsidRDefault="00FF6967" w:rsidP="00FF6967">
      <w:pPr>
        <w:spacing w:line="360" w:lineRule="auto"/>
        <w:ind w:left="-426" w:firstLine="965"/>
        <w:jc w:val="both"/>
        <w:rPr>
          <w:iCs/>
          <w:sz w:val="28"/>
          <w:szCs w:val="28"/>
        </w:rPr>
      </w:pPr>
      <w:r w:rsidRPr="00FF6967">
        <w:rPr>
          <w:sz w:val="28"/>
          <w:szCs w:val="28"/>
        </w:rPr>
        <w:t>в-третьих, оперативно (с опережением) реагировать на все изменения в содержательной составляющей государственной (итоговой) аттестации обучающихся и доводить их до сведения выпускников и их родителей.</w:t>
      </w:r>
    </w:p>
    <w:p w:rsidR="00FF6967" w:rsidRPr="00FF6967" w:rsidRDefault="00FF6967" w:rsidP="00FF6967">
      <w:pPr>
        <w:spacing w:line="360" w:lineRule="auto"/>
        <w:ind w:firstLine="709"/>
        <w:jc w:val="both"/>
        <w:rPr>
          <w:sz w:val="28"/>
        </w:rPr>
      </w:pPr>
      <w:r w:rsidRPr="00FF6967">
        <w:rPr>
          <w:sz w:val="28"/>
        </w:rPr>
        <w:t>Прямой зависимости между результатами ЕГЭ по учебному предмету «Биология» и реализуемыми УМК не наблюдается.</w:t>
      </w:r>
    </w:p>
    <w:p w:rsidR="0000320B" w:rsidRPr="0000320B" w:rsidRDefault="0000320B" w:rsidP="0000320B">
      <w:pPr>
        <w:pStyle w:val="3"/>
        <w:rPr>
          <w:rFonts w:ascii="Times New Roman" w:hAnsi="Times New Roman"/>
          <w:b w:val="0"/>
          <w:bCs w:val="0"/>
          <w:color w:val="auto"/>
          <w:sz w:val="28"/>
          <w:u w:val="single"/>
        </w:rPr>
      </w:pPr>
      <w:r w:rsidRPr="0000320B">
        <w:rPr>
          <w:rFonts w:ascii="Times New Roman" w:hAnsi="Times New Roman"/>
          <w:b w:val="0"/>
          <w:iCs/>
          <w:color w:val="auto"/>
          <w:sz w:val="28"/>
          <w:u w:val="single"/>
        </w:rPr>
        <w:t>Выводы</w:t>
      </w:r>
      <w:r w:rsidRPr="0000320B">
        <w:rPr>
          <w:rFonts w:ascii="Times New Roman" w:hAnsi="Times New Roman"/>
          <w:b w:val="0"/>
          <w:bCs w:val="0"/>
          <w:color w:val="auto"/>
          <w:sz w:val="28"/>
          <w:u w:val="single"/>
        </w:rPr>
        <w:t xml:space="preserve"> об итогах анализа выполнения заданий, групп заданий: </w:t>
      </w:r>
    </w:p>
    <w:p w:rsidR="0000320B" w:rsidRPr="00FA5C08" w:rsidRDefault="0000320B" w:rsidP="0000320B"/>
    <w:p w:rsidR="0000320B" w:rsidRPr="0000320B" w:rsidRDefault="0000320B" w:rsidP="0000320B">
      <w:pPr>
        <w:pStyle w:val="TableParagraph"/>
        <w:spacing w:line="360" w:lineRule="auto"/>
        <w:ind w:right="74" w:firstLine="709"/>
        <w:jc w:val="both"/>
        <w:rPr>
          <w:sz w:val="28"/>
          <w:szCs w:val="24"/>
          <w:lang w:val="ru-RU"/>
        </w:rPr>
      </w:pPr>
      <w:proofErr w:type="gramStart"/>
      <w:r w:rsidRPr="0000320B">
        <w:rPr>
          <w:sz w:val="28"/>
          <w:szCs w:val="24"/>
          <w:lang w:val="ru-RU"/>
        </w:rPr>
        <w:t>Школьники образовательных организаций Юго-Восточного образовательного округа хорошо справились с заданиями: 1 (биология как наука.</w:t>
      </w:r>
      <w:proofErr w:type="gramEnd"/>
      <w:r w:rsidRPr="0000320B">
        <w:rPr>
          <w:sz w:val="28"/>
          <w:szCs w:val="24"/>
          <w:lang w:val="ru-RU"/>
        </w:rPr>
        <w:t xml:space="preserve"> Методы научного познания. Уровни организации и признаки живого. Работа с таблицей (с рисунком и без рисунка)), 2 (прогнозирование результатов биологического эксперимента. Множественный выбор), 7 (организм как биологическая система. Селекция. Биотехнология. Множественный выбор (с рисунком и без рисунка)), 9 (многообразие организмов. Бактерии, Грибы, Растения, Животные, Вирусы. Множественный выбор (с рисунком и без рисунка)), 11(многообразие организмов. Основные систематические категории, их соподчинённость. Установление последовательности), 12 (организм человека. Гигиена человека. Множественный выбор (с рисунком и без рисунка)), 15 (эволюция живой природы. Множественный выбор (работа с текстом)), 16 (эволюция живой природы. Происхождение человека. Установление соответствия (без рисунка)), 17 (экосистемы и присущие им закономерности. Биосфера. Множественный выбор (без рисунка)), 19 (общебиологические закономерности. Установление последовательности), 21 (биологические системы и их закономерности. </w:t>
      </w:r>
      <w:proofErr w:type="gramStart"/>
      <w:r w:rsidRPr="0000320B">
        <w:rPr>
          <w:sz w:val="28"/>
          <w:szCs w:val="24"/>
          <w:lang w:val="ru-RU"/>
        </w:rPr>
        <w:t>Анализ данных, в табличной или графической форме).</w:t>
      </w:r>
      <w:proofErr w:type="gramEnd"/>
    </w:p>
    <w:p w:rsidR="0000320B" w:rsidRPr="0000320B" w:rsidRDefault="0000320B" w:rsidP="0000320B">
      <w:pPr>
        <w:pStyle w:val="TableParagraph"/>
        <w:spacing w:line="360" w:lineRule="auto"/>
        <w:ind w:right="74" w:firstLine="709"/>
        <w:jc w:val="both"/>
        <w:rPr>
          <w:sz w:val="28"/>
          <w:szCs w:val="24"/>
          <w:lang w:val="ru-RU"/>
        </w:rPr>
      </w:pPr>
      <w:proofErr w:type="gramStart"/>
      <w:r w:rsidRPr="0000320B">
        <w:rPr>
          <w:sz w:val="28"/>
          <w:szCs w:val="24"/>
          <w:lang w:val="ru-RU"/>
        </w:rPr>
        <w:t>3 (генетическая информация в клетке.</w:t>
      </w:r>
      <w:proofErr w:type="gramEnd"/>
      <w:r w:rsidRPr="0000320B">
        <w:rPr>
          <w:sz w:val="28"/>
          <w:szCs w:val="24"/>
          <w:lang w:val="ru-RU"/>
        </w:rPr>
        <w:t xml:space="preserve"> Хромосомный набор соматически и половые клетки. Решение биологической задачи), 4 (мон</w:t>
      </w:r>
      <w:proofErr w:type="gramStart"/>
      <w:r w:rsidRPr="0000320B">
        <w:rPr>
          <w:sz w:val="28"/>
          <w:szCs w:val="24"/>
          <w:lang w:val="ru-RU"/>
        </w:rPr>
        <w:t>о-</w:t>
      </w:r>
      <w:proofErr w:type="gramEnd"/>
      <w:r w:rsidRPr="0000320B">
        <w:rPr>
          <w:sz w:val="28"/>
          <w:szCs w:val="24"/>
          <w:lang w:val="ru-RU"/>
        </w:rPr>
        <w:t xml:space="preserve"> и </w:t>
      </w:r>
      <w:proofErr w:type="spellStart"/>
      <w:r w:rsidRPr="0000320B">
        <w:rPr>
          <w:sz w:val="28"/>
          <w:szCs w:val="24"/>
          <w:lang w:val="ru-RU"/>
        </w:rPr>
        <w:t>дигибридное</w:t>
      </w:r>
      <w:proofErr w:type="spellEnd"/>
      <w:r w:rsidRPr="0000320B">
        <w:rPr>
          <w:sz w:val="28"/>
          <w:szCs w:val="24"/>
          <w:lang w:val="ru-RU"/>
        </w:rPr>
        <w:t xml:space="preserve">, анализирующее скрещивание. Решение биологической задачи), 5 (клетка как </w:t>
      </w:r>
      <w:r w:rsidRPr="0000320B">
        <w:rPr>
          <w:sz w:val="28"/>
          <w:szCs w:val="24"/>
          <w:lang w:val="ru-RU"/>
        </w:rPr>
        <w:lastRenderedPageBreak/>
        <w:t xml:space="preserve">биологическая система. Строение клетки, метаболизм. Жизненный цикл клетки. Анализ рисунка или схемы), 6 (клетка как биологическая система. Строение клетки, метаболизм. Жизненный цикл клетки. Установление соответствия (с рисунком)), 8 (организм как биологическая система. Селекция. Биотехнология. Установление последовательности (без рисунка)), 10 (многообразие организмов. Бактерии, Грибы, Растения, Животные, Вирусы. Установление соответствия (с рисунком и без рисунка)), 13 (организм человека. Установление соответствия (с рисунком и без рисунка)), 14 (организм человека. Установление последовательности), 18 (экосистемы и присущие им закономерности. Биосфера. Установление соответствия (без рисунка)), 20 (общебиологические закономерности. Человек и его здоровье. </w:t>
      </w:r>
      <w:proofErr w:type="gramStart"/>
      <w:r w:rsidRPr="0000320B">
        <w:rPr>
          <w:sz w:val="28"/>
          <w:szCs w:val="24"/>
          <w:lang w:val="ru-RU"/>
        </w:rPr>
        <w:t>Работа с таблицей (с рисунком и без рисунка)), 22 (применение биологических знаний и умений в практических ситуациях (анализ биологического эксперимента)), 23 (задание с изображением биологического объекта), 24 (задание на анализ биологической информации), 25 (обобщение и применение знаний о человеке и многообразии организмов), 26 (обобщение и применение знаний об эволюции органического мира и экологических закономерностях в новой ситуации), 27 (решение задач</w:t>
      </w:r>
      <w:proofErr w:type="gramEnd"/>
      <w:r w:rsidRPr="0000320B">
        <w:rPr>
          <w:sz w:val="28"/>
          <w:szCs w:val="24"/>
          <w:lang w:val="ru-RU"/>
        </w:rPr>
        <w:t xml:space="preserve"> по цитологии на применение знаний в новой ситуации), 28 (решение задач по генетике на применение знаний в новой ситуации).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iCs/>
          <w:color w:val="000000"/>
          <w:sz w:val="28"/>
        </w:rPr>
      </w:pPr>
      <w:r w:rsidRPr="0000320B">
        <w:rPr>
          <w:iCs/>
          <w:color w:val="000000"/>
          <w:sz w:val="28"/>
          <w:shd w:val="clear" w:color="auto" w:fill="FFFFFF"/>
        </w:rPr>
        <w:t>1. Исключено задание на дополнение схемы (линия 1); вместо него включено задание, проверяющие умение прогнозировать результаты эксперимента, построенное на знаниях из области физиологии клеток и организмов разных царств живой природы (линия 2 КИМ ЕГЭ 2022 г.).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iCs/>
          <w:color w:val="000000"/>
          <w:sz w:val="28"/>
        </w:rPr>
      </w:pPr>
      <w:r w:rsidRPr="0000320B">
        <w:rPr>
          <w:iCs/>
          <w:color w:val="000000"/>
          <w:sz w:val="28"/>
          <w:shd w:val="clear" w:color="auto" w:fill="FFFFFF"/>
        </w:rPr>
        <w:t>2. Традиционные задачи по генетике части 1 (линия 6) в новой редакции стали располагаться на позиции линии 4.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iCs/>
          <w:color w:val="000000"/>
          <w:sz w:val="28"/>
        </w:rPr>
      </w:pPr>
      <w:r w:rsidRPr="0000320B">
        <w:rPr>
          <w:iCs/>
          <w:color w:val="000000"/>
          <w:sz w:val="28"/>
          <w:shd w:val="clear" w:color="auto" w:fill="FFFFFF"/>
        </w:rPr>
        <w:t>3. Задания, проверяющие знания и умения по темам «Клетка как биологическая система» и «Организм как биологическая система», объединены в единый модуль (линии 5–8), при этом в рамках блока всегда два задания проверяют знания и умения по теме «Клетка как биологическая система», а два – по теме «Организм как биологическая система».</w:t>
      </w:r>
    </w:p>
    <w:p w:rsidR="0000320B" w:rsidRDefault="0000320B" w:rsidP="0000320B">
      <w:pPr>
        <w:spacing w:line="360" w:lineRule="auto"/>
        <w:ind w:firstLine="709"/>
        <w:jc w:val="both"/>
        <w:rPr>
          <w:iCs/>
          <w:color w:val="000000"/>
          <w:sz w:val="28"/>
          <w:shd w:val="clear" w:color="auto" w:fill="FFFFFF"/>
        </w:rPr>
      </w:pPr>
      <w:r w:rsidRPr="0000320B">
        <w:rPr>
          <w:iCs/>
          <w:color w:val="000000"/>
          <w:sz w:val="28"/>
          <w:shd w:val="clear" w:color="auto" w:fill="FFFFFF"/>
        </w:rPr>
        <w:lastRenderedPageBreak/>
        <w:t>4. В части 2 практико-ориентированные задания (линия 22) видоизменены таким образом, что они проверяют знания и умения в рамках планирования, проведения и анализа результата эксперимента; задания оцениваются 3 баллами вместо 2 баллов в 2021 г.</w:t>
      </w:r>
    </w:p>
    <w:p w:rsidR="00F466AB" w:rsidRPr="0000320B" w:rsidRDefault="00F466AB" w:rsidP="0000320B">
      <w:pPr>
        <w:spacing w:line="360" w:lineRule="auto"/>
        <w:ind w:firstLine="709"/>
        <w:jc w:val="both"/>
        <w:rPr>
          <w:iCs/>
          <w:color w:val="000000"/>
          <w:sz w:val="28"/>
        </w:rPr>
      </w:pPr>
    </w:p>
    <w:p w:rsidR="0000320B" w:rsidRPr="00F466AB" w:rsidRDefault="0000320B" w:rsidP="0000320B">
      <w:pPr>
        <w:spacing w:line="360" w:lineRule="auto"/>
        <w:ind w:firstLine="709"/>
        <w:jc w:val="both"/>
        <w:rPr>
          <w:rFonts w:eastAsia="Times New Roman"/>
          <w:b/>
          <w:bCs/>
          <w:i/>
          <w:iCs/>
          <w:sz w:val="28"/>
        </w:rPr>
      </w:pPr>
      <w:r w:rsidRPr="00F466AB">
        <w:rPr>
          <w:rFonts w:eastAsia="Times New Roman"/>
          <w:b/>
          <w:bCs/>
          <w:i/>
          <w:iCs/>
          <w:sz w:val="28"/>
        </w:rPr>
        <w:t xml:space="preserve">В связи с рекомендациями для системы образования округа, </w:t>
      </w:r>
      <w:proofErr w:type="spellStart"/>
      <w:r w:rsidRPr="00F466AB">
        <w:rPr>
          <w:rFonts w:eastAsia="Times New Roman"/>
          <w:b/>
          <w:bCs/>
          <w:i/>
          <w:iCs/>
          <w:sz w:val="28"/>
        </w:rPr>
        <w:t>включенных</w:t>
      </w:r>
      <w:proofErr w:type="spellEnd"/>
      <w:r w:rsidRPr="00F466AB">
        <w:rPr>
          <w:rFonts w:eastAsia="Times New Roman"/>
          <w:b/>
          <w:bCs/>
          <w:i/>
          <w:iCs/>
          <w:sz w:val="28"/>
        </w:rPr>
        <w:t xml:space="preserve"> в статистико-аналитический </w:t>
      </w:r>
      <w:proofErr w:type="spellStart"/>
      <w:r w:rsidRPr="00F466AB">
        <w:rPr>
          <w:rFonts w:eastAsia="Times New Roman"/>
          <w:b/>
          <w:bCs/>
          <w:i/>
          <w:iCs/>
          <w:sz w:val="28"/>
        </w:rPr>
        <w:t>отчет</w:t>
      </w:r>
      <w:proofErr w:type="spellEnd"/>
      <w:r w:rsidRPr="00F466AB">
        <w:rPr>
          <w:rFonts w:eastAsia="Times New Roman"/>
          <w:b/>
          <w:bCs/>
          <w:i/>
          <w:iCs/>
          <w:sz w:val="28"/>
        </w:rPr>
        <w:t xml:space="preserve"> результатов ЕГЭ в 2021 году, были проведены следующие мероприятия: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lang w:eastAsia="en-US"/>
        </w:rPr>
      </w:pPr>
      <w:proofErr w:type="gramStart"/>
      <w:r w:rsidRPr="0000320B">
        <w:rPr>
          <w:sz w:val="28"/>
        </w:rPr>
        <w:t>-</w:t>
      </w:r>
      <w:r w:rsidRPr="0000320B">
        <w:rPr>
          <w:sz w:val="28"/>
          <w:lang w:eastAsia="en-US"/>
        </w:rPr>
        <w:t xml:space="preserve"> обучающий семинар «Продуктивные методики подготовки обучающихся к ЕГЭ по </w:t>
      </w:r>
      <w:r w:rsidRPr="0000320B">
        <w:rPr>
          <w:sz w:val="28"/>
        </w:rPr>
        <w:t>биологии</w:t>
      </w:r>
      <w:r w:rsidRPr="0000320B">
        <w:rPr>
          <w:sz w:val="28"/>
          <w:lang w:eastAsia="en-US"/>
        </w:rPr>
        <w:t>»;</w:t>
      </w:r>
      <w:proofErr w:type="gramEnd"/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  <w:lang w:eastAsia="en-US"/>
        </w:rPr>
        <w:t xml:space="preserve">- </w:t>
      </w:r>
      <w:r w:rsidRPr="0000320B">
        <w:rPr>
          <w:sz w:val="28"/>
        </w:rPr>
        <w:t>семинар «Функциональные возможности УМК по биологии в повышении эффективности образовательного процесса»;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>- в декабре 2021 г. и марте 2022 г. проходили экспертизы уровня подготовки учащихся 11 классов общеобразовательных учреждений к прохождению государственной итоговой аттестации в 2022 году.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- еженедельно с ноября 2021 г. по май 2022 г. осуществлялся мониторинг «О результатах проведения коррекционной работы с учащимися, </w:t>
      </w:r>
      <w:proofErr w:type="spellStart"/>
      <w:r w:rsidRPr="0000320B">
        <w:rPr>
          <w:sz w:val="28"/>
        </w:rPr>
        <w:t>отнесенными</w:t>
      </w:r>
      <w:proofErr w:type="spellEnd"/>
      <w:r w:rsidRPr="0000320B">
        <w:rPr>
          <w:sz w:val="28"/>
        </w:rPr>
        <w:t xml:space="preserve"> к «группе риска»*, при подготовке к ГИА по форме «Диагностическая карта усвоения учебного материала учащимися «группы риска» при подготовке к ГИА»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rFonts w:ascii="Times New Roman CYR" w:hAnsi="Times New Roman CYR" w:cs="Times New Roman CYR"/>
          <w:i/>
          <w:sz w:val="26"/>
          <w:szCs w:val="28"/>
        </w:rPr>
      </w:pPr>
      <w:r w:rsidRPr="0000320B">
        <w:rPr>
          <w:i/>
          <w:szCs w:val="28"/>
        </w:rPr>
        <w:t>*</w:t>
      </w:r>
      <w:r w:rsidRPr="0000320B">
        <w:rPr>
          <w:b/>
          <w:bCs/>
          <w:i/>
          <w:szCs w:val="28"/>
        </w:rPr>
        <w:t xml:space="preserve"> Учащиеся «группы риска» </w:t>
      </w:r>
      <w:r w:rsidRPr="0000320B">
        <w:rPr>
          <w:i/>
          <w:szCs w:val="28"/>
        </w:rPr>
        <w:t xml:space="preserve">- учащиеся, которые могут не набрать минимальное количество баллов, подтверждающие освоение основных общеобразовательных программ основного общего и среднего общего образования, и имеющие неудовлетворительные или пограничные с пороговыми значениями результаты по итогам </w:t>
      </w:r>
      <w:r w:rsidRPr="0000320B">
        <w:rPr>
          <w:rFonts w:ascii="Times New Roman CYR" w:hAnsi="Times New Roman CYR" w:cs="Times New Roman CYR"/>
          <w:i/>
          <w:sz w:val="26"/>
          <w:szCs w:val="28"/>
        </w:rPr>
        <w:t>проведения диагностических и мониторинговых работ;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00320B">
        <w:rPr>
          <w:rFonts w:ascii="Times New Roman CYR" w:hAnsi="Times New Roman CYR" w:cs="Times New Roman CYR"/>
          <w:i/>
          <w:sz w:val="26"/>
          <w:szCs w:val="28"/>
        </w:rPr>
        <w:t>-</w:t>
      </w:r>
      <w:r w:rsidRPr="0000320B">
        <w:rPr>
          <w:rFonts w:ascii="Times New Roman CYR" w:hAnsi="Times New Roman CYR" w:cs="Times New Roman CYR"/>
          <w:sz w:val="26"/>
          <w:szCs w:val="28"/>
        </w:rPr>
        <w:t xml:space="preserve"> в рамках ОМО проходили индивидуальные стажировки учителей биологии, работающих в 10-11 классах ОО, показавших низкие результаты ЕГЭ по предмету на базе школ, демонстрирующих успешные практики подготовки к ЕГЭ;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6"/>
          <w:szCs w:val="28"/>
        </w:rPr>
      </w:pPr>
      <w:r w:rsidRPr="0000320B">
        <w:rPr>
          <w:rFonts w:ascii="Times New Roman CYR" w:hAnsi="Times New Roman CYR" w:cs="Times New Roman CYR"/>
          <w:sz w:val="26"/>
          <w:szCs w:val="28"/>
        </w:rPr>
        <w:t>- на базе РЦ проходил практикум «Современные информационные технологии и электронные средства обучения как фактор повышения качества подготовки учащихся к ЕГЭ по биологии».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lastRenderedPageBreak/>
        <w:t xml:space="preserve">Несмотря на </w:t>
      </w:r>
      <w:proofErr w:type="spellStart"/>
      <w:r w:rsidRPr="0000320B">
        <w:rPr>
          <w:sz w:val="28"/>
        </w:rPr>
        <w:t>проведенные</w:t>
      </w:r>
      <w:proofErr w:type="spellEnd"/>
      <w:r w:rsidRPr="0000320B">
        <w:rPr>
          <w:sz w:val="28"/>
        </w:rPr>
        <w:t xml:space="preserve"> </w:t>
      </w:r>
      <w:proofErr w:type="gramStart"/>
      <w:r w:rsidRPr="0000320B">
        <w:rPr>
          <w:sz w:val="28"/>
        </w:rPr>
        <w:t>мероприятия</w:t>
      </w:r>
      <w:proofErr w:type="gramEnd"/>
      <w:r w:rsidRPr="0000320B">
        <w:rPr>
          <w:sz w:val="28"/>
        </w:rPr>
        <w:t xml:space="preserve"> результаты были получены следующие. В 2022 году в ЕГЭ по биологии приняли участие 33 чел. Пороговое значение не преодолели 5 чел. (15,2%), что на 2,7 % меньше, чем в предыдущем году.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5"/>
        <w:gridCol w:w="1310"/>
        <w:gridCol w:w="1310"/>
        <w:gridCol w:w="1310"/>
        <w:gridCol w:w="1478"/>
      </w:tblGrid>
      <w:tr w:rsidR="0000320B" w:rsidRPr="0000320B" w:rsidTr="001F5A61"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Доля участников, не преодолевших минимальную границу</w:t>
            </w:r>
          </w:p>
          <w:p w:rsidR="0000320B" w:rsidRPr="0000320B" w:rsidRDefault="0000320B" w:rsidP="001F5A61">
            <w:pPr>
              <w:jc w:val="center"/>
              <w:rPr>
                <w:sz w:val="28"/>
                <w:lang w:eastAsia="en-US"/>
              </w:rPr>
            </w:pPr>
            <w:r w:rsidRPr="0000320B">
              <w:rPr>
                <w:sz w:val="28"/>
              </w:rPr>
              <w:t xml:space="preserve">(от количества </w:t>
            </w:r>
            <w:proofErr w:type="gramStart"/>
            <w:r w:rsidRPr="0000320B">
              <w:rPr>
                <w:sz w:val="28"/>
              </w:rPr>
              <w:t>сдававших</w:t>
            </w:r>
            <w:proofErr w:type="gramEnd"/>
            <w:r w:rsidRPr="0000320B">
              <w:rPr>
                <w:sz w:val="28"/>
              </w:rPr>
              <w:t xml:space="preserve"> биологию)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</w:rPr>
            </w:pPr>
            <w:r w:rsidRPr="0000320B">
              <w:rPr>
                <w:sz w:val="28"/>
              </w:rPr>
              <w:t>2020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bCs/>
                <w:sz w:val="28"/>
              </w:rPr>
            </w:pPr>
            <w:r w:rsidRPr="0000320B">
              <w:rPr>
                <w:bCs/>
                <w:sz w:val="28"/>
              </w:rPr>
              <w:t>2021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</w:rPr>
            </w:pPr>
            <w:r w:rsidRPr="0000320B">
              <w:rPr>
                <w:sz w:val="28"/>
              </w:rPr>
              <w:t>2022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  <w:lang w:eastAsia="en-US"/>
              </w:rPr>
            </w:pPr>
            <w:r w:rsidRPr="0000320B">
              <w:rPr>
                <w:sz w:val="28"/>
              </w:rPr>
              <w:t>снижение</w:t>
            </w:r>
          </w:p>
        </w:tc>
      </w:tr>
      <w:tr w:rsidR="0000320B" w:rsidRPr="0000320B" w:rsidTr="001F5A61">
        <w:tc>
          <w:tcPr>
            <w:tcW w:w="2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  <w:lang w:eastAsia="en-US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  <w:lang w:eastAsia="en-US"/>
              </w:rPr>
            </w:pPr>
            <w:r w:rsidRPr="0000320B">
              <w:rPr>
                <w:sz w:val="28"/>
              </w:rPr>
              <w:t>8,7%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  <w:lang w:eastAsia="en-US"/>
              </w:rPr>
            </w:pPr>
            <w:r w:rsidRPr="0000320B">
              <w:rPr>
                <w:sz w:val="28"/>
                <w:lang w:eastAsia="en-US"/>
              </w:rPr>
              <w:t>17,9%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  <w:lang w:eastAsia="en-US"/>
              </w:rPr>
            </w:pPr>
            <w:r w:rsidRPr="0000320B">
              <w:rPr>
                <w:sz w:val="28"/>
                <w:lang w:eastAsia="en-US"/>
              </w:rPr>
              <w:t>15,2%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0B" w:rsidRPr="0000320B" w:rsidRDefault="0000320B" w:rsidP="001F5A61">
            <w:pPr>
              <w:spacing w:after="200"/>
              <w:jc w:val="center"/>
              <w:rPr>
                <w:sz w:val="28"/>
                <w:lang w:eastAsia="en-US"/>
              </w:rPr>
            </w:pPr>
            <w:r w:rsidRPr="0000320B">
              <w:rPr>
                <w:sz w:val="28"/>
                <w:lang w:eastAsia="en-US"/>
              </w:rPr>
              <w:t xml:space="preserve">2,7  </w:t>
            </w:r>
          </w:p>
        </w:tc>
      </w:tr>
    </w:tbl>
    <w:p w:rsidR="0000320B" w:rsidRPr="0000320B" w:rsidRDefault="0000320B" w:rsidP="0000320B">
      <w:pPr>
        <w:pStyle w:val="a3"/>
        <w:ind w:left="1429"/>
        <w:rPr>
          <w:rFonts w:ascii="Times New Roman" w:hAnsi="Times New Roman"/>
          <w:sz w:val="28"/>
          <w:szCs w:val="24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>Средний балл по сравнению с прошлым годом практически не изменился и составил 50,5.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В 2022 году границу высокого уровня подготовки (набравших 81 и более баллов) преодолели 3 человека (ГБОУ СОШ </w:t>
      </w:r>
      <w:proofErr w:type="gramStart"/>
      <w:r w:rsidRPr="0000320B">
        <w:rPr>
          <w:sz w:val="28"/>
        </w:rPr>
        <w:t>с</w:t>
      </w:r>
      <w:proofErr w:type="gramEnd"/>
      <w:r w:rsidRPr="0000320B">
        <w:rPr>
          <w:sz w:val="28"/>
        </w:rPr>
        <w:t xml:space="preserve">. </w:t>
      </w:r>
      <w:proofErr w:type="gramStart"/>
      <w:r w:rsidRPr="0000320B">
        <w:rPr>
          <w:sz w:val="28"/>
        </w:rPr>
        <w:t>Алексеевка</w:t>
      </w:r>
      <w:proofErr w:type="gramEnd"/>
      <w:r w:rsidRPr="0000320B">
        <w:rPr>
          <w:sz w:val="28"/>
        </w:rPr>
        <w:t xml:space="preserve"> – 100 баллов, ГБОУ СОШ с. Зуевка – 86 и 89 баллов).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Сравнивая распределение учащихся по группам подготовки в 2021 и 2022 годах, следует отметить, что возросла доля выпускников в диапазоне от </w:t>
      </w:r>
      <w:proofErr w:type="gramStart"/>
      <w:r w:rsidRPr="0000320B">
        <w:rPr>
          <w:sz w:val="28"/>
        </w:rPr>
        <w:t>минимального</w:t>
      </w:r>
      <w:proofErr w:type="gramEnd"/>
      <w:r w:rsidRPr="0000320B">
        <w:rPr>
          <w:sz w:val="28"/>
        </w:rPr>
        <w:t xml:space="preserve"> до 60 баллов, снизилась доля тех, кто получил от 61 до 80 баллов, но по сравнению с прошлым годом увеличилась доля выпускников в диапазоне от 81 до 100 баллов.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52"/>
        <w:gridCol w:w="2012"/>
        <w:gridCol w:w="2012"/>
        <w:gridCol w:w="1677"/>
      </w:tblGrid>
      <w:tr w:rsidR="0000320B" w:rsidRPr="0000320B" w:rsidTr="001F5A61">
        <w:tc>
          <w:tcPr>
            <w:tcW w:w="2107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2021г.</w:t>
            </w: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2022г.</w:t>
            </w:r>
          </w:p>
        </w:tc>
        <w:tc>
          <w:tcPr>
            <w:tcW w:w="85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динамика</w:t>
            </w:r>
          </w:p>
        </w:tc>
      </w:tr>
      <w:tr w:rsidR="0000320B" w:rsidRPr="0000320B" w:rsidTr="001F5A61">
        <w:tc>
          <w:tcPr>
            <w:tcW w:w="2107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 xml:space="preserve">от </w:t>
            </w:r>
            <w:proofErr w:type="gramStart"/>
            <w:r w:rsidRPr="0000320B">
              <w:rPr>
                <w:sz w:val="28"/>
              </w:rPr>
              <w:t>минимального</w:t>
            </w:r>
            <w:proofErr w:type="gramEnd"/>
            <w:r w:rsidRPr="0000320B">
              <w:rPr>
                <w:sz w:val="28"/>
              </w:rPr>
              <w:t xml:space="preserve"> до 60 баллов</w:t>
            </w: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53,6</w:t>
            </w: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66,7</w:t>
            </w:r>
          </w:p>
        </w:tc>
        <w:tc>
          <w:tcPr>
            <w:tcW w:w="85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+13,1</w:t>
            </w:r>
          </w:p>
        </w:tc>
      </w:tr>
      <w:tr w:rsidR="0000320B" w:rsidRPr="0000320B" w:rsidTr="001F5A61">
        <w:tc>
          <w:tcPr>
            <w:tcW w:w="2107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от 61 до 80 баллов</w:t>
            </w: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28,6</w:t>
            </w: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9,1</w:t>
            </w:r>
          </w:p>
        </w:tc>
        <w:tc>
          <w:tcPr>
            <w:tcW w:w="85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-19,5</w:t>
            </w:r>
          </w:p>
        </w:tc>
      </w:tr>
      <w:tr w:rsidR="0000320B" w:rsidRPr="0000320B" w:rsidTr="001F5A61">
        <w:tc>
          <w:tcPr>
            <w:tcW w:w="2107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от 81 до 100 баллов</w:t>
            </w: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0</w:t>
            </w:r>
          </w:p>
        </w:tc>
        <w:tc>
          <w:tcPr>
            <w:tcW w:w="102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9,1</w:t>
            </w:r>
          </w:p>
        </w:tc>
        <w:tc>
          <w:tcPr>
            <w:tcW w:w="851" w:type="pct"/>
          </w:tcPr>
          <w:p w:rsidR="0000320B" w:rsidRPr="0000320B" w:rsidRDefault="0000320B" w:rsidP="001F5A61">
            <w:pPr>
              <w:jc w:val="center"/>
              <w:rPr>
                <w:sz w:val="28"/>
              </w:rPr>
            </w:pPr>
            <w:r w:rsidRPr="0000320B">
              <w:rPr>
                <w:sz w:val="28"/>
              </w:rPr>
              <w:t>+ 9,1</w:t>
            </w:r>
          </w:p>
        </w:tc>
      </w:tr>
    </w:tbl>
    <w:p w:rsidR="0000320B" w:rsidRPr="0000320B" w:rsidRDefault="0000320B" w:rsidP="0000320B">
      <w:pPr>
        <w:spacing w:line="360" w:lineRule="auto"/>
        <w:ind w:firstLine="709"/>
        <w:jc w:val="both"/>
        <w:rPr>
          <w:rFonts w:eastAsia="Times New Roman"/>
          <w:sz w:val="28"/>
        </w:rPr>
      </w:pPr>
      <w:r w:rsidRPr="0000320B">
        <w:rPr>
          <w:rFonts w:eastAsia="Times New Roman"/>
          <w:sz w:val="28"/>
        </w:rPr>
        <w:t xml:space="preserve">Наилучший результат получили выпускники ГБОУ СОШ </w:t>
      </w:r>
      <w:proofErr w:type="gramStart"/>
      <w:r w:rsidRPr="0000320B">
        <w:rPr>
          <w:rFonts w:eastAsia="Times New Roman"/>
          <w:sz w:val="28"/>
        </w:rPr>
        <w:t>с</w:t>
      </w:r>
      <w:proofErr w:type="gramEnd"/>
      <w:r w:rsidRPr="0000320B">
        <w:rPr>
          <w:rFonts w:eastAsia="Times New Roman"/>
          <w:sz w:val="28"/>
        </w:rPr>
        <w:t xml:space="preserve">. </w:t>
      </w:r>
      <w:proofErr w:type="gramStart"/>
      <w:r w:rsidRPr="0000320B">
        <w:rPr>
          <w:rFonts w:eastAsia="Times New Roman"/>
          <w:sz w:val="28"/>
        </w:rPr>
        <w:t>Зуевка</w:t>
      </w:r>
      <w:proofErr w:type="gramEnd"/>
      <w:r w:rsidRPr="0000320B">
        <w:rPr>
          <w:rFonts w:eastAsia="Times New Roman"/>
          <w:sz w:val="28"/>
        </w:rPr>
        <w:t>, а низкие результаты ГБОУ СОШ № 1 «ОЦ» с Борское.</w:t>
      </w:r>
    </w:p>
    <w:p w:rsidR="0000320B" w:rsidRPr="0000320B" w:rsidRDefault="0000320B" w:rsidP="0000320B">
      <w:pPr>
        <w:jc w:val="both"/>
        <w:rPr>
          <w:rFonts w:eastAsia="Times New Roman"/>
          <w:bCs/>
          <w:i/>
          <w:iCs/>
          <w:sz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rFonts w:eastAsia="Times New Roman"/>
          <w:bCs/>
          <w:iCs/>
          <w:sz w:val="28"/>
        </w:rPr>
      </w:pPr>
      <w:r w:rsidRPr="0000320B">
        <w:rPr>
          <w:sz w:val="28"/>
        </w:rPr>
        <w:t>Результаты ЕГЭ в 2022 году остаются стабильными вследствие повышения уровня профессиональной компетентности учителей биологии. Проведение августовских конференций учителей биологии с анализом результатов ГИА по предмету, разбором «провальных» заданий, обсуждением причин и путей решения данных вопросов способствовали стимулированию учителей-биологов к профессиональному росту.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rFonts w:eastAsia="Times New Roman"/>
          <w:bCs/>
          <w:i/>
          <w:iCs/>
          <w:sz w:val="28"/>
        </w:rPr>
      </w:pPr>
      <w:r w:rsidRPr="0000320B">
        <w:rPr>
          <w:rFonts w:eastAsia="Times New Roman"/>
          <w:bCs/>
          <w:i/>
          <w:iCs/>
          <w:sz w:val="28"/>
        </w:rPr>
        <w:lastRenderedPageBreak/>
        <w:t xml:space="preserve">В 2021-2022 учебном году были проведены следующие мероприятия, </w:t>
      </w:r>
      <w:proofErr w:type="spellStart"/>
      <w:r w:rsidRPr="0000320B">
        <w:rPr>
          <w:rFonts w:eastAsia="Times New Roman"/>
          <w:bCs/>
          <w:i/>
          <w:iCs/>
          <w:sz w:val="28"/>
        </w:rPr>
        <w:t>включенные</w:t>
      </w:r>
      <w:proofErr w:type="spellEnd"/>
      <w:r w:rsidRPr="0000320B">
        <w:rPr>
          <w:rFonts w:eastAsia="Times New Roman"/>
          <w:bCs/>
          <w:i/>
          <w:iCs/>
          <w:sz w:val="28"/>
        </w:rPr>
        <w:t xml:space="preserve"> в дорожную карту: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>- семинар для учителей биологии «Формирование текстовой компетенции при подготовке к ГИА по биологии», ОМО;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>- семинар «Трудные вопросы ГИА по биологии в форме ЕГЭ и экспертиза работ учащихся», ГБУ ДПО ЦПК «</w:t>
      </w:r>
      <w:proofErr w:type="spellStart"/>
      <w:r w:rsidRPr="0000320B">
        <w:rPr>
          <w:rFonts w:eastAsia="Times New Roman"/>
          <w:bCs/>
          <w:iCs/>
          <w:sz w:val="28"/>
        </w:rPr>
        <w:t>Нефтегорский</w:t>
      </w:r>
      <w:proofErr w:type="spellEnd"/>
      <w:r w:rsidRPr="0000320B">
        <w:rPr>
          <w:rFonts w:eastAsia="Times New Roman"/>
          <w:bCs/>
          <w:iCs/>
          <w:sz w:val="28"/>
        </w:rPr>
        <w:t xml:space="preserve"> РЦ»;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 xml:space="preserve">- семинары / </w:t>
      </w:r>
      <w:proofErr w:type="spellStart"/>
      <w:r w:rsidRPr="0000320B">
        <w:rPr>
          <w:rFonts w:eastAsia="Times New Roman"/>
          <w:bCs/>
          <w:iCs/>
          <w:sz w:val="28"/>
        </w:rPr>
        <w:t>вебинары</w:t>
      </w:r>
      <w:proofErr w:type="spellEnd"/>
      <w:r w:rsidRPr="0000320B">
        <w:rPr>
          <w:rFonts w:eastAsia="Times New Roman"/>
          <w:bCs/>
          <w:iCs/>
          <w:sz w:val="28"/>
        </w:rPr>
        <w:t xml:space="preserve"> с анализом результатов ЕГЭ по биологии в 2021 г., ГБУ ДПО ЦПК «</w:t>
      </w:r>
      <w:proofErr w:type="spellStart"/>
      <w:r w:rsidRPr="0000320B">
        <w:rPr>
          <w:rFonts w:eastAsia="Times New Roman"/>
          <w:bCs/>
          <w:iCs/>
          <w:sz w:val="28"/>
        </w:rPr>
        <w:t>Нефтегорский</w:t>
      </w:r>
      <w:proofErr w:type="spellEnd"/>
      <w:r w:rsidRPr="0000320B">
        <w:rPr>
          <w:rFonts w:eastAsia="Times New Roman"/>
          <w:bCs/>
          <w:iCs/>
          <w:sz w:val="28"/>
        </w:rPr>
        <w:t xml:space="preserve"> РЦ»;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 xml:space="preserve"> - семинар «Анализ критериев при проверке выполнения заданий с </w:t>
      </w:r>
      <w:proofErr w:type="spellStart"/>
      <w:r w:rsidRPr="0000320B">
        <w:rPr>
          <w:rFonts w:eastAsia="Times New Roman"/>
          <w:bCs/>
          <w:iCs/>
          <w:sz w:val="28"/>
        </w:rPr>
        <w:t>развернутым</w:t>
      </w:r>
      <w:proofErr w:type="spellEnd"/>
      <w:r w:rsidRPr="0000320B">
        <w:rPr>
          <w:rFonts w:eastAsia="Times New Roman"/>
          <w:bCs/>
          <w:iCs/>
          <w:sz w:val="28"/>
        </w:rPr>
        <w:t xml:space="preserve"> ответом, при подготовке к ЕГЭ, по биологии»; 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>- семинар «Разбор и решение сложных задач по генетики при подготовке к ЕГЭ 2022»;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>- семинар «Изменения ЕГЭ по биологии в 2022 г.»;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>- практикумы по трудным вопросам ЕГЭ по биологии, ГБУ ДПО ЦПК «</w:t>
      </w:r>
      <w:proofErr w:type="spellStart"/>
      <w:r w:rsidRPr="0000320B">
        <w:rPr>
          <w:rFonts w:eastAsia="Times New Roman"/>
          <w:bCs/>
          <w:iCs/>
          <w:sz w:val="28"/>
        </w:rPr>
        <w:t>Нефтегорский</w:t>
      </w:r>
      <w:proofErr w:type="spellEnd"/>
      <w:r w:rsidRPr="0000320B">
        <w:rPr>
          <w:rFonts w:eastAsia="Times New Roman"/>
          <w:bCs/>
          <w:iCs/>
          <w:sz w:val="28"/>
        </w:rPr>
        <w:t xml:space="preserve"> РЦ»;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>- трансляция наиболее успешных практик учителями школ при проведении мастер-классов;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r w:rsidRPr="0000320B">
        <w:rPr>
          <w:rFonts w:eastAsia="Times New Roman"/>
          <w:bCs/>
          <w:iCs/>
          <w:sz w:val="28"/>
        </w:rPr>
        <w:t>- трансляция наиболее успешных практик в сетевом сообществе;</w:t>
      </w:r>
    </w:p>
    <w:p w:rsidR="0000320B" w:rsidRPr="0000320B" w:rsidRDefault="0000320B" w:rsidP="0000320B">
      <w:pPr>
        <w:spacing w:line="360" w:lineRule="auto"/>
        <w:jc w:val="both"/>
        <w:rPr>
          <w:rFonts w:eastAsia="Times New Roman"/>
          <w:bCs/>
          <w:iCs/>
          <w:sz w:val="28"/>
        </w:rPr>
      </w:pPr>
      <w:proofErr w:type="gramStart"/>
      <w:r w:rsidRPr="0000320B">
        <w:rPr>
          <w:rFonts w:eastAsia="Times New Roman"/>
          <w:bCs/>
          <w:iCs/>
          <w:sz w:val="28"/>
        </w:rPr>
        <w:t xml:space="preserve">- участие в </w:t>
      </w:r>
      <w:proofErr w:type="spellStart"/>
      <w:r w:rsidRPr="0000320B">
        <w:rPr>
          <w:rFonts w:eastAsia="Times New Roman"/>
          <w:bCs/>
          <w:iCs/>
          <w:sz w:val="28"/>
        </w:rPr>
        <w:t>вебинарах</w:t>
      </w:r>
      <w:proofErr w:type="spellEnd"/>
      <w:r w:rsidRPr="0000320B">
        <w:rPr>
          <w:rFonts w:eastAsia="Times New Roman"/>
          <w:bCs/>
          <w:iCs/>
          <w:sz w:val="28"/>
        </w:rPr>
        <w:t>, проводимых в рамках методической вертикали ИРО.</w:t>
      </w:r>
      <w:proofErr w:type="gramEnd"/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По анализу выполнения первой и второй частей можно сделать вывод о том, что на уроках в большей мере внимание уделяется изучению теории. На уроках следует ввести в практику задания, оценивающие умения работать со схемами, моделями, статистическими таблицами, графиками, текстовой биологической информацией, типовые задания на анализ визуальной информации. Данный формат работы будет развивать у обучающихся умение объяснять явления и процессы, применять знания в нестандартной ситуации, анализировать актуальную биологическую информацию, устанавливать соответствия между существенными чертами и признаками изученных явлений и биологическими терминами и понятиями.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Анализ выполнения второй части экзамена показывает, что у большей части выпускников недостаточно сформированы умения объяснять и </w:t>
      </w:r>
      <w:r w:rsidRPr="0000320B">
        <w:rPr>
          <w:sz w:val="28"/>
        </w:rPr>
        <w:lastRenderedPageBreak/>
        <w:t xml:space="preserve">анализировать биологические процессы, устанавливать их взаимосвязи; решать биологические задачи; распознавать, определять и описывать биологические объекты, выявлять их особенности, сравнивать эти объекты и делать выводы на основе сравнения.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Обучающимися в недостаточном </w:t>
      </w:r>
      <w:proofErr w:type="spellStart"/>
      <w:r w:rsidRPr="0000320B">
        <w:rPr>
          <w:sz w:val="28"/>
        </w:rPr>
        <w:t>объеме</w:t>
      </w:r>
      <w:proofErr w:type="spellEnd"/>
      <w:r w:rsidRPr="0000320B">
        <w:rPr>
          <w:sz w:val="28"/>
        </w:rPr>
        <w:t xml:space="preserve"> изучены темы, связанные с микро- и макроэволюцией, явлениями параллелизма и конвергенции. </w:t>
      </w:r>
      <w:proofErr w:type="gramStart"/>
      <w:r w:rsidRPr="0000320B">
        <w:rPr>
          <w:sz w:val="28"/>
        </w:rPr>
        <w:t>В преподавании биологии следует повысить внимание к изучению обучающимися базовых категорий и понятий, выработку у них умений связывать теоретические знания с явлениями окружающей действительности, интерпретировать информацию, синтезировать биологические знания, извлечённые из разных источников.</w:t>
      </w:r>
      <w:proofErr w:type="gramEnd"/>
      <w:r w:rsidRPr="0000320B">
        <w:rPr>
          <w:sz w:val="28"/>
        </w:rPr>
        <w:t xml:space="preserve"> Необходимо усилить интеграцию курса биологии с другими школьными курсами, например, химии, географии, физики и других, а также </w:t>
      </w:r>
      <w:proofErr w:type="spellStart"/>
      <w:r w:rsidRPr="0000320B">
        <w:rPr>
          <w:sz w:val="28"/>
        </w:rPr>
        <w:t>внутрипредметную</w:t>
      </w:r>
      <w:proofErr w:type="spellEnd"/>
      <w:r w:rsidRPr="0000320B">
        <w:rPr>
          <w:sz w:val="28"/>
        </w:rPr>
        <w:t xml:space="preserve"> интеграцию в процессе обучения (отдельных тематических разделов между собой и элективных курсов с интегральным курсом биологии).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>Возможной причиной столь низкого результата может являться следующее: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Изучать предмет начинают в 5-6 классах, но речь в средней школе </w:t>
      </w:r>
      <w:proofErr w:type="spellStart"/>
      <w:r w:rsidRPr="0000320B">
        <w:rPr>
          <w:sz w:val="28"/>
        </w:rPr>
        <w:t>идет</w:t>
      </w:r>
      <w:proofErr w:type="spellEnd"/>
      <w:r w:rsidRPr="0000320B">
        <w:rPr>
          <w:sz w:val="28"/>
        </w:rPr>
        <w:t xml:space="preserve"> уже об </w:t>
      </w:r>
      <w:proofErr w:type="spellStart"/>
      <w:r w:rsidRPr="0000320B">
        <w:rPr>
          <w:sz w:val="28"/>
        </w:rPr>
        <w:t>углубленном</w:t>
      </w:r>
      <w:proofErr w:type="spellEnd"/>
      <w:r w:rsidRPr="0000320B">
        <w:rPr>
          <w:sz w:val="28"/>
        </w:rPr>
        <w:t xml:space="preserve"> погружении в биологию. В программах присутствуют две другие дисциплины, подводящие к основному предмету, раскрывающему биологию как науку - «Окружающий мир» и «Природоведение». О них школьники как-то забывают, а на экзамене проверяют знания всей программы.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proofErr w:type="spellStart"/>
      <w:r w:rsidRPr="0000320B">
        <w:rPr>
          <w:sz w:val="28"/>
        </w:rPr>
        <w:t>Еще</w:t>
      </w:r>
      <w:proofErr w:type="spellEnd"/>
      <w:r w:rsidRPr="0000320B">
        <w:rPr>
          <w:sz w:val="28"/>
        </w:rPr>
        <w:t xml:space="preserve"> одна проблема – постоянная смена структуры ЕГЭ. Как известно, она нестабильна. </w:t>
      </w:r>
      <w:proofErr w:type="gramStart"/>
      <w:r w:rsidRPr="0000320B">
        <w:rPr>
          <w:sz w:val="28"/>
        </w:rPr>
        <w:t xml:space="preserve">Правила проведения и материалы (кодификаторы, </w:t>
      </w:r>
      <w:proofErr w:type="spellStart"/>
      <w:r w:rsidRPr="0000320B">
        <w:rPr>
          <w:sz w:val="28"/>
        </w:rPr>
        <w:t>демо</w:t>
      </w:r>
      <w:proofErr w:type="spellEnd"/>
      <w:r w:rsidRPr="0000320B">
        <w:rPr>
          <w:sz w:val="28"/>
        </w:rPr>
        <w:t>-версии, прочее) для подготовки меняются, дорабатываются, надо отметить, в сторону улучшения, но не упрощения.</w:t>
      </w:r>
      <w:proofErr w:type="gramEnd"/>
      <w:r w:rsidRPr="0000320B">
        <w:rPr>
          <w:sz w:val="28"/>
        </w:rPr>
        <w:t xml:space="preserve"> Выпускников в начале 11-го класса, а именно тогда ФИПИ традиционно публикует информацию, могут ждать невероятные «сюрпризы», снижающие шансы на высокий балл из-за ориентирования на предыдущие структуры.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lastRenderedPageBreak/>
        <w:t xml:space="preserve">В биологии все взаимосвязано. Если в каком-то месте провал знаний, то по цепочке потянутся и другие направления. При поиске решений в биологии редко можно следовать логическим </w:t>
      </w:r>
      <w:proofErr w:type="spellStart"/>
      <w:r w:rsidRPr="0000320B">
        <w:rPr>
          <w:sz w:val="28"/>
        </w:rPr>
        <w:t>путем</w:t>
      </w:r>
      <w:proofErr w:type="spellEnd"/>
      <w:r w:rsidRPr="0000320B">
        <w:rPr>
          <w:sz w:val="28"/>
        </w:rPr>
        <w:t xml:space="preserve"> или угадать ответ. Его надо знать!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Эксперты все же выделяют некоторые наиболее сложные для выпускников разделы. В основном в списке наименее </w:t>
      </w:r>
      <w:proofErr w:type="gramStart"/>
      <w:r w:rsidRPr="0000320B">
        <w:rPr>
          <w:sz w:val="28"/>
        </w:rPr>
        <w:t>наглядные</w:t>
      </w:r>
      <w:proofErr w:type="gramEnd"/>
      <w:r w:rsidRPr="0000320B">
        <w:rPr>
          <w:sz w:val="28"/>
        </w:rPr>
        <w:t>, то есть невидимые глазу. Например, молекулярная биология. Школьники не видят, как происходит фото- и биосинтез, репликация ДНК, энергетический обмен. Они видят тела, но не молекулы, из которых те состоят.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>Задачи по генетике также вызывают трудности. С ними справляются немногие, даже достаточно «продвинутые» выпускники. Они путают, например, типы генов.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Вызывают затруднения, как ни странно, вопросы по ботанике. Связано это с тем, что данный раздел изучают в 6-7 классах. К концу школьных лет дети попросту забывают азы, но опрометчиво рассчитывают на кажущуюся простоту. На самом деле, сложность кроется в </w:t>
      </w:r>
      <w:proofErr w:type="spellStart"/>
      <w:r w:rsidRPr="0000320B">
        <w:rPr>
          <w:sz w:val="28"/>
        </w:rPr>
        <w:t>эволюционности</w:t>
      </w:r>
      <w:proofErr w:type="spellEnd"/>
      <w:r w:rsidRPr="0000320B">
        <w:rPr>
          <w:sz w:val="28"/>
        </w:rPr>
        <w:t>, в том, что растения имеют массу особенностей, сильно отличаются от животного мира. Он нам ближе и понятнее, проще проводятся аналогии. С растительным миром все по-другому.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>Многие дети из-за слишком нестандартной, нервной атмосферы на экзамене, невнимательно читают формулировки заданий. Они пропускают, казалось бы, мелочи и в результате дают неверные ответы. Яркий пример: не вчитались, упустили отрицание «не» в вопросе, выбрали полностью противоположное решение в задании, где надо не решать, а ставить галочку на предложенных ответах.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</w:rPr>
      </w:pPr>
      <w:r w:rsidRPr="0000320B">
        <w:rPr>
          <w:sz w:val="28"/>
        </w:rPr>
        <w:t xml:space="preserve">Следует понимать: сложных тем не будет, если грамотно подходить к подготовке и начинать </w:t>
      </w:r>
      <w:proofErr w:type="spellStart"/>
      <w:r w:rsidRPr="0000320B">
        <w:rPr>
          <w:sz w:val="28"/>
        </w:rPr>
        <w:t>ее</w:t>
      </w:r>
      <w:proofErr w:type="spellEnd"/>
      <w:r w:rsidRPr="0000320B">
        <w:rPr>
          <w:sz w:val="28"/>
        </w:rPr>
        <w:t xml:space="preserve"> заранее. Биология – самый непредсказуемый и обширный предмет, который невозможно выучить за год занятий.</w:t>
      </w:r>
    </w:p>
    <w:p w:rsidR="0000320B" w:rsidRPr="0000320B" w:rsidRDefault="0000320B" w:rsidP="0000320B">
      <w:pPr>
        <w:jc w:val="both"/>
        <w:rPr>
          <w:sz w:val="28"/>
        </w:rPr>
      </w:pPr>
    </w:p>
    <w:p w:rsidR="005216DB" w:rsidRDefault="005216DB" w:rsidP="00C85F50">
      <w:pPr>
        <w:pStyle w:val="TableParagraph"/>
        <w:spacing w:line="360" w:lineRule="auto"/>
        <w:ind w:right="73"/>
        <w:jc w:val="both"/>
        <w:rPr>
          <w:sz w:val="24"/>
          <w:szCs w:val="24"/>
          <w:lang w:val="ru-RU"/>
        </w:rPr>
      </w:pPr>
    </w:p>
    <w:p w:rsidR="005216DB" w:rsidRPr="003D03D5" w:rsidRDefault="005216DB" w:rsidP="005216DB">
      <w:pPr>
        <w:pStyle w:val="2"/>
        <w:numPr>
          <w:ilvl w:val="1"/>
          <w:numId w:val="0"/>
        </w:numPr>
        <w:spacing w:before="40"/>
        <w:jc w:val="center"/>
        <w:rPr>
          <w:rFonts w:ascii="Times New Roman" w:hAnsi="Times New Roman"/>
          <w:smallCaps/>
          <w:sz w:val="28"/>
          <w:szCs w:val="28"/>
        </w:rPr>
      </w:pPr>
      <w:r w:rsidRPr="003D03D5">
        <w:rPr>
          <w:rFonts w:ascii="Times New Roman" w:hAnsi="Times New Roman"/>
          <w:color w:val="auto"/>
          <w:sz w:val="28"/>
          <w:szCs w:val="28"/>
        </w:rPr>
        <w:t xml:space="preserve">Раздел 4. </w:t>
      </w:r>
      <w:r>
        <w:rPr>
          <w:rFonts w:ascii="Times New Roman" w:hAnsi="Times New Roman"/>
          <w:color w:val="auto"/>
          <w:sz w:val="28"/>
          <w:szCs w:val="28"/>
        </w:rPr>
        <w:t xml:space="preserve"> РЕКОМЕНДАЦИИ </w:t>
      </w:r>
      <w:r w:rsidRPr="003D03D5">
        <w:rPr>
          <w:rFonts w:ascii="Times New Roman" w:hAnsi="Times New Roman"/>
          <w:color w:val="auto"/>
          <w:sz w:val="28"/>
          <w:szCs w:val="28"/>
        </w:rPr>
        <w:t xml:space="preserve"> ДЛЯ СИСТЕМЫ ОБРАЗОВАНИЯ ОКРУГА</w:t>
      </w:r>
    </w:p>
    <w:p w:rsidR="005216DB" w:rsidRPr="003D03D5" w:rsidRDefault="005216DB" w:rsidP="005216DB">
      <w:pPr>
        <w:ind w:left="-426"/>
        <w:jc w:val="both"/>
      </w:pPr>
    </w:p>
    <w:p w:rsidR="0000320B" w:rsidRPr="0000320B" w:rsidRDefault="0000320B" w:rsidP="0000320B">
      <w:pPr>
        <w:pStyle w:val="3"/>
        <w:numPr>
          <w:ilvl w:val="0"/>
          <w:numId w:val="10"/>
        </w:numPr>
        <w:jc w:val="both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lastRenderedPageBreak/>
        <w:t>П</w:t>
      </w:r>
      <w:r w:rsidRPr="0000320B">
        <w:rPr>
          <w:rFonts w:ascii="Times New Roman" w:hAnsi="Times New Roman"/>
          <w:bCs w:val="0"/>
          <w:color w:val="auto"/>
          <w:sz w:val="28"/>
          <w:szCs w:val="28"/>
        </w:rPr>
        <w:t>о совершенствованию преподавания учебного предмета всем обучающимся</w:t>
      </w:r>
    </w:p>
    <w:p w:rsidR="0000320B" w:rsidRPr="0000320B" w:rsidRDefault="0000320B" w:rsidP="0000320B">
      <w:pPr>
        <w:rPr>
          <w:sz w:val="28"/>
          <w:szCs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1.  Для организации качественной подготовки школьников к ЕГЭ учителям биологии рекомендуется на уроках и во внеурочное время использовать методические материалы ГИА (спецификацию, кодификатор, демонстрационный вариант КИМ), определяющие структуру и содержание экзамена в </w:t>
      </w:r>
      <w:proofErr w:type="spellStart"/>
      <w:r w:rsidRPr="0000320B">
        <w:rPr>
          <w:sz w:val="28"/>
          <w:szCs w:val="28"/>
        </w:rPr>
        <w:t>обновленной</w:t>
      </w:r>
      <w:proofErr w:type="spellEnd"/>
      <w:r w:rsidRPr="0000320B">
        <w:rPr>
          <w:sz w:val="28"/>
          <w:szCs w:val="28"/>
        </w:rPr>
        <w:t xml:space="preserve"> форме, обращать внимание на различные изменения в структуре и содержании </w:t>
      </w:r>
      <w:proofErr w:type="spellStart"/>
      <w:r w:rsidRPr="0000320B">
        <w:rPr>
          <w:sz w:val="28"/>
          <w:szCs w:val="28"/>
        </w:rPr>
        <w:t>КИМов</w:t>
      </w:r>
      <w:proofErr w:type="spellEnd"/>
      <w:r w:rsidRPr="0000320B">
        <w:rPr>
          <w:sz w:val="28"/>
          <w:szCs w:val="28"/>
        </w:rPr>
        <w:t xml:space="preserve"> по сравнению с предыдущими годами.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2. Необходимо на уроках при организации контроля знаний и на этапе изучения нового материала шире использовать биологические тексты, рисунки, статистические данные, представленные в т. ч. в табличной, графической, схематичной форме как источник биологической информации. Обратить внимание на использование фотографий, биологических рисунков для распознавания биологических объектов.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3. Для эффективной организации образовательного процесса, нацеленного на высокие достижения обучающихся, необходимо включить в рабочие программы по биологии повторение тем 6-8 классов в курсе общей биологии, в соответствии с ГИА, а также всего перечня различных форматов заданий.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4.  Необходимо обратить </w:t>
      </w:r>
      <w:proofErr w:type="spellStart"/>
      <w:r w:rsidRPr="0000320B">
        <w:rPr>
          <w:sz w:val="28"/>
          <w:szCs w:val="28"/>
        </w:rPr>
        <w:t>серьезное</w:t>
      </w:r>
      <w:proofErr w:type="spellEnd"/>
      <w:r w:rsidRPr="0000320B">
        <w:rPr>
          <w:sz w:val="28"/>
          <w:szCs w:val="28"/>
        </w:rPr>
        <w:t xml:space="preserve"> внимание на подготовку учащихся к выполнению заданий со свободным развёрнутым ответом: учить кратко, аргументированно излагать свои мысли устно и письменно, шире практиковать задания на применение знаний в новых ситуациях, связанных с повседневной жизнью.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5. </w:t>
      </w:r>
      <w:proofErr w:type="gramStart"/>
      <w:r w:rsidRPr="0000320B">
        <w:rPr>
          <w:sz w:val="28"/>
          <w:szCs w:val="28"/>
        </w:rPr>
        <w:t xml:space="preserve">Изучить опыт подготовки к ЕГЭ в других общеобразовательных организациях, имеющих высокие результаты (ГБОУ СОШ с. Зуевка), ознакомиться с опубликованными или </w:t>
      </w:r>
      <w:proofErr w:type="spellStart"/>
      <w:r w:rsidRPr="0000320B">
        <w:rPr>
          <w:sz w:val="28"/>
          <w:szCs w:val="28"/>
        </w:rPr>
        <w:t>размещенными</w:t>
      </w:r>
      <w:proofErr w:type="spellEnd"/>
      <w:r w:rsidRPr="0000320B">
        <w:rPr>
          <w:sz w:val="28"/>
          <w:szCs w:val="28"/>
        </w:rPr>
        <w:t xml:space="preserve"> на соответствующих сайтах федерального и регионального уровнях материалами, представляющими анализ ЕГЭ прошлых лет по биологии (обратить особое внимание на типичные ошибки, </w:t>
      </w:r>
      <w:proofErr w:type="spellStart"/>
      <w:r w:rsidRPr="0000320B">
        <w:rPr>
          <w:sz w:val="28"/>
          <w:szCs w:val="28"/>
        </w:rPr>
        <w:t>недочеты</w:t>
      </w:r>
      <w:proofErr w:type="spellEnd"/>
      <w:r w:rsidRPr="0000320B">
        <w:rPr>
          <w:sz w:val="28"/>
          <w:szCs w:val="28"/>
        </w:rPr>
        <w:t xml:space="preserve">). </w:t>
      </w:r>
      <w:proofErr w:type="gramEnd"/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lastRenderedPageBreak/>
        <w:t xml:space="preserve">6. Тщательно проанализировать материалы открытого сегмента Федерального банка тестовых заданий, так как эти задания могут стать дополнительным ориентиром при планировании глубины изучения того или иного материала, а также для уточнения планируемых результатов </w:t>
      </w:r>
      <w:proofErr w:type="gramStart"/>
      <w:r w:rsidRPr="0000320B">
        <w:rPr>
          <w:sz w:val="28"/>
          <w:szCs w:val="28"/>
        </w:rPr>
        <w:t>обучения по</w:t>
      </w:r>
      <w:proofErr w:type="gramEnd"/>
      <w:r w:rsidRPr="0000320B">
        <w:rPr>
          <w:sz w:val="28"/>
          <w:szCs w:val="28"/>
        </w:rPr>
        <w:t xml:space="preserve"> отдельным темам.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7. Организовать работу с тренировочными заданиями ЕГЭ различной сложности на консультациях, дополнительных занятиях в течение учебного года.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8. Ознакомить выпускников с технологией проведения ЕГЭ по биологии инструктировать их по вопросу о распределении времени на экзамене, убедить в важности внимательного чтения до конца текста задания и всех вариантов ответов к нему. 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9. Организовать участие учащихся 11-х классов в пробных ЕГЭ с последующим анкетированием с целью выявления трудностей, с которыми они встретились при выполнении работы.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10. При изучении тем в 10-11–х классах необходимо повторить учебный материал, изученный в основной школе, и на его базе сформировать новые понятия. Использовать для этого различные возможности и виды занятий для повторения материала: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систематическое повторение в классе на уроке;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повторение через систему упражнений домашней работы;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повторение в рамках занятий элективного курса;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повторение на дополнительных занятиях, консультациях для учащихся, имеющих одинаковые пробелы в знаниях и умениях;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индивидуальное повторение, учитывающее пробелы в знаниях и умениях конкретного ученика.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11. При повторении каждой из тем целесообразно выделить следующие этапы: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обобщающее повторение теоретического материала;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тренировка в выполнении тестовых заданий из различных частей;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самостоятельное выполнение теста;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lastRenderedPageBreak/>
        <w:t xml:space="preserve">- фронтальный анализ, разбор основных типичных ошибок самостоятельной работы;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индивидуальную работу над ошибками и индивидуальное консультирование учащегося;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- контрольное выполнение тематического теста.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12.  В конце системного повторения курса необходимо организовать неоднократную тренировку самостоятельного выполнения учащимся теста в форме ЕГЭ.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13. Отработать при изучении нового материала, его закреплении и повторении усвоение учащимися знаний и умений базового уровня. Важно добиться, чтобы на контроле результатов их усвоения, задания базового уровня могли выполнить все школьники.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>14. Чаще использовать в учебном процессе при отработке усвоения понятий, их применения в различных ситуациях, разнообразные задания ЕГЭ, практико-ориентированные задания, задания на комплексное использование знаний из различных разделов курса биологии.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15. В наиболее тщательной проработке на уроках биологии нуждается материал, который традиционно ежегодно вызывает затруднения у многих выпускников: 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1) обмен веществ на клеточном и организменном уровнях;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2) методы селекции и биотехнологии;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3) хромосомный набор клеток, деление клеток, митоз и мейоз;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4) циклы развития растений, гаметофит и спорофит;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5) движущие силы эволюции; результаты, пути и направления эволюции растений и животных;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6) нервная система и нейрогуморальная регуляция процессов жизнедеятельности организма человека.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16.  На уроках биологии необходимо уделять внимание развитию у обучающихся умений анализировать биологическую информацию, осмысливать и определять верные и неверные суждения, работать с </w:t>
      </w:r>
      <w:r w:rsidRPr="0000320B">
        <w:rPr>
          <w:sz w:val="28"/>
          <w:szCs w:val="28"/>
        </w:rPr>
        <w:lastRenderedPageBreak/>
        <w:t xml:space="preserve">изображением биологических объектов, сравнивать, определять и характеризовать их, приводя необходимые аргументы.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17. Несмотря на то, что сложные задания ЕГЭ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18. Создание на уроках условий для дальнейшего развития таких компонентов готовности выпускников к успешной сдаче ЕГЭ, как высокий уровень организации деятельности, высокая и устойчивая мобильность, работоспособность, переключаемость, высокий уровень концентрации внимания, произвольности, самостоятельность мышления и действия, высокий уровень рефлексии, самооценки.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19. При проведении различных форм контроля на уроках биологии более широко нужно использовать задания разного типа, аналогичных заданиям ЕГЭ. Особое внимание следует уделять заданиям на сопоставление и установления соответствия биологических объектов, процессов, явлений, а также на задания со свободным </w:t>
      </w:r>
      <w:proofErr w:type="spellStart"/>
      <w:r w:rsidRPr="0000320B">
        <w:rPr>
          <w:sz w:val="28"/>
          <w:szCs w:val="28"/>
        </w:rPr>
        <w:t>развернутым</w:t>
      </w:r>
      <w:proofErr w:type="spellEnd"/>
      <w:r w:rsidRPr="0000320B">
        <w:rPr>
          <w:sz w:val="28"/>
          <w:szCs w:val="28"/>
        </w:rPr>
        <w:t xml:space="preserve"> ответом, требующие от учащихся умений обоснованно и кратко излагать свои мысли, применять теоретические знания на практике.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>21. Для достижения положительных результатов на экзамене следует в учебном процессе увеличить долю самостоятельной деятельности обучающихся как на уроке, так и во внеурочной работе, акцентировать внимание на выполнение творческих, исследовательских заданий.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>В целях повышения качества преподавания биологии в общеобразовательных организациях Юго-Восточного округа в 2022-2023 учебном году:</w:t>
      </w:r>
    </w:p>
    <w:p w:rsidR="0000320B" w:rsidRPr="0000320B" w:rsidRDefault="0000320B" w:rsidP="0000320B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0320B">
        <w:rPr>
          <w:rFonts w:ascii="Times New Roman" w:hAnsi="Times New Roman"/>
          <w:b/>
          <w:sz w:val="28"/>
          <w:szCs w:val="28"/>
        </w:rPr>
        <w:t>Общеобразовательным организациям:</w:t>
      </w:r>
      <w:r w:rsidRPr="0000320B">
        <w:rPr>
          <w:rFonts w:ascii="Times New Roman" w:hAnsi="Times New Roman"/>
          <w:sz w:val="28"/>
          <w:szCs w:val="28"/>
        </w:rPr>
        <w:t xml:space="preserve">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сформировать учебный план ОО с </w:t>
      </w:r>
      <w:proofErr w:type="spellStart"/>
      <w:r w:rsidRPr="0000320B">
        <w:rPr>
          <w:sz w:val="28"/>
          <w:szCs w:val="28"/>
        </w:rPr>
        <w:t>учетом</w:t>
      </w:r>
      <w:proofErr w:type="spellEnd"/>
      <w:r w:rsidRPr="0000320B">
        <w:rPr>
          <w:sz w:val="28"/>
          <w:szCs w:val="28"/>
        </w:rPr>
        <w:t xml:space="preserve"> результатов ГИА: распределить часы обязательной части и части, формируемой участниками образовательных отношений;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lastRenderedPageBreak/>
        <w:t xml:space="preserve"> определить содержание курсов внеурочной деятельности, факультативов и элективных курсов;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скорректировать календарно-тематическое планирование с </w:t>
      </w:r>
      <w:proofErr w:type="spellStart"/>
      <w:r w:rsidRPr="0000320B">
        <w:rPr>
          <w:sz w:val="28"/>
          <w:szCs w:val="28"/>
        </w:rPr>
        <w:t>учетом</w:t>
      </w:r>
      <w:proofErr w:type="spellEnd"/>
      <w:r w:rsidRPr="0000320B">
        <w:rPr>
          <w:sz w:val="28"/>
          <w:szCs w:val="28"/>
        </w:rPr>
        <w:t xml:space="preserve"> результатов ГИА 2022;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организовать </w:t>
      </w:r>
      <w:proofErr w:type="gramStart"/>
      <w:r w:rsidRPr="0000320B">
        <w:rPr>
          <w:sz w:val="28"/>
          <w:szCs w:val="28"/>
        </w:rPr>
        <w:t>обучение педагогов</w:t>
      </w:r>
      <w:proofErr w:type="gramEnd"/>
      <w:r w:rsidRPr="0000320B">
        <w:rPr>
          <w:sz w:val="28"/>
          <w:szCs w:val="28"/>
        </w:rPr>
        <w:t xml:space="preserve"> по дополнительным образовательным программам, направленным на устранение выявленных профессиональных дефицитов;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организовать </w:t>
      </w:r>
      <w:proofErr w:type="spellStart"/>
      <w:r w:rsidRPr="0000320B">
        <w:rPr>
          <w:sz w:val="28"/>
          <w:szCs w:val="28"/>
        </w:rPr>
        <w:t>внутришкольную</w:t>
      </w:r>
      <w:proofErr w:type="spellEnd"/>
      <w:r w:rsidRPr="0000320B">
        <w:rPr>
          <w:sz w:val="28"/>
          <w:szCs w:val="28"/>
        </w:rPr>
        <w:t xml:space="preserve"> систему повышения квалификации педагогов в формате наставничества, </w:t>
      </w:r>
      <w:proofErr w:type="spellStart"/>
      <w:r w:rsidRPr="0000320B">
        <w:rPr>
          <w:sz w:val="28"/>
          <w:szCs w:val="28"/>
        </w:rPr>
        <w:t>тьюторства</w:t>
      </w:r>
      <w:proofErr w:type="spellEnd"/>
      <w:r w:rsidRPr="0000320B">
        <w:rPr>
          <w:sz w:val="28"/>
          <w:szCs w:val="28"/>
        </w:rPr>
        <w:t xml:space="preserve"> (или в рамках сетевого взаимодействия);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информировать родительскую общественность о результатах и проблемных аспектах сдачи ЕГЭ по биологии;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обеспечить участие обучающихся в школьном этапе всероссийской олимпиады школьников на уровне 80%;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320B">
        <w:rPr>
          <w:sz w:val="28"/>
          <w:szCs w:val="28"/>
        </w:rPr>
        <w:t>учителям биологии ГБОУ СОШ с. Зуевка (показавшим высокие результаты на ЕГЭ), совместно с ОМО провести семинар практикум по обобщению положительного опыта работы при подготовке к ЕГЭ;</w:t>
      </w:r>
      <w:proofErr w:type="gramEnd"/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на базе ГБОУ СОШ </w:t>
      </w:r>
      <w:proofErr w:type="gramStart"/>
      <w:r w:rsidRPr="0000320B">
        <w:rPr>
          <w:sz w:val="28"/>
          <w:szCs w:val="28"/>
        </w:rPr>
        <w:t>с</w:t>
      </w:r>
      <w:proofErr w:type="gramEnd"/>
      <w:r w:rsidRPr="0000320B">
        <w:rPr>
          <w:sz w:val="28"/>
          <w:szCs w:val="28"/>
        </w:rPr>
        <w:t xml:space="preserve">. </w:t>
      </w:r>
      <w:proofErr w:type="gramStart"/>
      <w:r w:rsidRPr="0000320B">
        <w:rPr>
          <w:sz w:val="28"/>
          <w:szCs w:val="28"/>
        </w:rPr>
        <w:t>Алексеевка</w:t>
      </w:r>
      <w:proofErr w:type="gramEnd"/>
      <w:r w:rsidRPr="0000320B">
        <w:rPr>
          <w:sz w:val="28"/>
          <w:szCs w:val="28"/>
        </w:rPr>
        <w:t xml:space="preserve"> организовать встречу обучающихся 11-х классов, выбравших для сдачи ЕГЭ биологию  с выпускницей данной школы Буровой Ниной, набравшей 100 баллов на ЕГЭ по биологии и химии.</w:t>
      </w:r>
    </w:p>
    <w:p w:rsidR="0000320B" w:rsidRPr="0000320B" w:rsidRDefault="0000320B" w:rsidP="0000320B">
      <w:pPr>
        <w:rPr>
          <w:sz w:val="28"/>
          <w:szCs w:val="28"/>
        </w:rPr>
      </w:pPr>
    </w:p>
    <w:p w:rsidR="0000320B" w:rsidRPr="0000320B" w:rsidRDefault="0000320B" w:rsidP="0000320B">
      <w:pPr>
        <w:pStyle w:val="3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</w:pPr>
      <w:r w:rsidRPr="0000320B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  <w:t>По организации дифференцированного обучения школьников с разными уровнями предметной подготовки.</w:t>
      </w:r>
    </w:p>
    <w:p w:rsidR="0000320B" w:rsidRPr="0000320B" w:rsidRDefault="0000320B" w:rsidP="0000320B">
      <w:pPr>
        <w:rPr>
          <w:sz w:val="28"/>
          <w:szCs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320B">
        <w:rPr>
          <w:sz w:val="28"/>
          <w:szCs w:val="28"/>
        </w:rPr>
        <w:t>Использовать в преподавании активные методы обучения, составляющие в совокупности системно-</w:t>
      </w:r>
      <w:proofErr w:type="spellStart"/>
      <w:r w:rsidRPr="0000320B">
        <w:rPr>
          <w:sz w:val="28"/>
          <w:szCs w:val="28"/>
        </w:rPr>
        <w:t>деятельностный</w:t>
      </w:r>
      <w:proofErr w:type="spellEnd"/>
      <w:r w:rsidRPr="0000320B">
        <w:rPr>
          <w:sz w:val="28"/>
          <w:szCs w:val="28"/>
        </w:rPr>
        <w:t xml:space="preserve"> подход к обучению, современные образовательные технологии; помнить о том, что одно из современных требований к получению знаний – это получение знаний </w:t>
      </w:r>
      <w:proofErr w:type="spellStart"/>
      <w:r w:rsidRPr="0000320B">
        <w:rPr>
          <w:sz w:val="28"/>
          <w:szCs w:val="28"/>
        </w:rPr>
        <w:t>метапредметных</w:t>
      </w:r>
      <w:proofErr w:type="spellEnd"/>
      <w:r w:rsidRPr="0000320B">
        <w:rPr>
          <w:sz w:val="28"/>
          <w:szCs w:val="28"/>
        </w:rPr>
        <w:t>, которые развивают у школьников основы методов познания, основ анализа и синтеза, умения формировать гипотезы, а также использовать различные источники для получения необходимой информации;</w:t>
      </w:r>
      <w:proofErr w:type="gramEnd"/>
      <w:r w:rsidRPr="0000320B">
        <w:rPr>
          <w:sz w:val="28"/>
          <w:szCs w:val="28"/>
        </w:rPr>
        <w:t xml:space="preserve"> применять вариативные и дифференцированные подходы к обучению школьников с различными </w:t>
      </w:r>
      <w:r w:rsidRPr="0000320B">
        <w:rPr>
          <w:sz w:val="28"/>
          <w:szCs w:val="28"/>
        </w:rPr>
        <w:lastRenderedPageBreak/>
        <w:t>способностями к обучению, для чего целесообразно использовать широкие возможности образовательных ресурсов, многообразие литературы, передовой педагогический опыт учителей биологии России, Самарской области и Юго-Восточного округа.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0320B">
        <w:rPr>
          <w:sz w:val="28"/>
          <w:szCs w:val="28"/>
        </w:rPr>
        <w:t xml:space="preserve">Для того, чтобы сдать экзамен, выпускники </w:t>
      </w:r>
      <w:proofErr w:type="gramStart"/>
      <w:r w:rsidRPr="0000320B">
        <w:rPr>
          <w:sz w:val="28"/>
          <w:szCs w:val="28"/>
        </w:rPr>
        <w:t>должны</w:t>
      </w:r>
      <w:proofErr w:type="gramEnd"/>
      <w:r w:rsidRPr="0000320B">
        <w:rPr>
          <w:sz w:val="28"/>
          <w:szCs w:val="28"/>
        </w:rPr>
        <w:t xml:space="preserve"> прежде всего преодолеть минимальный порог.  </w:t>
      </w:r>
      <w:proofErr w:type="gramStart"/>
      <w:r w:rsidRPr="0000320B">
        <w:rPr>
          <w:sz w:val="28"/>
          <w:szCs w:val="28"/>
          <w:u w:val="single"/>
        </w:rPr>
        <w:t>Для преодоления минимального порога на ЕГЭ следует обратить внимание на повторение и закрепление обучающимися с минимальной подготовкой учебного материала, составляющего базовое ядро содержания биологического образования.</w:t>
      </w:r>
      <w:proofErr w:type="gramEnd"/>
      <w:r w:rsidRPr="0000320B">
        <w:rPr>
          <w:sz w:val="28"/>
          <w:szCs w:val="28"/>
          <w:u w:val="single"/>
        </w:rPr>
        <w:t xml:space="preserve"> К числу обязательных знаний относятся: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методы изучения живой природы;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биологическая терминология и символика;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основные признаки биологических объектов, основных царств живой природы;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строение и функции органоидов клетки;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значение митоза и мейоза;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основные особенности строения и жизнедеятельности организма человека;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меры профилактики травм и инфекционных заболеваний;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основные критерии вида, приспособленность организмов к среде обитания;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среды обитания, цепи питания, роль растений и животных в экосистемах. 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Обучающиеся должны овладеть следующими умениями: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различать биологические объекты по их описанию и рисункам;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называть представителей разных отделов растений, типов и классов животных;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составлять схемы цепей питания;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решать элементарные генетические задачи на моногибридное скрещивание.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proofErr w:type="gramStart"/>
      <w:r w:rsidRPr="0000320B">
        <w:rPr>
          <w:sz w:val="28"/>
          <w:szCs w:val="28"/>
          <w:u w:val="single"/>
        </w:rPr>
        <w:t xml:space="preserve">Для достижения более высоких результатов на ЕГЭ следует обратить внимание на повторение и закрепление обучающимися с удовлетворительной подготовкой следующего учебного материала: </w:t>
      </w:r>
      <w:proofErr w:type="gramEnd"/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формулировки основных положений клеточной теории,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законы наследственности и изменчивости; химический состав, строение и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функции клеток;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особенности обмена веществ и превращения энергии в клетке и организме;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деление клетки, характеристика фаз митоза и мейоза;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процессы гаметогенеза у животных; особенности строения, жизнедеятельности и размножения растений и животных;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строение и жизнедеятельность органов и систем органов человека;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>−  движущие силы эволюции, их значение в эволюции;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определение и критерии вида, приспособленность организмов;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основные ароморфозы в развитии растений и животных;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признаки родства человека и животных;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>−  роль организмов разных ца</w:t>
      </w:r>
      <w:proofErr w:type="gramStart"/>
      <w:r w:rsidRPr="0000320B">
        <w:rPr>
          <w:sz w:val="28"/>
          <w:szCs w:val="28"/>
        </w:rPr>
        <w:t>рств в кр</w:t>
      </w:r>
      <w:proofErr w:type="gramEnd"/>
      <w:r w:rsidRPr="0000320B">
        <w:rPr>
          <w:sz w:val="28"/>
          <w:szCs w:val="28"/>
        </w:rPr>
        <w:t xml:space="preserve">уговороте веществ и превращении энергии в биосфере.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Обучающиеся должны владеть следующими умениями: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выявлять существенные признаки биологических объектов, процессов, явлений;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сравнивать клетки и организмы разных царств живой природы; сравнивать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митоз и мейоз;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определять генотипы и фенотипы родителей и потомства;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обосновывать необходимость соблюдения гигиенических норм и правил здорового образа жизни;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устанавливать приспособленность организмов к среде обитания;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составлять схемы цепей питания в экосистемах;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lastRenderedPageBreak/>
        <w:t xml:space="preserve">−  решать простейшие биологические задачи по цитологии и генетике;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определять хромосомный набор соматических и половых клеток.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0320B">
        <w:rPr>
          <w:sz w:val="28"/>
          <w:szCs w:val="28"/>
          <w:u w:val="single"/>
        </w:rPr>
        <w:t xml:space="preserve">Для достижения более высоких результатов на ЕГЭ дополнительно к элементам знаний и умений, обозначенных для предыдущих групп участников ГИА, обучающимися с хорошей биологической подготовкой должны быть освоены также следующие знания: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хромосомная теория наследственности, теория антропогенеза, эволюционная теория, закон гомологических рядов наследственной изменчивости Н.И. Вавилова;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обмен веществ и превращение энергии в клетке и организме человека;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матричные реакции (биосинтез белка, ДНК, РНК), вирусы как неклеточная форма жизни;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характеристика фаз митоза и мейоза, биологическое значение митоза и мейоза;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закономерности индивидуального развития организмов, онтогенез растений и животных, циклы развития основных отделов растений;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мутации и их значение в эволюции;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методы селекции и биотехнологии, основные направления биотехнологии, их значение, строение анализаторов,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нейрогуморальная регуляция жизнедеятельности организма человека, особенности высшей нервной деятельности человека;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движущие силы эволюции, их взаимосвязь, результаты эволюции: видообразование и формирование приспособленности организмов к среде обитания, пути и направления эволюционного процесса, роль биологических и социальных факторов в эволюции человека, функциональные группы организмов в экосистемах, их роль в круговороте веществ.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Обучающиеся должны владеть следующими умениями: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сравнивать процессы обмена веществ организмов разных царств живой природы, типы деления клеток, формы размножения организмов;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lastRenderedPageBreak/>
        <w:t xml:space="preserve">−  определять набор хромосом и ДНК в разных фазах деления клетки, узнавать по рисункам биологические объекты и описывать их;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различать безусловные и условные рефлексы, устанавливать причинно-следственные связи между строением и функциями химических веществ, органоидов клетки, приспособленностью организмов и средой их обитания, положением функциональной группы в экосистеме и </w:t>
      </w:r>
      <w:proofErr w:type="spellStart"/>
      <w:r w:rsidRPr="0000320B">
        <w:rPr>
          <w:sz w:val="28"/>
          <w:szCs w:val="28"/>
        </w:rPr>
        <w:t>ее</w:t>
      </w:r>
      <w:proofErr w:type="spellEnd"/>
      <w:r w:rsidRPr="0000320B">
        <w:rPr>
          <w:sz w:val="28"/>
          <w:szCs w:val="28"/>
        </w:rPr>
        <w:t xml:space="preserve"> ролью;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составлять схемы скрещивания и решать задачи по генетике и цитологии разного типа.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0320B">
        <w:rPr>
          <w:sz w:val="28"/>
          <w:szCs w:val="28"/>
          <w:u w:val="single"/>
        </w:rPr>
        <w:t xml:space="preserve">Дополнительно к элементам знаний и умений, рекомендованных предыдущим группам участников ЕГЭ, обучающиеся с отличной подготовкой должны уметь: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обосновывать значение методов биологической науки в познании живой природы, значение гена, генетического кода и матричных реакций в реализации наследственной информации организма, эволюционной теории в развитии селекции, биотехнологии;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анализировать биологическую информацию, осмысливать и определять верные и неверные суждения;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объяснять сущность и значение биологических законов, теорий, закономерностей, использовать их для объяснения процессов и явлений в живой природе; формулировать выводы, делать обобщения при решении биологических задач;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объяснять этапы видообразования и формирования приспособленности организмов с позиции синтетической теории эволюции, устанавливать причины, обеспечивающие устойчивость и смену экосистем, </w:t>
      </w:r>
      <w:proofErr w:type="spellStart"/>
      <w:r w:rsidRPr="0000320B">
        <w:rPr>
          <w:sz w:val="28"/>
          <w:szCs w:val="28"/>
        </w:rPr>
        <w:t>ее</w:t>
      </w:r>
      <w:proofErr w:type="spellEnd"/>
      <w:r w:rsidRPr="0000320B">
        <w:rPr>
          <w:sz w:val="28"/>
          <w:szCs w:val="28"/>
        </w:rPr>
        <w:t xml:space="preserve"> </w:t>
      </w:r>
      <w:proofErr w:type="spellStart"/>
      <w:r w:rsidRPr="0000320B">
        <w:rPr>
          <w:sz w:val="28"/>
          <w:szCs w:val="28"/>
        </w:rPr>
        <w:t>саморегуляцию</w:t>
      </w:r>
      <w:proofErr w:type="spellEnd"/>
      <w:r w:rsidRPr="0000320B">
        <w:rPr>
          <w:sz w:val="28"/>
          <w:szCs w:val="28"/>
        </w:rPr>
        <w:t xml:space="preserve">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сравнивать природные экосистемы и </w:t>
      </w:r>
      <w:proofErr w:type="spellStart"/>
      <w:r w:rsidRPr="0000320B">
        <w:rPr>
          <w:sz w:val="28"/>
          <w:szCs w:val="28"/>
        </w:rPr>
        <w:t>агроэкосистемы</w:t>
      </w:r>
      <w:proofErr w:type="spellEnd"/>
      <w:r w:rsidRPr="0000320B">
        <w:rPr>
          <w:sz w:val="28"/>
          <w:szCs w:val="28"/>
        </w:rPr>
        <w:t xml:space="preserve">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−  обосновывать сущность учения В.И. Вернадского о функциях живого вещества в биосфере, последствия глобальных изменений и меры сохранения равновесия в природе, применять знания по цитологии и генетике в новой ситуации при решении задач для обоснования полученных результатов.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lastRenderedPageBreak/>
        <w:t xml:space="preserve">В целях более эффективной организации преподавания курса биологии в школе и подготовки обучающихся старших классов к ЕГЭ в 2023 г. по биологии рекомендуем преподавателям, выпускникам, а также их родителям обратить внимание на ряд содержательных (в области биологии) и организационных аспектов в построении системы подготовки к итоговой аттестации по биологии. В первую очередь следует провести анализ типичных ошибок и затруднений, выявленных по результатам ЕГЭ 2022 г. Это поможет оптимизировать учебную программу, методики преподавания. На следующем этапе следует внимательно отнестись к отбору учебной литературы. В ряде случаев дополнительные учебники и пособия могут быть хорошим подспорьем для примеров или аргументов при объяснении биологического процесса или явления. 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В ходе подготовки к экзамену необходимо структурировать имеющееся биологическое содержание всего курса за шесть лет обучения. Так как наибольшее количество заданий </w:t>
      </w:r>
      <w:proofErr w:type="gramStart"/>
      <w:r w:rsidRPr="0000320B">
        <w:rPr>
          <w:sz w:val="28"/>
          <w:szCs w:val="28"/>
        </w:rPr>
        <w:t>в</w:t>
      </w:r>
      <w:proofErr w:type="gramEnd"/>
      <w:r w:rsidRPr="0000320B">
        <w:rPr>
          <w:sz w:val="28"/>
          <w:szCs w:val="28"/>
        </w:rPr>
        <w:t xml:space="preserve"> </w:t>
      </w:r>
      <w:proofErr w:type="gramStart"/>
      <w:r w:rsidRPr="0000320B">
        <w:rPr>
          <w:sz w:val="28"/>
          <w:szCs w:val="28"/>
        </w:rPr>
        <w:t>КИМ</w:t>
      </w:r>
      <w:proofErr w:type="gramEnd"/>
      <w:r w:rsidRPr="0000320B">
        <w:rPr>
          <w:sz w:val="28"/>
          <w:szCs w:val="28"/>
        </w:rPr>
        <w:t xml:space="preserve"> приходится на раздел «Общая биология», то отработке этого содержания следует уделить наибольшее внимание, а повторение курсов биологии основной школы следует рассматривать системно, с </w:t>
      </w:r>
      <w:proofErr w:type="spellStart"/>
      <w:r w:rsidRPr="0000320B">
        <w:rPr>
          <w:sz w:val="28"/>
          <w:szCs w:val="28"/>
        </w:rPr>
        <w:t>учетом</w:t>
      </w:r>
      <w:proofErr w:type="spellEnd"/>
      <w:r w:rsidRPr="0000320B">
        <w:rPr>
          <w:sz w:val="28"/>
          <w:szCs w:val="28"/>
        </w:rPr>
        <w:t xml:space="preserve"> общебиологических знаний.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Для достижения высоких результатов на ЕГЭ (ГБОУ СОШ № 1 «ОЦ» с. Борское, ГБОУ СОШ № 2 «ОЦ» с. Борское, ГБОУ СОШ №3 г. Нефтегорск), рекомендуется в учебном процессе увеличить долю самостоятельной деятельности </w:t>
      </w:r>
      <w:r w:rsidRPr="0000320B">
        <w:rPr>
          <w:sz w:val="28"/>
          <w:szCs w:val="28"/>
        </w:rPr>
        <w:t xml:space="preserve">обучающихся, как на уроке, так и во внеурочной работе, акцентировать внимание на выполнение творческих, исследовательских заданий. Для выработки умений решать задачи по цитологии и генетике отрабатывать алгоритмы их решения. При проведении различных форм контроля более широко использовать задания разного типа, аналогичные заданиям ЕГЭ. Особое внимание следует уделять заданиям на установление соответствия и сопоставление биологических объектов, процессов, явлений, а также на задания со свободным </w:t>
      </w:r>
      <w:proofErr w:type="spellStart"/>
      <w:r w:rsidRPr="0000320B">
        <w:rPr>
          <w:sz w:val="28"/>
          <w:szCs w:val="28"/>
        </w:rPr>
        <w:t>развернутым</w:t>
      </w:r>
      <w:proofErr w:type="spellEnd"/>
      <w:r w:rsidRPr="0000320B">
        <w:rPr>
          <w:sz w:val="28"/>
          <w:szCs w:val="28"/>
        </w:rPr>
        <w:t xml:space="preserve"> ответом, требующих от обучающихся умений обоснованно и кратко излагать свои мысли, применять теоретические знания на практике. </w:t>
      </w:r>
      <w:proofErr w:type="spellStart"/>
      <w:r w:rsidRPr="0000320B">
        <w:rPr>
          <w:sz w:val="28"/>
          <w:szCs w:val="28"/>
        </w:rPr>
        <w:t>Проведенный</w:t>
      </w:r>
      <w:proofErr w:type="spellEnd"/>
      <w:r w:rsidRPr="0000320B">
        <w:rPr>
          <w:sz w:val="28"/>
          <w:szCs w:val="28"/>
        </w:rPr>
        <w:t xml:space="preserve"> анализ результатов </w:t>
      </w:r>
      <w:r w:rsidRPr="0000320B">
        <w:rPr>
          <w:sz w:val="28"/>
          <w:szCs w:val="28"/>
        </w:rPr>
        <w:lastRenderedPageBreak/>
        <w:t xml:space="preserve">экзаменационной работы, выявленные проблемы в освоении участниками ЕГЭ знаний и умений, составляющих основу их биологической подготовки, позволяют высказать некоторые общие рекомендации по подготовке обучающихся к ЕГЭ 2023 года. Подготовку необходимо начать с изучения нормативной базы, </w:t>
      </w:r>
      <w:proofErr w:type="spellStart"/>
      <w:r w:rsidRPr="0000320B">
        <w:rPr>
          <w:sz w:val="28"/>
          <w:szCs w:val="28"/>
        </w:rPr>
        <w:t>размещенной</w:t>
      </w:r>
      <w:proofErr w:type="spellEnd"/>
      <w:r w:rsidRPr="0000320B">
        <w:rPr>
          <w:sz w:val="28"/>
          <w:szCs w:val="28"/>
        </w:rPr>
        <w:t xml:space="preserve"> на ФИПИ (а именно с демоверсией, кодификатором и спецификацией КИМ ЕГЭ для 2023 года).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На уроках биологии необходимо обеспечить освоение обучающимися основного содержания курса биологии и использования обучающимися разнообразных видов учебной деятельности, представленными в кодификаторе элементов содержания и требований к уровню подготовки участников ЕГЭ.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В наиболее тщательной проработке на уроках биологии нуждается материал, который традиционно вызывает затруднение у многих участников ЕГЭ: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320B">
        <w:rPr>
          <w:sz w:val="28"/>
          <w:szCs w:val="28"/>
        </w:rPr>
        <w:t>обмен веществ на клеточном и организменном уровнях; методы селекции и биотехнологии; хромосомный набор клеток, деление клеток, митоз и мейоз; циклы развития растений, гаметофит и спорофит, движущие силы эволюции, результаты, пути и направления эволюции растений и животных; нервная система и нейрогуморальная регуляция процессов жизнедеятельности организма человека.</w:t>
      </w:r>
      <w:proofErr w:type="gramEnd"/>
      <w:r w:rsidRPr="0000320B">
        <w:rPr>
          <w:sz w:val="28"/>
          <w:szCs w:val="28"/>
        </w:rPr>
        <w:t xml:space="preserve"> Эти темы явно недостаточно проработаны, поэтому низкие результаты показали участники ЕГЭ во всех группах.</w:t>
      </w:r>
    </w:p>
    <w:p w:rsidR="0000320B" w:rsidRPr="0000320B" w:rsidRDefault="0000320B" w:rsidP="0000320B">
      <w:pPr>
        <w:pStyle w:val="3"/>
        <w:numPr>
          <w:ilvl w:val="0"/>
          <w:numId w:val="10"/>
        </w:numPr>
        <w:tabs>
          <w:tab w:val="left" w:pos="567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00320B">
        <w:rPr>
          <w:rFonts w:ascii="Times New Roman" w:hAnsi="Times New Roman"/>
          <w:color w:val="auto"/>
          <w:sz w:val="28"/>
          <w:szCs w:val="28"/>
        </w:rPr>
        <w:t>Рекомендации по темам для обсуждения на методических объединениях учителей-предметников, возможные направления повышения квалификации</w:t>
      </w:r>
    </w:p>
    <w:p w:rsidR="0000320B" w:rsidRPr="0000320B" w:rsidRDefault="0000320B" w:rsidP="0000320B">
      <w:pPr>
        <w:rPr>
          <w:sz w:val="28"/>
          <w:szCs w:val="28"/>
        </w:rPr>
      </w:pPr>
    </w:p>
    <w:p w:rsidR="0000320B" w:rsidRPr="0000320B" w:rsidRDefault="0000320B" w:rsidP="0000320B">
      <w:pPr>
        <w:spacing w:line="360" w:lineRule="auto"/>
        <w:ind w:firstLine="709"/>
        <w:jc w:val="both"/>
        <w:rPr>
          <w:sz w:val="28"/>
          <w:szCs w:val="28"/>
        </w:rPr>
      </w:pPr>
      <w:r w:rsidRPr="0000320B">
        <w:rPr>
          <w:sz w:val="28"/>
          <w:szCs w:val="28"/>
        </w:rPr>
        <w:t xml:space="preserve">Включить в содержание курсов повышения квалификации темы «Анализ результатов ЕГЭ 2022: типичные ошибки, разбор наиболее сложных вопросы второй части», «Методическое сопровождение педагогов по повышению качества подготовки к ГИА по биологии», «Достижения предметных, </w:t>
      </w:r>
      <w:proofErr w:type="spellStart"/>
      <w:r w:rsidRPr="0000320B">
        <w:rPr>
          <w:sz w:val="28"/>
          <w:szCs w:val="28"/>
        </w:rPr>
        <w:t>метапредметных</w:t>
      </w:r>
      <w:proofErr w:type="spellEnd"/>
      <w:r w:rsidRPr="0000320B">
        <w:rPr>
          <w:sz w:val="28"/>
          <w:szCs w:val="28"/>
        </w:rPr>
        <w:t xml:space="preserve"> и личностных результатов при обучении биологии в соответствии с ФГОС СОО». В процессе ознакомления учителей биологии на КПК с результатами сдачи ЕГЭ в 2022 году, обратить внимание на содержание, умения и виды деятельности по содержательным блокам и группам вопросов, </w:t>
      </w:r>
      <w:r w:rsidRPr="0000320B">
        <w:rPr>
          <w:sz w:val="28"/>
          <w:szCs w:val="28"/>
        </w:rPr>
        <w:lastRenderedPageBreak/>
        <w:t xml:space="preserve">вызвавшим наибольшие затруднения у выпускников. Включить в обучающие семинары опыт педагогов по использованию передовых педагогических технологий по организации дифференцированного обучения школьников. Привлечь учителей для участия на КПК, семинарах, </w:t>
      </w:r>
      <w:proofErr w:type="spellStart"/>
      <w:r w:rsidRPr="0000320B">
        <w:rPr>
          <w:sz w:val="28"/>
          <w:szCs w:val="28"/>
        </w:rPr>
        <w:t>вебинарах</w:t>
      </w:r>
      <w:proofErr w:type="spellEnd"/>
      <w:r w:rsidRPr="0000320B">
        <w:rPr>
          <w:sz w:val="28"/>
          <w:szCs w:val="28"/>
        </w:rPr>
        <w:t xml:space="preserve">, круглых столах по биологии для разбора проблемных вопросов ЕГЭ. Внести коррективы в содержании методики преподавания биологии в 2022-2023 уч. году, </w:t>
      </w:r>
      <w:proofErr w:type="gramStart"/>
      <w:r w:rsidRPr="0000320B">
        <w:rPr>
          <w:sz w:val="28"/>
          <w:szCs w:val="28"/>
        </w:rPr>
        <w:t>опираясь на анализ сдачи ЕГЭ-2022 и учесть перспективы изменений структуры КИМ в новом</w:t>
      </w:r>
      <w:proofErr w:type="gramEnd"/>
      <w:r w:rsidRPr="0000320B">
        <w:rPr>
          <w:sz w:val="28"/>
          <w:szCs w:val="28"/>
        </w:rPr>
        <w:t xml:space="preserve"> учебном году. Обратить особое внимание на традиционно наиболее сложные в области общей биологии вопросы: </w:t>
      </w:r>
      <w:proofErr w:type="gramStart"/>
      <w:r w:rsidRPr="0000320B">
        <w:rPr>
          <w:sz w:val="28"/>
          <w:szCs w:val="28"/>
        </w:rPr>
        <w:t xml:space="preserve">«Система и многообразие органического мира», «Эволюция живой природы», «Экосистемы и их закономерности», требующие </w:t>
      </w:r>
      <w:proofErr w:type="spellStart"/>
      <w:r w:rsidRPr="0000320B">
        <w:rPr>
          <w:sz w:val="28"/>
          <w:szCs w:val="28"/>
        </w:rPr>
        <w:t>сформированности</w:t>
      </w:r>
      <w:proofErr w:type="spellEnd"/>
      <w:r w:rsidRPr="0000320B">
        <w:rPr>
          <w:sz w:val="28"/>
          <w:szCs w:val="28"/>
        </w:rPr>
        <w:t xml:space="preserve"> у обучающихся системного мышления, умения содержание, опираясь на понимание его смысла.</w:t>
      </w:r>
      <w:proofErr w:type="gramEnd"/>
    </w:p>
    <w:p w:rsidR="0000320B" w:rsidRPr="0000320B" w:rsidRDefault="0000320B" w:rsidP="0000320B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0320B">
        <w:rPr>
          <w:b/>
          <w:i/>
          <w:color w:val="000000" w:themeColor="text1"/>
          <w:sz w:val="28"/>
          <w:szCs w:val="28"/>
        </w:rPr>
        <w:t xml:space="preserve">Рекомендации руководителям образовательных организаций: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реализовывать принципы дифференцированного обучения (в т. ч. предоставлять возможность </w:t>
      </w:r>
      <w:proofErr w:type="spellStart"/>
      <w:r w:rsidRPr="0000320B">
        <w:rPr>
          <w:color w:val="000000" w:themeColor="text1"/>
          <w:sz w:val="28"/>
          <w:szCs w:val="28"/>
        </w:rPr>
        <w:t>углубленного</w:t>
      </w:r>
      <w:proofErr w:type="spellEnd"/>
      <w:r w:rsidRPr="0000320B">
        <w:rPr>
          <w:color w:val="000000" w:themeColor="text1"/>
          <w:sz w:val="28"/>
          <w:szCs w:val="28"/>
        </w:rPr>
        <w:t xml:space="preserve"> изучения предмета, выбора элективных предметов по биологии </w:t>
      </w:r>
      <w:proofErr w:type="gramStart"/>
      <w:r w:rsidRPr="0000320B">
        <w:rPr>
          <w:color w:val="000000" w:themeColor="text1"/>
          <w:sz w:val="28"/>
          <w:szCs w:val="28"/>
        </w:rPr>
        <w:t>обучающимися</w:t>
      </w:r>
      <w:proofErr w:type="gramEnd"/>
      <w:r w:rsidRPr="0000320B">
        <w:rPr>
          <w:color w:val="000000" w:themeColor="text1"/>
          <w:sz w:val="28"/>
          <w:szCs w:val="28"/>
        </w:rPr>
        <w:t xml:space="preserve">, планирующими в перспективе сдавать экзамен по данному предмету);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оснащение ОО соответствующими составляющими </w:t>
      </w:r>
      <w:proofErr w:type="spellStart"/>
      <w:r w:rsidRPr="0000320B">
        <w:rPr>
          <w:color w:val="000000" w:themeColor="text1"/>
          <w:sz w:val="28"/>
          <w:szCs w:val="28"/>
        </w:rPr>
        <w:t>материальнотехнической</w:t>
      </w:r>
      <w:proofErr w:type="spellEnd"/>
      <w:r w:rsidRPr="0000320B">
        <w:rPr>
          <w:color w:val="000000" w:themeColor="text1"/>
          <w:sz w:val="28"/>
          <w:szCs w:val="28"/>
        </w:rPr>
        <w:t xml:space="preserve"> базы, необходимыми для полноценного обучения биологии, в том числе для подготовки к ЕГЭ по предмету (мультимедийное оборудование), обновление комплекта методического обеспечения, в т. ч. и в цифровом формате;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в связи с малым </w:t>
      </w:r>
      <w:proofErr w:type="spellStart"/>
      <w:r w:rsidRPr="0000320B">
        <w:rPr>
          <w:color w:val="000000" w:themeColor="text1"/>
          <w:sz w:val="28"/>
          <w:szCs w:val="28"/>
        </w:rPr>
        <w:t>объемом</w:t>
      </w:r>
      <w:proofErr w:type="spellEnd"/>
      <w:r w:rsidRPr="0000320B">
        <w:rPr>
          <w:color w:val="000000" w:themeColor="text1"/>
          <w:sz w:val="28"/>
          <w:szCs w:val="28"/>
        </w:rPr>
        <w:t xml:space="preserve"> часов на изучение предмета «Биология» в выпускных классах ОО, целесообразно иметь в расписании элективный (факультативный) курс биологии по подготовке выпускников к сдаче экзамена в форме ЕГЭ. Это позволит, во-первых, снизить риски некорректного выполнения заданий, во-вторых, поможет школьникам восстановить забытый материал начального курса биологии не на интеллектуальном уровне шестиклассников, а с </w:t>
      </w:r>
      <w:proofErr w:type="spellStart"/>
      <w:r w:rsidRPr="0000320B">
        <w:rPr>
          <w:color w:val="000000" w:themeColor="text1"/>
          <w:sz w:val="28"/>
          <w:szCs w:val="28"/>
        </w:rPr>
        <w:t>учетом</w:t>
      </w:r>
      <w:proofErr w:type="spellEnd"/>
      <w:r w:rsidRPr="0000320B">
        <w:rPr>
          <w:color w:val="000000" w:themeColor="text1"/>
          <w:sz w:val="28"/>
          <w:szCs w:val="28"/>
        </w:rPr>
        <w:t xml:space="preserve"> биологического «багажа» знаний, накопленного в старших классах.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320B">
        <w:rPr>
          <w:b/>
          <w:i/>
          <w:color w:val="000000" w:themeColor="text1"/>
          <w:sz w:val="28"/>
          <w:szCs w:val="28"/>
        </w:rPr>
        <w:t>Рекомендации педагогам:</w:t>
      </w:r>
      <w:r w:rsidRPr="0000320B">
        <w:rPr>
          <w:b/>
          <w:color w:val="000000" w:themeColor="text1"/>
          <w:sz w:val="28"/>
          <w:szCs w:val="28"/>
        </w:rPr>
        <w:t xml:space="preserve">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lastRenderedPageBreak/>
        <w:t xml:space="preserve">– внимательно изучать нормативные документы, определяющие структуру и содержание экзамена, обращать внимание на изменения содержания спецификации и кодификатора, а также проекта демонстрационного варианта. Важно ориентироваться на материалы школьных учебников, </w:t>
      </w:r>
      <w:proofErr w:type="spellStart"/>
      <w:r w:rsidRPr="0000320B">
        <w:rPr>
          <w:color w:val="000000" w:themeColor="text1"/>
          <w:sz w:val="28"/>
          <w:szCs w:val="28"/>
        </w:rPr>
        <w:t>включенных</w:t>
      </w:r>
      <w:proofErr w:type="spellEnd"/>
      <w:r w:rsidRPr="0000320B">
        <w:rPr>
          <w:color w:val="000000" w:themeColor="text1"/>
          <w:sz w:val="28"/>
          <w:szCs w:val="28"/>
        </w:rPr>
        <w:t xml:space="preserve"> в ФПУ. Важно не только выучить понятия, научные теории и гипотезы, факты и номенклатуру, но и усвоить причинно-следственные и пространственные связи между биологическими объектами и явлениями;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при организации повторения необходимо планировать уроки с обязательным повторением содержания курсов 6–8 классов, а также использовать внеурочное время, консультации. При проведении текущего и тематического контроля целесообразно использовать задания, аналогичные заданиям экзаменационной работы. Анализируя конкретные тесты, учителю следует формировать читательскую грамотность; 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для выполнения заданий на соотнесение объектов и их признаков, на установление правильной последовательности </w:t>
      </w:r>
      <w:proofErr w:type="gramStart"/>
      <w:r w:rsidRPr="0000320B">
        <w:rPr>
          <w:color w:val="000000" w:themeColor="text1"/>
          <w:sz w:val="28"/>
          <w:szCs w:val="28"/>
        </w:rPr>
        <w:t>научить обучающихся работать</w:t>
      </w:r>
      <w:proofErr w:type="gramEnd"/>
      <w:r w:rsidRPr="0000320B">
        <w:rPr>
          <w:color w:val="000000" w:themeColor="text1"/>
          <w:sz w:val="28"/>
          <w:szCs w:val="28"/>
        </w:rPr>
        <w:t xml:space="preserve"> по </w:t>
      </w:r>
      <w:proofErr w:type="spellStart"/>
      <w:r w:rsidRPr="0000320B">
        <w:rPr>
          <w:color w:val="000000" w:themeColor="text1"/>
          <w:sz w:val="28"/>
          <w:szCs w:val="28"/>
        </w:rPr>
        <w:t>определенному</w:t>
      </w:r>
      <w:proofErr w:type="spellEnd"/>
      <w:r w:rsidRPr="0000320B">
        <w:rPr>
          <w:color w:val="000000" w:themeColor="text1"/>
          <w:sz w:val="28"/>
          <w:szCs w:val="28"/>
        </w:rPr>
        <w:t xml:space="preserve"> алгоритму: информация о каждом объекте соотносится с перечнем предложенных в тесте признаков, далее фиксируются полученные связи. Установленные связи необходимо проанализировать на предмет правильности. Аналогично отрабатывается ход выполнения заданий на установление верной последовательности;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обязательным условием успешного выполнения задания является умение приводить доказательства, аргументы с привлечением знаний других тем и курсов.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0320B">
        <w:rPr>
          <w:b/>
          <w:i/>
          <w:color w:val="000000" w:themeColor="text1"/>
          <w:sz w:val="28"/>
          <w:szCs w:val="28"/>
        </w:rPr>
        <w:t xml:space="preserve">Для методических объединений учителей биологии предлагаются следующие примерные темы для обсуждения на заседаниях в течение года: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нормативно – правовое обеспечение ГИА по биологии;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система подготовки к ГИА по биологии;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тематический контроль и его роль в успешной подготовке к экзамену;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современный урок биологии и его место в успешной подготовке к итоговой аттестации;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lastRenderedPageBreak/>
        <w:t xml:space="preserve">– специфика подготовки обучающихся разных групп к успешной сдаче итоговой аттестации по биологии;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– специфика выполнения заданий повышенного и высокого уровней сложности и подготовка к их выполнению обучающихся с разным уровнем знания предмета. </w:t>
      </w:r>
    </w:p>
    <w:p w:rsidR="0000320B" w:rsidRPr="0000320B" w:rsidRDefault="0000320B" w:rsidP="0000320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0320B">
        <w:rPr>
          <w:color w:val="000000" w:themeColor="text1"/>
          <w:sz w:val="28"/>
          <w:szCs w:val="28"/>
        </w:rPr>
        <w:t xml:space="preserve">Тематика является примерной и может меняться в зависимости от потребностей педагогического сообщества. Совершенно необходимо систематически выполнять (в том числе и на «скорость») задания открытого банка вариантов ЕГЭ, </w:t>
      </w:r>
      <w:proofErr w:type="spellStart"/>
      <w:r w:rsidRPr="0000320B">
        <w:rPr>
          <w:color w:val="000000" w:themeColor="text1"/>
          <w:sz w:val="28"/>
          <w:szCs w:val="28"/>
        </w:rPr>
        <w:t>размещенные</w:t>
      </w:r>
      <w:proofErr w:type="spellEnd"/>
      <w:r w:rsidRPr="0000320B">
        <w:rPr>
          <w:color w:val="000000" w:themeColor="text1"/>
          <w:sz w:val="28"/>
          <w:szCs w:val="28"/>
        </w:rPr>
        <w:t xml:space="preserve"> на сайте fipi.ru. В связи с малым </w:t>
      </w:r>
      <w:proofErr w:type="spellStart"/>
      <w:r w:rsidRPr="0000320B">
        <w:rPr>
          <w:color w:val="000000" w:themeColor="text1"/>
          <w:sz w:val="28"/>
          <w:szCs w:val="28"/>
        </w:rPr>
        <w:t>объемом</w:t>
      </w:r>
      <w:proofErr w:type="spellEnd"/>
      <w:r w:rsidRPr="0000320B">
        <w:rPr>
          <w:color w:val="000000" w:themeColor="text1"/>
          <w:sz w:val="28"/>
          <w:szCs w:val="28"/>
        </w:rPr>
        <w:t xml:space="preserve"> часов на изучение предмета «Биология» в выпускных классах ОО, целесообразно иметь в расписании элективный (факультативный) курс биологии по подготовке выпускников к сдаче экзамена в форме ЕГЭ. Это позволит, во-первых, снизить риски некорректного выполнения заданий, во-вторых, поможет школьникам восстановить забытый материал начального курса биологии не на интеллектуальном уровне шестиклассников, а с </w:t>
      </w:r>
      <w:proofErr w:type="spellStart"/>
      <w:r w:rsidRPr="0000320B">
        <w:rPr>
          <w:color w:val="000000" w:themeColor="text1"/>
          <w:sz w:val="28"/>
          <w:szCs w:val="28"/>
        </w:rPr>
        <w:t>учетом</w:t>
      </w:r>
      <w:proofErr w:type="spellEnd"/>
      <w:r w:rsidRPr="0000320B">
        <w:rPr>
          <w:color w:val="000000" w:themeColor="text1"/>
          <w:sz w:val="28"/>
          <w:szCs w:val="28"/>
        </w:rPr>
        <w:t xml:space="preserve"> биологического «багажа» знаний, накопленного в старших классах.</w:t>
      </w:r>
    </w:p>
    <w:p w:rsidR="001F5A61" w:rsidRPr="00FC6BBF" w:rsidRDefault="001F5A61" w:rsidP="001F5A61">
      <w:pPr>
        <w:pStyle w:val="a3"/>
        <w:spacing w:after="0" w:line="240" w:lineRule="auto"/>
        <w:ind w:left="709"/>
        <w:jc w:val="both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sz w:val="28"/>
          <w:szCs w:val="28"/>
        </w:rPr>
        <w:t>Раздел 4. РЕКОМЕНДАЦИИ</w:t>
      </w:r>
      <w:r>
        <w:rPr>
          <w:rStyle w:val="a9"/>
          <w:rFonts w:ascii="Times New Roman" w:hAnsi="Times New Roman"/>
          <w:b/>
          <w:bCs/>
          <w:sz w:val="28"/>
          <w:szCs w:val="28"/>
        </w:rPr>
        <w:footnoteReference w:id="2"/>
      </w:r>
      <w:r w:rsidRPr="00FC6BB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СИСТЕМЫ ОБРАЗОВАНИЯ ОКРУГА</w:t>
      </w:r>
    </w:p>
    <w:p w:rsidR="001F5A61" w:rsidRPr="00F579AB" w:rsidRDefault="001F5A61" w:rsidP="001F5A61">
      <w:pPr>
        <w:ind w:left="-426"/>
        <w:jc w:val="both"/>
      </w:pPr>
    </w:p>
    <w:p w:rsidR="001F5A61" w:rsidRDefault="001F5A61" w:rsidP="001F5A61">
      <w:pPr>
        <w:ind w:firstLine="539"/>
        <w:rPr>
          <w:i/>
        </w:rPr>
      </w:pPr>
    </w:p>
    <w:p w:rsidR="001F5A61" w:rsidRPr="0069747A" w:rsidRDefault="001F5A61" w:rsidP="001F5A61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1F5A61" w:rsidRPr="001F5A61" w:rsidRDefault="001F5A61" w:rsidP="001F5A61">
      <w:pPr>
        <w:pStyle w:val="3"/>
        <w:tabs>
          <w:tab w:val="left" w:pos="567"/>
        </w:tabs>
        <w:ind w:firstLine="426"/>
        <w:jc w:val="center"/>
        <w:rPr>
          <w:rFonts w:ascii="Times New Roman" w:hAnsi="Times New Roman"/>
          <w:color w:val="auto"/>
          <w:sz w:val="28"/>
          <w:szCs w:val="28"/>
        </w:rPr>
      </w:pPr>
      <w:r w:rsidRPr="001F5A61">
        <w:rPr>
          <w:rFonts w:ascii="Times New Roman" w:hAnsi="Times New Roman"/>
          <w:color w:val="auto"/>
          <w:sz w:val="28"/>
          <w:szCs w:val="28"/>
        </w:rPr>
        <w:t>4.1. Рекомендации по совершенствованию организации и методики преподавания предмета в округе на основе выявленных типичных затруднений и ошибок</w:t>
      </w:r>
    </w:p>
    <w:p w:rsidR="001F5A61" w:rsidRPr="001F5A61" w:rsidRDefault="001F5A61" w:rsidP="001F5A61">
      <w:pPr>
        <w:pStyle w:val="3"/>
        <w:numPr>
          <w:ilvl w:val="0"/>
          <w:numId w:val="10"/>
        </w:numPr>
        <w:ind w:left="0" w:firstLine="426"/>
        <w:rPr>
          <w:rFonts w:ascii="Times New Roman" w:hAnsi="Times New Roman"/>
          <w:bCs w:val="0"/>
          <w:color w:val="auto"/>
          <w:sz w:val="28"/>
          <w:szCs w:val="28"/>
        </w:rPr>
      </w:pPr>
      <w:r w:rsidRPr="001F5A61">
        <w:rPr>
          <w:rFonts w:ascii="Times New Roman" w:hAnsi="Times New Roman"/>
          <w:bCs w:val="0"/>
          <w:color w:val="auto"/>
          <w:sz w:val="28"/>
          <w:szCs w:val="28"/>
        </w:rPr>
        <w:t>по совершенствованию преподавания учебного предмета всем обучающимся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1.Для организации качественной подготовки школьников к ЕГЭ учителям химии необходимо  на уроках и во внеурочное время использовать методические материалы ГИА (спецификацию, кодификатор, демонстрационный вариант КИМ), определяющие структуру и содержание экзамена в </w:t>
      </w:r>
      <w:proofErr w:type="spellStart"/>
      <w:r w:rsidRPr="001F5A61">
        <w:rPr>
          <w:sz w:val="28"/>
          <w:szCs w:val="28"/>
        </w:rPr>
        <w:t>обновленной</w:t>
      </w:r>
      <w:proofErr w:type="spellEnd"/>
      <w:r w:rsidRPr="001F5A61">
        <w:rPr>
          <w:sz w:val="28"/>
          <w:szCs w:val="28"/>
        </w:rPr>
        <w:t xml:space="preserve"> форме, обращать внимание на различные изменения в структуре и содержании </w:t>
      </w:r>
      <w:proofErr w:type="spellStart"/>
      <w:r w:rsidRPr="001F5A61">
        <w:rPr>
          <w:sz w:val="28"/>
          <w:szCs w:val="28"/>
        </w:rPr>
        <w:t>КИМов</w:t>
      </w:r>
      <w:proofErr w:type="spellEnd"/>
      <w:r w:rsidRPr="001F5A61">
        <w:rPr>
          <w:sz w:val="28"/>
          <w:szCs w:val="28"/>
        </w:rPr>
        <w:t xml:space="preserve"> по сравнению с предыдущими годами.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</w:rPr>
        <w:lastRenderedPageBreak/>
        <w:t>2.</w:t>
      </w:r>
      <w:r w:rsidRPr="001F5A61">
        <w:rPr>
          <w:sz w:val="28"/>
          <w:szCs w:val="28"/>
          <w:lang w:eastAsia="en-US"/>
        </w:rPr>
        <w:t xml:space="preserve"> </w:t>
      </w:r>
      <w:proofErr w:type="gramStart"/>
      <w:r w:rsidRPr="001F5A61">
        <w:rPr>
          <w:sz w:val="28"/>
          <w:szCs w:val="28"/>
          <w:lang w:eastAsia="en-US"/>
        </w:rPr>
        <w:t xml:space="preserve">Изучить опыт подготовки к ЕГЭ в других общеобразовательных организациях, ознакомиться с опубликованными или </w:t>
      </w:r>
      <w:proofErr w:type="spellStart"/>
      <w:r w:rsidRPr="001F5A61">
        <w:rPr>
          <w:sz w:val="28"/>
          <w:szCs w:val="28"/>
          <w:lang w:eastAsia="en-US"/>
        </w:rPr>
        <w:t>размещенными</w:t>
      </w:r>
      <w:proofErr w:type="spellEnd"/>
      <w:r w:rsidRPr="001F5A61">
        <w:rPr>
          <w:sz w:val="28"/>
          <w:szCs w:val="28"/>
          <w:lang w:eastAsia="en-US"/>
        </w:rPr>
        <w:t xml:space="preserve"> на соответствующих сайтах федерального и регионального уровнях материалами, представляющими анализ ЕГЭ прошлых лет по  химии (обратить особое внимание на типичные ошибки, </w:t>
      </w:r>
      <w:proofErr w:type="spellStart"/>
      <w:r w:rsidRPr="001F5A61">
        <w:rPr>
          <w:sz w:val="28"/>
          <w:szCs w:val="28"/>
          <w:lang w:eastAsia="en-US"/>
        </w:rPr>
        <w:t>недочеты</w:t>
      </w:r>
      <w:proofErr w:type="spellEnd"/>
      <w:r w:rsidRPr="001F5A61">
        <w:rPr>
          <w:sz w:val="28"/>
          <w:szCs w:val="28"/>
          <w:lang w:eastAsia="en-US"/>
        </w:rPr>
        <w:t>).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3. Организовать работу с тренировочными заданиями ЕГЭ различной сложности на консультациях, дополнительных занятиях в течение учебного года.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4. Ознакомить обучающихся  с технологией проведения ЕГЭ по химии,  инструктировать их по вопросу о распределении времени на экзамене, убедить в важности внимательного чтения до конца текста задания и всех вариантов ответов к нему.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5. Организовать участие учащихся 11-х классов в пробных ЕГЭ с последующим анкетированием с целью выявления трудностей, с которыми они встретились при выполнении работы.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6. При изучении тем в  10-11 –х классах необходимо повторить учебный материал, изученный в основной школе, и на его базе сформировать новые понятия. Использовать для этого различные возможности и виды занятий для повторения материала: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 систематическое повторение в классе на уроке;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 повторение через систему упражнений домашней работы;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 повторение в рамках занятий элективного курса;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 повторение на дополнительных занятиях, консультациях для учащихся, имеющих одинаковые пробелы в знаниях и умениях;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 индивидуальное повторение, учитывающее пробелы в знаниях и умениях конкретного ученика.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7. После изучения раздела (темы) </w:t>
      </w:r>
      <w:r w:rsidRPr="001F5A61">
        <w:rPr>
          <w:sz w:val="28"/>
          <w:szCs w:val="28"/>
          <w:lang w:eastAsia="en-US"/>
        </w:rPr>
        <w:t>необходимо организовать неоднократную тренировку самостоятельного выполнения обучающимися  заданий  в форме ЕГЭ.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8. Отработать при изучении нового материала, его закреплении и повторении усвоение </w:t>
      </w:r>
      <w:proofErr w:type="gramStart"/>
      <w:r w:rsidRPr="001F5A61">
        <w:rPr>
          <w:sz w:val="28"/>
          <w:szCs w:val="28"/>
        </w:rPr>
        <w:t>обучающимися</w:t>
      </w:r>
      <w:proofErr w:type="gramEnd"/>
      <w:r w:rsidRPr="001F5A61">
        <w:rPr>
          <w:sz w:val="28"/>
          <w:szCs w:val="28"/>
        </w:rPr>
        <w:t xml:space="preserve"> знаний и умений базового уровня. Важно </w:t>
      </w:r>
      <w:r w:rsidRPr="001F5A61">
        <w:rPr>
          <w:sz w:val="28"/>
          <w:szCs w:val="28"/>
        </w:rPr>
        <w:lastRenderedPageBreak/>
        <w:t xml:space="preserve">добиться, чтобы на контроле результатов их усвоения, задания базового уровня могли выполнить все школьники.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9.</w:t>
      </w:r>
      <w:r w:rsidRPr="001F5A61">
        <w:rPr>
          <w:sz w:val="28"/>
          <w:szCs w:val="28"/>
          <w:lang w:eastAsia="en-US"/>
        </w:rPr>
        <w:t xml:space="preserve">  </w:t>
      </w:r>
      <w:r w:rsidRPr="001F5A61">
        <w:rPr>
          <w:sz w:val="28"/>
          <w:szCs w:val="28"/>
        </w:rPr>
        <w:t>Включение</w:t>
      </w:r>
      <w:r w:rsidRPr="001F5A61">
        <w:rPr>
          <w:sz w:val="28"/>
          <w:szCs w:val="28"/>
          <w:lang w:eastAsia="en-US"/>
        </w:rPr>
        <w:t xml:space="preserve"> в учебный процесс при отработке усвоения понятий, их применения в различных ситуациях, </w:t>
      </w:r>
      <w:r w:rsidRPr="001F5A61">
        <w:rPr>
          <w:sz w:val="28"/>
          <w:szCs w:val="28"/>
        </w:rPr>
        <w:t>разнообразные  формы заданий</w:t>
      </w:r>
      <w:r w:rsidRPr="001F5A61">
        <w:rPr>
          <w:sz w:val="28"/>
          <w:szCs w:val="28"/>
          <w:lang w:eastAsia="en-US"/>
        </w:rPr>
        <w:t xml:space="preserve"> (практико-ориентированные задания, задания на комплексное использование знаний из различных разделов курса химии),</w:t>
      </w:r>
      <w:r w:rsidRPr="001F5A61">
        <w:rPr>
          <w:sz w:val="28"/>
          <w:szCs w:val="28"/>
        </w:rPr>
        <w:t xml:space="preserve"> предполагающих применение знаний и умений в новой ситуации.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rFonts w:eastAsia="Times New Roman"/>
          <w:sz w:val="28"/>
          <w:szCs w:val="28"/>
          <w:lang w:eastAsia="en-US"/>
        </w:rPr>
        <w:t>10. Н</w:t>
      </w:r>
      <w:r w:rsidRPr="001F5A61">
        <w:rPr>
          <w:sz w:val="28"/>
          <w:szCs w:val="28"/>
        </w:rPr>
        <w:t xml:space="preserve">еобходимо в процессе подготовки обучающихся  больше внимания уделить перечисленным ниже вопросам, которые </w:t>
      </w:r>
      <w:r w:rsidRPr="001F5A61">
        <w:rPr>
          <w:sz w:val="28"/>
          <w:szCs w:val="28"/>
          <w:lang w:eastAsia="en-US"/>
        </w:rPr>
        <w:t>ежегодно вызывает затруднения у многих выпускников</w:t>
      </w:r>
      <w:r w:rsidRPr="001F5A61">
        <w:rPr>
          <w:sz w:val="28"/>
          <w:szCs w:val="28"/>
        </w:rPr>
        <w:t>: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eastAsia="Times New Roman"/>
          <w:bCs/>
          <w:iCs/>
          <w:sz w:val="28"/>
          <w:szCs w:val="28"/>
        </w:rPr>
        <w:t xml:space="preserve"> классификация  неорганических  веществ;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>- номенклатура    неорганических    веществ (тривиальная и международная);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eastAsia="Times New Roman"/>
          <w:bCs/>
          <w:iCs/>
          <w:sz w:val="28"/>
          <w:szCs w:val="28"/>
        </w:rPr>
        <w:t xml:space="preserve"> взаимосвязь неорганических веществ;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sz w:val="28"/>
          <w:szCs w:val="28"/>
        </w:rPr>
        <w:t xml:space="preserve">- </w:t>
      </w:r>
      <w:r w:rsidRPr="001F5A61">
        <w:rPr>
          <w:rFonts w:eastAsia="Times New Roman"/>
          <w:bCs/>
          <w:iCs/>
          <w:sz w:val="28"/>
          <w:szCs w:val="28"/>
        </w:rPr>
        <w:t xml:space="preserve">характерные        химические        свойства углеводородов:   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алканов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 xml:space="preserve">,    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циклоалканов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алкенов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 xml:space="preserve">,  диенов, 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алкинов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>,  ароматических углеводородов          (бензола     и     гомологов бензола, стирола);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 xml:space="preserve">- основные  способы  получения углеводородов;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 xml:space="preserve">-характерные        химические        свойства предельных одноатомных и многоатомных спиртов, фенола;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>-характерные        химические        свойства альдегидов,      предельных карбоновых кислот, сложных эфиров;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>- основные  способы  получения кислородсодержащих  органических соединений;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-характерные химические свойства азотсодержащих органических веществ,  биологически   важных веществ;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>-классификация      химических      реакций в неорганической и органической химии;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color w:val="000000"/>
          <w:sz w:val="28"/>
          <w:szCs w:val="28"/>
          <w:lang w:eastAsia="en-US"/>
        </w:rPr>
        <w:t>-скорость  реакции,  её  зависимость от различных факторов;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sz w:val="28"/>
          <w:szCs w:val="28"/>
        </w:rPr>
        <w:t xml:space="preserve">- </w:t>
      </w:r>
      <w:r w:rsidRPr="001F5A61">
        <w:rPr>
          <w:rFonts w:eastAsia="Times New Roman"/>
          <w:bCs/>
          <w:iCs/>
          <w:sz w:val="28"/>
          <w:szCs w:val="28"/>
        </w:rPr>
        <w:t xml:space="preserve">расчёты массы вещества или объёма газов по известному количеству вещества, массе или    объёму    одного    из    участвующих в реакции веществ. </w:t>
      </w:r>
      <w:r w:rsidRPr="001F5A61">
        <w:rPr>
          <w:rFonts w:eastAsia="Times New Roman"/>
          <w:bCs/>
          <w:iCs/>
          <w:sz w:val="28"/>
          <w:szCs w:val="28"/>
        </w:rPr>
        <w:lastRenderedPageBreak/>
        <w:t xml:space="preserve">Расчёты   массовой   или   объёмной   доли выхода продукта реакции </w:t>
      </w:r>
      <w:proofErr w:type="gramStart"/>
      <w:r w:rsidRPr="001F5A61">
        <w:rPr>
          <w:rFonts w:eastAsia="Times New Roman"/>
          <w:bCs/>
          <w:iCs/>
          <w:sz w:val="28"/>
          <w:szCs w:val="28"/>
        </w:rPr>
        <w:t>от</w:t>
      </w:r>
      <w:proofErr w:type="gramEnd"/>
      <w:r w:rsidRPr="001F5A61">
        <w:rPr>
          <w:rFonts w:eastAsia="Times New Roman"/>
          <w:bCs/>
          <w:iCs/>
          <w:sz w:val="28"/>
          <w:szCs w:val="28"/>
        </w:rPr>
        <w:t xml:space="preserve"> теоретически возможного. Расчёты       массовой       доли       (массы) химического соединения в смеси;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-взаимосвязь органических соединений;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 установление  молекулярной и структурной формул вещества.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11. Создание на уроках условий для дальнейшего развития таких компонентов готовности выпускников к успешной сдаче ЕГЭ, как высокий уровень организации деятельности, высокая и устойчивая мобильность, работоспособность, переключаемость, высокий уровень концентрации внимания, произвольности, самостоятельность мышления и действия, высокий уровень рефлексии, самооценки.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      12.  Уделить больше внимания в рамках текущего, промежуточного и итогового контроля   применению различных форм заданий, направленных на проверку химических свойств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 веществ, в том числе включающих описание химических экспериментов.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      13. Организовать максимальное включение учащихся в процесс самостоятельного отбора,  накопление и систематизацию материала, обеспечивающего успешную подготовку к ЕГЭ     по химии.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      14.</w:t>
      </w:r>
      <w:r w:rsidRPr="001F5A61">
        <w:rPr>
          <w:sz w:val="28"/>
          <w:szCs w:val="28"/>
          <w:lang w:eastAsia="en-US"/>
        </w:rPr>
        <w:t xml:space="preserve"> Активизировать  внеурочную образовательную деятельность по химии в 10-11 классах      решению расчётных задач и рассмотрению наиболее сложных вопросов школьного             курса химии.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15. Для повышения уровня подготовки к экзамену необходимо  увеличение доли    тренировочных заданий и упражнений, способствующих систематизации знаний,   предусматривающих самостоятельное составление обобщающих таблиц и схем, прежде всего, после изучения большого </w:t>
      </w:r>
      <w:proofErr w:type="spellStart"/>
      <w:r w:rsidRPr="001F5A61">
        <w:rPr>
          <w:sz w:val="28"/>
          <w:szCs w:val="28"/>
        </w:rPr>
        <w:t>объема</w:t>
      </w:r>
      <w:proofErr w:type="spellEnd"/>
      <w:r w:rsidRPr="001F5A61">
        <w:rPr>
          <w:sz w:val="28"/>
          <w:szCs w:val="28"/>
        </w:rPr>
        <w:t xml:space="preserve"> материала (темы, раздела).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16. Важно систематически отрабатывать </w:t>
      </w:r>
      <w:proofErr w:type="spellStart"/>
      <w:r w:rsidRPr="001F5A61">
        <w:rPr>
          <w:sz w:val="28"/>
          <w:szCs w:val="28"/>
        </w:rPr>
        <w:t>метапредметные</w:t>
      </w:r>
      <w:proofErr w:type="spellEnd"/>
      <w:r w:rsidRPr="001F5A61">
        <w:rPr>
          <w:sz w:val="28"/>
          <w:szCs w:val="28"/>
        </w:rPr>
        <w:t xml:space="preserve"> умения, такие как: поиск и  переработка информации, представленной в различной форме (текст, таблица, схема), </w:t>
      </w:r>
      <w:proofErr w:type="spellStart"/>
      <w:r w:rsidRPr="001F5A61">
        <w:rPr>
          <w:sz w:val="28"/>
          <w:szCs w:val="28"/>
        </w:rPr>
        <w:t>ее</w:t>
      </w:r>
      <w:proofErr w:type="spellEnd"/>
      <w:r w:rsidRPr="001F5A61">
        <w:rPr>
          <w:sz w:val="28"/>
          <w:szCs w:val="28"/>
        </w:rPr>
        <w:t xml:space="preserve"> анализ и синтез, сравнение и классификация, наблюдение и фиксация произошедших изменений, составление алгоритма и др., которые </w:t>
      </w:r>
      <w:r w:rsidRPr="001F5A61">
        <w:rPr>
          <w:sz w:val="28"/>
          <w:szCs w:val="28"/>
        </w:rPr>
        <w:lastRenderedPageBreak/>
        <w:t>могут быть сформированы только в результате самостоятельной деятельности обучающихся.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17. Формировать у обучающихся  умения рационально использовать время, отведённое на выполнение проверочной работы с большим количеством заданий, каковой и является экзаменационная работа ЕГЭ.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С </w:t>
      </w:r>
      <w:proofErr w:type="spellStart"/>
      <w:r w:rsidRPr="001F5A61">
        <w:rPr>
          <w:sz w:val="28"/>
          <w:szCs w:val="28"/>
        </w:rPr>
        <w:t>учетом</w:t>
      </w:r>
      <w:proofErr w:type="spellEnd"/>
      <w:r w:rsidRPr="001F5A61">
        <w:rPr>
          <w:sz w:val="28"/>
          <w:szCs w:val="28"/>
        </w:rPr>
        <w:t xml:space="preserve"> усложнения задач, предлагаемых </w:t>
      </w:r>
      <w:proofErr w:type="gramStart"/>
      <w:r w:rsidRPr="001F5A61">
        <w:rPr>
          <w:sz w:val="28"/>
          <w:szCs w:val="28"/>
        </w:rPr>
        <w:t>в</w:t>
      </w:r>
      <w:proofErr w:type="gramEnd"/>
      <w:r w:rsidRPr="001F5A61">
        <w:rPr>
          <w:sz w:val="28"/>
          <w:szCs w:val="28"/>
        </w:rPr>
        <w:t xml:space="preserve"> </w:t>
      </w:r>
      <w:proofErr w:type="gramStart"/>
      <w:r w:rsidRPr="001F5A61">
        <w:rPr>
          <w:sz w:val="28"/>
          <w:szCs w:val="28"/>
        </w:rPr>
        <w:t>КИМ</w:t>
      </w:r>
      <w:proofErr w:type="gramEnd"/>
      <w:r w:rsidRPr="001F5A61">
        <w:rPr>
          <w:sz w:val="28"/>
          <w:szCs w:val="28"/>
        </w:rPr>
        <w:t>, важным компонентом успешности их выполнения, становится математическая подготовка обучающихся: умения составлять алгебраические системы уравнений с двумя неизвестными, вычислять массовою долю элемента в смеси веществ (элементы атомистики появились в КИМ ЕГЭ текущего года). Важную роль в решении этой проблемы могут сыграть интегрированные уроки математики и химии.</w:t>
      </w:r>
    </w:p>
    <w:p w:rsid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В целях повышения качества преподавания химии в общеобразовательных организациях Юго-Восточного округа в 2022-2023 учебном году:</w:t>
      </w:r>
    </w:p>
    <w:p w:rsidR="00CC37CE" w:rsidRPr="001F5A61" w:rsidRDefault="00CC37CE" w:rsidP="001F5A61">
      <w:pPr>
        <w:spacing w:line="360" w:lineRule="auto"/>
        <w:ind w:firstLine="426"/>
        <w:jc w:val="both"/>
        <w:rPr>
          <w:sz w:val="28"/>
          <w:szCs w:val="28"/>
        </w:rPr>
      </w:pPr>
    </w:p>
    <w:p w:rsidR="001F5A61" w:rsidRPr="00CC37CE" w:rsidRDefault="001F5A61" w:rsidP="00CC37CE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37CE">
        <w:rPr>
          <w:rFonts w:ascii="Times New Roman" w:hAnsi="Times New Roman"/>
          <w:b/>
          <w:sz w:val="28"/>
          <w:szCs w:val="28"/>
        </w:rPr>
        <w:t>Общеобразовательным организациям:</w:t>
      </w:r>
      <w:r w:rsidRPr="00CC37CE">
        <w:rPr>
          <w:rFonts w:ascii="Times New Roman" w:hAnsi="Times New Roman"/>
          <w:sz w:val="28"/>
          <w:szCs w:val="28"/>
        </w:rPr>
        <w:t xml:space="preserve">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скорректировать учебный план ОО с </w:t>
      </w:r>
      <w:proofErr w:type="spellStart"/>
      <w:r w:rsidRPr="001F5A61">
        <w:rPr>
          <w:sz w:val="28"/>
          <w:szCs w:val="28"/>
        </w:rPr>
        <w:t>учетом</w:t>
      </w:r>
      <w:proofErr w:type="spellEnd"/>
      <w:r w:rsidRPr="001F5A61">
        <w:rPr>
          <w:sz w:val="28"/>
          <w:szCs w:val="28"/>
        </w:rPr>
        <w:t xml:space="preserve"> результатов ГИА;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скорректировать календарно-тематическое планирование по химии на 2021-2022 учебный год с </w:t>
      </w:r>
      <w:proofErr w:type="spellStart"/>
      <w:r w:rsidRPr="001F5A61">
        <w:rPr>
          <w:sz w:val="28"/>
          <w:szCs w:val="28"/>
        </w:rPr>
        <w:t>учетом</w:t>
      </w:r>
      <w:proofErr w:type="spellEnd"/>
      <w:r w:rsidRPr="001F5A61">
        <w:rPr>
          <w:sz w:val="28"/>
          <w:szCs w:val="28"/>
        </w:rPr>
        <w:t xml:space="preserve"> результатов ГИА;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направить учителей на курсы повышения квалификации в соответствии с выявленными профессиональными дефицитами;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организовать </w:t>
      </w:r>
      <w:proofErr w:type="spellStart"/>
      <w:r w:rsidRPr="001F5A61">
        <w:rPr>
          <w:sz w:val="28"/>
          <w:szCs w:val="28"/>
        </w:rPr>
        <w:t>внутришкольную</w:t>
      </w:r>
      <w:proofErr w:type="spellEnd"/>
      <w:r w:rsidRPr="001F5A61">
        <w:rPr>
          <w:sz w:val="28"/>
          <w:szCs w:val="28"/>
        </w:rPr>
        <w:t xml:space="preserve"> систему повышения квалификации педагогов в формате </w:t>
      </w:r>
      <w:proofErr w:type="spellStart"/>
      <w:r w:rsidRPr="001F5A61">
        <w:rPr>
          <w:sz w:val="28"/>
          <w:szCs w:val="28"/>
        </w:rPr>
        <w:t>тьюторства</w:t>
      </w:r>
      <w:proofErr w:type="spellEnd"/>
      <w:r w:rsidRPr="001F5A61">
        <w:rPr>
          <w:sz w:val="28"/>
          <w:szCs w:val="28"/>
        </w:rPr>
        <w:t xml:space="preserve"> и наставничества (или в рамках сетевого взаимодействия);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информировать родительскую общественность о результатах и проблемных аспектах сдачи ЕГЭ;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проводить внутренний мониторинг уровня подготовки по предмету, для обучающихся, планирующих сдачу ЕГЭ по химии, начиная с 10 класса;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обеспечить индивидуальную работу с выпускниками, проявившими выдающиеся способности к химии с использованием </w:t>
      </w:r>
      <w:proofErr w:type="spellStart"/>
      <w:r w:rsidRPr="001F5A61">
        <w:rPr>
          <w:sz w:val="28"/>
          <w:szCs w:val="28"/>
        </w:rPr>
        <w:t>тьюторской</w:t>
      </w:r>
      <w:proofErr w:type="spellEnd"/>
      <w:r w:rsidRPr="001F5A61">
        <w:rPr>
          <w:sz w:val="28"/>
          <w:szCs w:val="28"/>
        </w:rPr>
        <w:t xml:space="preserve"> поддержки, продолжить работу по подготовке учащихся 11-х классов к участию в </w:t>
      </w:r>
      <w:proofErr w:type="gramStart"/>
      <w:r w:rsidRPr="001F5A61">
        <w:rPr>
          <w:sz w:val="28"/>
          <w:szCs w:val="28"/>
        </w:rPr>
        <w:t>школьном</w:t>
      </w:r>
      <w:proofErr w:type="gramEnd"/>
      <w:r w:rsidRPr="001F5A61">
        <w:rPr>
          <w:sz w:val="28"/>
          <w:szCs w:val="28"/>
        </w:rPr>
        <w:t xml:space="preserve"> и иных этапах всероссийской олимпиады школьников по химии;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lastRenderedPageBreak/>
        <w:t>проводить в общеобразовательных организациях, профильные смены, работающие по модели центра «Сириус»; организовывать участие обучающихся в конкурсном отборе в профильные смены Центра «Вега»;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1F5A61">
        <w:rPr>
          <w:sz w:val="28"/>
          <w:szCs w:val="28"/>
        </w:rPr>
        <w:t>учителям химии ГБОУ СОШ с. Алексеевка, ГБОУ СОШ с. Зуевка (показавшим высокие результаты на ЕГЭ), совместно с ОМО провести семинар практикум по обобщению положительного опыта работы при подготовке к ЕГЭ;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на базе ГБОУ СОШ </w:t>
      </w:r>
      <w:proofErr w:type="gramStart"/>
      <w:r w:rsidRPr="001F5A61">
        <w:rPr>
          <w:sz w:val="28"/>
          <w:szCs w:val="28"/>
        </w:rPr>
        <w:t>с</w:t>
      </w:r>
      <w:proofErr w:type="gramEnd"/>
      <w:r w:rsidRPr="001F5A61">
        <w:rPr>
          <w:sz w:val="28"/>
          <w:szCs w:val="28"/>
        </w:rPr>
        <w:t xml:space="preserve">. </w:t>
      </w:r>
      <w:proofErr w:type="gramStart"/>
      <w:r w:rsidRPr="001F5A61">
        <w:rPr>
          <w:sz w:val="28"/>
          <w:szCs w:val="28"/>
        </w:rPr>
        <w:t>Алексеевка</w:t>
      </w:r>
      <w:proofErr w:type="gramEnd"/>
      <w:r w:rsidRPr="001F5A61">
        <w:rPr>
          <w:sz w:val="28"/>
          <w:szCs w:val="28"/>
        </w:rPr>
        <w:t xml:space="preserve"> организовать встречу обучающихся 11-х классов, выбравших для сдачи ЕГЭ химию  с выпускницей данной школы Буровой Ниной, набравшей 100 баллов на ЕГЭ по химии и биологии.</w:t>
      </w:r>
    </w:p>
    <w:p w:rsidR="001F5A61" w:rsidRPr="00CC37CE" w:rsidRDefault="00CC37CE" w:rsidP="00CC37CE">
      <w:pPr>
        <w:pStyle w:val="3"/>
        <w:numPr>
          <w:ilvl w:val="0"/>
          <w:numId w:val="10"/>
        </w:numPr>
        <w:spacing w:line="360" w:lineRule="auto"/>
        <w:ind w:left="0" w:firstLine="426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1F5A61" w:rsidRPr="00CC37CE">
        <w:rPr>
          <w:rFonts w:ascii="Times New Roman" w:hAnsi="Times New Roman"/>
          <w:bCs w:val="0"/>
          <w:color w:val="auto"/>
          <w:sz w:val="28"/>
          <w:szCs w:val="28"/>
        </w:rPr>
        <w:t>Рекомендации по организации дифференцированного обучения школьников с разными уровнями предметной подготовки</w:t>
      </w:r>
    </w:p>
    <w:p w:rsidR="001F5A61" w:rsidRPr="001F5A61" w:rsidRDefault="001F5A61" w:rsidP="001F5A61">
      <w:pPr>
        <w:ind w:firstLine="426"/>
        <w:rPr>
          <w:sz w:val="28"/>
          <w:szCs w:val="28"/>
        </w:rPr>
      </w:pP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1F5A61">
        <w:rPr>
          <w:sz w:val="28"/>
          <w:szCs w:val="28"/>
        </w:rPr>
        <w:t>Использовать в преподавании активные методы обучения, составляющие в совокупности системно-</w:t>
      </w:r>
      <w:proofErr w:type="spellStart"/>
      <w:r w:rsidRPr="001F5A61">
        <w:rPr>
          <w:sz w:val="28"/>
          <w:szCs w:val="28"/>
        </w:rPr>
        <w:t>деятельностный</w:t>
      </w:r>
      <w:proofErr w:type="spellEnd"/>
      <w:r w:rsidRPr="001F5A61">
        <w:rPr>
          <w:sz w:val="28"/>
          <w:szCs w:val="28"/>
        </w:rPr>
        <w:t xml:space="preserve"> подход к обучению, современные образовательные технологии; помнить о том, что одно из современных требований к получению знаний – это получение знаний </w:t>
      </w:r>
      <w:proofErr w:type="spellStart"/>
      <w:r w:rsidRPr="001F5A61">
        <w:rPr>
          <w:sz w:val="28"/>
          <w:szCs w:val="28"/>
        </w:rPr>
        <w:t>метапредметных</w:t>
      </w:r>
      <w:proofErr w:type="spellEnd"/>
      <w:r w:rsidRPr="001F5A61">
        <w:rPr>
          <w:sz w:val="28"/>
          <w:szCs w:val="28"/>
        </w:rPr>
        <w:t>, которые развивают у школьников основы методов познания, основ анализа и синтеза, умения формировать гипотезы, а также использовать различные источники для получения необходимой информации;</w:t>
      </w:r>
      <w:proofErr w:type="gramEnd"/>
      <w:r w:rsidRPr="001F5A61">
        <w:rPr>
          <w:sz w:val="28"/>
          <w:szCs w:val="28"/>
        </w:rPr>
        <w:t xml:space="preserve"> применять вариативные и дифференцированные подходы к обучению школьников с различными способностями к обучению, для чего целесообразно использовать широкие возможности образовательных ресурсов, многообразие литературы, передовой педагогический опыт учителей химии России, Самарской области и Юго-Восточного округа;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       Для того, чтобы сдать экзамен, выпускники </w:t>
      </w:r>
      <w:proofErr w:type="gramStart"/>
      <w:r w:rsidRPr="001F5A61">
        <w:rPr>
          <w:sz w:val="28"/>
          <w:szCs w:val="28"/>
        </w:rPr>
        <w:t>должны</w:t>
      </w:r>
      <w:proofErr w:type="gramEnd"/>
      <w:r w:rsidRPr="001F5A61">
        <w:rPr>
          <w:sz w:val="28"/>
          <w:szCs w:val="28"/>
        </w:rPr>
        <w:t xml:space="preserve"> прежде всего  преодолеть   минимальный порог.  </w:t>
      </w:r>
      <w:proofErr w:type="gramStart"/>
      <w:r w:rsidRPr="001F5A61">
        <w:rPr>
          <w:b/>
          <w:sz w:val="28"/>
          <w:szCs w:val="28"/>
        </w:rPr>
        <w:t xml:space="preserve">Для преодоления минимального порога на ЕГЭ следует обратить внимание на повторение и закрепление обучающимися с минимальной подготовкой  учебного материала, </w:t>
      </w:r>
      <w:r w:rsidRPr="001F5A61">
        <w:rPr>
          <w:rFonts w:eastAsia="+mn-ea"/>
          <w:b/>
          <w:color w:val="000000"/>
          <w:kern w:val="24"/>
          <w:sz w:val="28"/>
          <w:szCs w:val="28"/>
        </w:rPr>
        <w:t xml:space="preserve"> составляющего </w:t>
      </w:r>
      <w:r w:rsidRPr="001F5A61">
        <w:rPr>
          <w:rFonts w:eastAsia="+mn-ea"/>
          <w:b/>
          <w:bCs/>
          <w:color w:val="000000"/>
          <w:kern w:val="24"/>
          <w:sz w:val="28"/>
          <w:szCs w:val="28"/>
        </w:rPr>
        <w:t>базовый уровень сложности: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– строение атома;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lastRenderedPageBreak/>
        <w:t xml:space="preserve">– химическая связь и строение вещества;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– Периодический закон и Периодическая система химических элементов Д.И. Менделеева;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– экспериментальные основы химии;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>– химические реакции;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– номенклатура органических и неорганических веществ;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– химические свойства органических и неорганических веществ;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– способы получения важнейших веществ;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        </w:t>
      </w:r>
      <w:r w:rsidRPr="001F5A61">
        <w:rPr>
          <w:rFonts w:eastAsia="+mn-ea"/>
          <w:color w:val="000000"/>
          <w:kern w:val="24"/>
          <w:sz w:val="28"/>
          <w:szCs w:val="28"/>
        </w:rPr>
        <w:t>–</w:t>
      </w:r>
      <w:r w:rsidRPr="001F5A61">
        <w:rPr>
          <w:sz w:val="28"/>
          <w:szCs w:val="28"/>
        </w:rPr>
        <w:t>расчёты по химическим формулам и уравнениям реакций.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       </w:t>
      </w:r>
      <w:r w:rsidRPr="001F5A61">
        <w:rPr>
          <w:rFonts w:eastAsia="+mn-ea"/>
          <w:color w:val="000000"/>
          <w:kern w:val="24"/>
          <w:sz w:val="28"/>
          <w:szCs w:val="28"/>
        </w:rPr>
        <w:t>–</w:t>
      </w:r>
      <w:r w:rsidRPr="001F5A61">
        <w:rPr>
          <w:sz w:val="28"/>
          <w:szCs w:val="28"/>
        </w:rPr>
        <w:t xml:space="preserve"> применение веществ.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Обучающиеся должны овладеть следующими умениями: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+mn-ea"/>
          <w:color w:val="000000"/>
          <w:kern w:val="24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– определять валентность, степень окисления химических элементов, заряды ионов,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+mn-ea"/>
          <w:color w:val="000000"/>
          <w:kern w:val="24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 гомологи и изомеры, принадлежность веществ к различным классам неорганических и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 органических соединений;</w:t>
      </w:r>
      <w:r w:rsidRPr="001F5A61">
        <w:rPr>
          <w:sz w:val="28"/>
          <w:szCs w:val="28"/>
          <w:lang w:eastAsia="en-US"/>
        </w:rPr>
        <w:t xml:space="preserve">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– </w:t>
      </w:r>
      <w:r w:rsidRPr="001F5A61">
        <w:rPr>
          <w:sz w:val="28"/>
          <w:szCs w:val="28"/>
          <w:lang w:eastAsia="en-US"/>
        </w:rPr>
        <w:t>называть изученные   вещества   по   тривиальной   или   международной номенклатуре</w:t>
      </w:r>
      <w:r w:rsidRPr="001F5A61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+mn-ea"/>
          <w:color w:val="000000"/>
          <w:kern w:val="24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– составлять уравнения химических реакций;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–</w:t>
      </w:r>
      <w:r w:rsidRPr="001F5A61">
        <w:rPr>
          <w:sz w:val="28"/>
          <w:szCs w:val="28"/>
          <w:lang w:eastAsia="en-US"/>
        </w:rPr>
        <w:t xml:space="preserve">классифицировать принадлежность       веществ       к       различным        классам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         неорганических и органических соединений; химические реакции </w:t>
      </w:r>
      <w:proofErr w:type="gramStart"/>
      <w:r w:rsidRPr="001F5A61">
        <w:rPr>
          <w:sz w:val="28"/>
          <w:szCs w:val="28"/>
          <w:lang w:eastAsia="en-US"/>
        </w:rPr>
        <w:t>в</w:t>
      </w:r>
      <w:proofErr w:type="gramEnd"/>
      <w:r w:rsidRPr="001F5A61">
        <w:rPr>
          <w:sz w:val="28"/>
          <w:szCs w:val="28"/>
          <w:lang w:eastAsia="en-US"/>
        </w:rPr>
        <w:t xml:space="preserve"> неорганической и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         органической химии (по всем известным классификационным признакам)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–</w:t>
      </w:r>
      <w:r w:rsidRPr="001F5A61">
        <w:rPr>
          <w:sz w:val="28"/>
          <w:szCs w:val="28"/>
          <w:lang w:eastAsia="en-US"/>
        </w:rPr>
        <w:t xml:space="preserve"> характеризовать s-,  p-  и  d-элементы  по  их  положению  в  Периодической системе Д.И.    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          Менделеева; общие  химические  свойства  простых  веществ  –  металлов и неметаллов;                  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         основных        классов неорганических        соединений,        свойства        отдельных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lastRenderedPageBreak/>
        <w:t xml:space="preserve">           представителей этих классов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+mn-ea"/>
          <w:color w:val="000000"/>
          <w:kern w:val="24"/>
          <w:sz w:val="28"/>
          <w:szCs w:val="28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– характеризовать общие химические свойства основных классов неорганических и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   органических соединений;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rFonts w:eastAsia="+mn-ea"/>
          <w:color w:val="000000"/>
          <w:kern w:val="24"/>
          <w:sz w:val="28"/>
          <w:szCs w:val="28"/>
        </w:rPr>
        <w:t xml:space="preserve">        –  проводить </w:t>
      </w:r>
      <w:proofErr w:type="spellStart"/>
      <w:r w:rsidRPr="001F5A61">
        <w:rPr>
          <w:rFonts w:eastAsia="+mn-ea"/>
          <w:color w:val="000000"/>
          <w:kern w:val="24"/>
          <w:sz w:val="28"/>
          <w:szCs w:val="28"/>
        </w:rPr>
        <w:t>расчеты</w:t>
      </w:r>
      <w:proofErr w:type="spellEnd"/>
      <w:r w:rsidRPr="001F5A61">
        <w:rPr>
          <w:rFonts w:eastAsia="+mn-ea"/>
          <w:color w:val="000000"/>
          <w:kern w:val="24"/>
          <w:sz w:val="28"/>
          <w:szCs w:val="28"/>
        </w:rPr>
        <w:t xml:space="preserve"> по химическим формулам и уравнениям реакций.</w:t>
      </w:r>
      <w:r w:rsidRPr="001F5A61">
        <w:rPr>
          <w:rFonts w:eastAsia="+mj-ea"/>
          <w:b/>
          <w:bCs/>
          <w:color w:val="000000"/>
          <w:kern w:val="24"/>
          <w:sz w:val="28"/>
          <w:szCs w:val="28"/>
        </w:rPr>
        <w:t xml:space="preserve">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       В целях повышения уровня подготовки обучающихся  с низким уровнем подготовки   целесообразно          более </w:t>
      </w:r>
      <w:proofErr w:type="spellStart"/>
      <w:r w:rsidRPr="001F5A61">
        <w:rPr>
          <w:sz w:val="28"/>
          <w:szCs w:val="28"/>
          <w:lang w:eastAsia="en-US"/>
        </w:rPr>
        <w:t>четко</w:t>
      </w:r>
      <w:proofErr w:type="spellEnd"/>
      <w:r w:rsidRPr="001F5A61">
        <w:rPr>
          <w:sz w:val="28"/>
          <w:szCs w:val="28"/>
          <w:lang w:eastAsia="en-US"/>
        </w:rPr>
        <w:t xml:space="preserve"> выстраивать работу по формированию первоначальной системы знаний,   которую          следует отрабатывать, используя максимально разнообразные задания и   требуя записывать и        объяснять промежуточные действия в предлагаемом решении.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1F5A61" w:rsidRPr="00CC37CE" w:rsidRDefault="001F5A61" w:rsidP="00CC37CE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C37CE">
        <w:rPr>
          <w:rFonts w:ascii="Times New Roman" w:hAnsi="Times New Roman"/>
          <w:b/>
          <w:sz w:val="28"/>
          <w:szCs w:val="28"/>
        </w:rPr>
        <w:t xml:space="preserve">Для достижения более высоких результатов на ЕГЭ следует обратить внимание на повторение и закрепление обучающимися с удовлетворительной подготовкой следующего учебного материала: 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 закономерности   изменения   свойств   элементов   и   их соединений по периодам и группам;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- ковалентная    химическая    связь,    её    разновидности и механизмы образования. Характеристики ковалентной связи   (полярность   и   энергия   связи).   Ионная   связь.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Металлическая связь. Водородная связь;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-классификация  химических  реакций  в  неорганической и органической химии;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-характерные  химические  свойства  простых  веществ  – металлов и неметаллов;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-характерные       химические       свойства       классов неорганических соединений (оксидов, кислот, солей, оснований);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proofErr w:type="gramStart"/>
      <w:r w:rsidRPr="001F5A61">
        <w:rPr>
          <w:sz w:val="28"/>
          <w:szCs w:val="28"/>
          <w:lang w:eastAsia="en-US"/>
        </w:rPr>
        <w:t xml:space="preserve">- характерные    химические    свойства    углеводородов: </w:t>
      </w:r>
      <w:proofErr w:type="spellStart"/>
      <w:r w:rsidRPr="001F5A61">
        <w:rPr>
          <w:sz w:val="28"/>
          <w:szCs w:val="28"/>
          <w:lang w:eastAsia="en-US"/>
        </w:rPr>
        <w:t>алканов</w:t>
      </w:r>
      <w:proofErr w:type="spellEnd"/>
      <w:r w:rsidRPr="001F5A61">
        <w:rPr>
          <w:sz w:val="28"/>
          <w:szCs w:val="28"/>
          <w:lang w:eastAsia="en-US"/>
        </w:rPr>
        <w:t xml:space="preserve">,    </w:t>
      </w:r>
      <w:proofErr w:type="spellStart"/>
      <w:r w:rsidRPr="001F5A61">
        <w:rPr>
          <w:sz w:val="28"/>
          <w:szCs w:val="28"/>
          <w:lang w:eastAsia="en-US"/>
        </w:rPr>
        <w:t>циклоалканов</w:t>
      </w:r>
      <w:proofErr w:type="spellEnd"/>
      <w:r w:rsidRPr="001F5A61">
        <w:rPr>
          <w:sz w:val="28"/>
          <w:szCs w:val="28"/>
          <w:lang w:eastAsia="en-US"/>
        </w:rPr>
        <w:t xml:space="preserve">,    </w:t>
      </w:r>
      <w:proofErr w:type="spellStart"/>
      <w:r w:rsidRPr="001F5A61">
        <w:rPr>
          <w:sz w:val="28"/>
          <w:szCs w:val="28"/>
          <w:lang w:eastAsia="en-US"/>
        </w:rPr>
        <w:t>алкенов</w:t>
      </w:r>
      <w:proofErr w:type="spellEnd"/>
      <w:r w:rsidRPr="001F5A61">
        <w:rPr>
          <w:sz w:val="28"/>
          <w:szCs w:val="28"/>
          <w:lang w:eastAsia="en-US"/>
        </w:rPr>
        <w:t xml:space="preserve">,    диенов,    </w:t>
      </w:r>
      <w:proofErr w:type="spellStart"/>
      <w:r w:rsidRPr="001F5A61">
        <w:rPr>
          <w:sz w:val="28"/>
          <w:szCs w:val="28"/>
          <w:lang w:eastAsia="en-US"/>
        </w:rPr>
        <w:t>алкинов</w:t>
      </w:r>
      <w:proofErr w:type="spellEnd"/>
      <w:r w:rsidRPr="001F5A61">
        <w:rPr>
          <w:sz w:val="28"/>
          <w:szCs w:val="28"/>
          <w:lang w:eastAsia="en-US"/>
        </w:rPr>
        <w:t xml:space="preserve">, ароматических   углеводородов   (бензола   и   гомологов 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бензола, стирола);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- качественные   реакции   на   неорганические  и органические   соединения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lastRenderedPageBreak/>
        <w:t>- применение изученных неорганических и органических веществ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 расчёты теплового эффекта реакции,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sz w:val="28"/>
          <w:szCs w:val="28"/>
          <w:lang w:eastAsia="en-US"/>
        </w:rPr>
        <w:t>расчёты  объёмных  отношений  газов  при  химических реакциях.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Обучающиеся должны владеть следующими умениями: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 характеризовать строение атомов s-, p- и d-элементов по их положению в Периодической системе Д.И. Менделеева, общие свойства химических элементов и их соединений на основе положения элемента в Периодической системе Д.И. Менделеева;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-  классифицировать неорганические и органические вещества (по составу и свойствам);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  определять строение атомов, валентность, степень окисления химических элементов, заряды ионов.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- применить во взаимосвязи знания о характерных (общих) и специфических свойствах веществ определённого класса; органических веществ;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- применить знания для объяснения взаимосвязи между веществами различных классов, как неорганических, так и органических.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1F5A61" w:rsidRPr="00CC37CE" w:rsidRDefault="001F5A61" w:rsidP="00CC37CE">
      <w:pPr>
        <w:pStyle w:val="a3"/>
        <w:numPr>
          <w:ilvl w:val="0"/>
          <w:numId w:val="11"/>
        </w:numPr>
        <w:spacing w:line="360" w:lineRule="auto"/>
        <w:ind w:left="142" w:firstLine="644"/>
        <w:jc w:val="both"/>
        <w:rPr>
          <w:rFonts w:ascii="Times New Roman" w:hAnsi="Times New Roman"/>
          <w:b/>
          <w:sz w:val="28"/>
          <w:szCs w:val="28"/>
        </w:rPr>
      </w:pPr>
      <w:r w:rsidRPr="00CC37CE">
        <w:rPr>
          <w:rFonts w:ascii="Times New Roman" w:hAnsi="Times New Roman"/>
          <w:b/>
          <w:sz w:val="28"/>
          <w:szCs w:val="28"/>
        </w:rPr>
        <w:t xml:space="preserve">Для достижения более высоких результатов на ЕГЭ дополнительно к элементам знаний и умений, обозначенных для предыдущих групп участников ГИА, обучающимися с хорошей химической подготовкой должны быть освоены также следующие знания: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sz w:val="28"/>
          <w:szCs w:val="28"/>
        </w:rPr>
        <w:t>электронная  конфигурация  атомов  и  ионов.  Основное и возбуждённое состояния атомов;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>г</w:t>
      </w:r>
      <w:r w:rsidRPr="001F5A61">
        <w:rPr>
          <w:sz w:val="28"/>
          <w:szCs w:val="28"/>
        </w:rPr>
        <w:t>идролиз   солей.   Среда   водных   растворов:   кислая, нейтральная, щелочная;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  смещение     химического равновесия под действием различных факторов;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sz w:val="28"/>
          <w:szCs w:val="28"/>
        </w:rPr>
        <w:t xml:space="preserve">реакции    </w:t>
      </w:r>
      <w:proofErr w:type="spellStart"/>
      <w:r w:rsidRPr="001F5A61">
        <w:rPr>
          <w:sz w:val="28"/>
          <w:szCs w:val="28"/>
        </w:rPr>
        <w:t>окислительно</w:t>
      </w:r>
      <w:proofErr w:type="spellEnd"/>
      <w:r w:rsidRPr="001F5A61">
        <w:rPr>
          <w:sz w:val="28"/>
          <w:szCs w:val="28"/>
        </w:rPr>
        <w:t>-восстановительные.    Коррозия металлов и способы защиты от неё;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sz w:val="28"/>
          <w:szCs w:val="28"/>
        </w:rPr>
        <w:t>электролиз  расплавов  и  растворов  (солей,  щелочей, кислот);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proofErr w:type="gramStart"/>
      <w:r w:rsidRPr="001F5A61">
        <w:rPr>
          <w:sz w:val="28"/>
          <w:szCs w:val="28"/>
        </w:rPr>
        <w:lastRenderedPageBreak/>
        <w:t xml:space="preserve">- </w:t>
      </w:r>
      <w:proofErr w:type="spellStart"/>
      <w:r w:rsidRPr="001F5A61">
        <w:rPr>
          <w:sz w:val="28"/>
          <w:szCs w:val="28"/>
        </w:rPr>
        <w:t>эзаимосвязь</w:t>
      </w:r>
      <w:proofErr w:type="spellEnd"/>
      <w:r w:rsidRPr="001F5A61">
        <w:rPr>
          <w:sz w:val="28"/>
          <w:szCs w:val="28"/>
        </w:rPr>
        <w:t xml:space="preserve">     различных     классов     неорганических веществ;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 биологически важные вещества: жиры, белки, углеводы (моносахариды, дисахариды, полисахариды);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sz w:val="28"/>
          <w:szCs w:val="28"/>
        </w:rPr>
        <w:t>высокомолекулярные  соединения.  Реакции полимеризации      и      поликонденсации.      Полимеры. Пластмассы, волокна, каучуки;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 основные     способы     получения     (в     лаборатории) конкретных веществ, относящихся к изученным классам неорганических соединений;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sz w:val="28"/>
          <w:szCs w:val="28"/>
          <w:lang w:eastAsia="en-US"/>
        </w:rPr>
        <w:t>установление   молекулярной   и   структурной   формул вещества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- расчёты     массы     (объёма,     количества     вещества) продуктов    реакции,    если    одно    из    веществ    дано в избытке (имеет примеси).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Обучающиеся должны владеть следующими умениями: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− составлять: уравнения реакций ионного обмена, уравнения </w:t>
      </w:r>
      <w:proofErr w:type="spellStart"/>
      <w:r w:rsidRPr="001F5A61">
        <w:rPr>
          <w:sz w:val="28"/>
          <w:szCs w:val="28"/>
          <w:lang w:eastAsia="en-US"/>
        </w:rPr>
        <w:t>окислительн</w:t>
      </w:r>
      <w:proofErr w:type="gramStart"/>
      <w:r w:rsidRPr="001F5A61">
        <w:rPr>
          <w:sz w:val="28"/>
          <w:szCs w:val="28"/>
          <w:lang w:eastAsia="en-US"/>
        </w:rPr>
        <w:t>о</w:t>
      </w:r>
      <w:proofErr w:type="spellEnd"/>
      <w:r w:rsidRPr="001F5A61">
        <w:rPr>
          <w:sz w:val="28"/>
          <w:szCs w:val="28"/>
          <w:lang w:eastAsia="en-US"/>
        </w:rPr>
        <w:t>-</w:t>
      </w:r>
      <w:proofErr w:type="gramEnd"/>
      <w:r w:rsidRPr="001F5A61">
        <w:rPr>
          <w:sz w:val="28"/>
          <w:szCs w:val="28"/>
          <w:lang w:eastAsia="en-US"/>
        </w:rPr>
        <w:t xml:space="preserve"> восстановительных реакций;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− определять: изомеры и гомологи по структурным формулам, характер среды в водных растворах веществ, окислитель и восстановитель;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</w:t>
      </w:r>
      <w:proofErr w:type="gramStart"/>
      <w:r w:rsidRPr="001F5A61">
        <w:rPr>
          <w:sz w:val="28"/>
          <w:szCs w:val="28"/>
          <w:lang w:eastAsia="en-US"/>
        </w:rPr>
        <w:t xml:space="preserve">− характеризовать: общие свойства химических элементов и их соединений на основе положения элемента в Периодической системе Д.И. Менделеева; состав, свойства и применение основных классов органических и неорганических соединений; факторы, влияющие на изменение скорости химической реакции и состояние химического равновесия; общие химические свойства основных классов неорганических и органических веществ; сущность реакций ионного обмена; 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− объяснять: закономерности в изменении свойств веществ, сущность изученных видов химических реакций;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− проводить вычисления по химическим формулам и уравнениям реакций;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− планировать проведение эксперимента по распознаванию и идентификации важнейших неорганических и органических соединений на уровне качественных реакций.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1F5A61" w:rsidRPr="00CC37CE" w:rsidRDefault="001F5A61" w:rsidP="00CC37CE">
      <w:pPr>
        <w:pStyle w:val="a3"/>
        <w:numPr>
          <w:ilvl w:val="0"/>
          <w:numId w:val="11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C37CE">
        <w:rPr>
          <w:rFonts w:ascii="Times New Roman" w:hAnsi="Times New Roman"/>
          <w:b/>
          <w:sz w:val="28"/>
          <w:szCs w:val="28"/>
        </w:rPr>
        <w:lastRenderedPageBreak/>
        <w:t xml:space="preserve">Дополнительно к элементам знаний и умений, рекомендованных предыдущим группам участников ЕГЭ, обучающиеся с отличной подготовкой должны уметь: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 </w:t>
      </w:r>
      <w:r w:rsidRPr="001F5A61">
        <w:rPr>
          <w:rFonts w:cstheme="minorBidi"/>
          <w:sz w:val="28"/>
          <w:szCs w:val="28"/>
          <w:lang w:eastAsia="en-US"/>
        </w:rPr>
        <w:t xml:space="preserve">  комплексно применять знаний в изменённой ситуации.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− осознанно владеть теоретическим и </w:t>
      </w:r>
      <w:proofErr w:type="spellStart"/>
      <w:r w:rsidRPr="001F5A61">
        <w:rPr>
          <w:sz w:val="28"/>
          <w:szCs w:val="28"/>
          <w:lang w:eastAsia="en-US"/>
        </w:rPr>
        <w:t>фактологическим</w:t>
      </w:r>
      <w:proofErr w:type="spellEnd"/>
      <w:r w:rsidRPr="001F5A61">
        <w:rPr>
          <w:sz w:val="28"/>
          <w:szCs w:val="28"/>
          <w:lang w:eastAsia="en-US"/>
        </w:rPr>
        <w:t xml:space="preserve">  материалом курса – основными понятиями, законами, теориями и языком химии;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</w:t>
      </w:r>
      <w:proofErr w:type="gramStart"/>
      <w:r w:rsidRPr="001F5A61">
        <w:rPr>
          <w:sz w:val="28"/>
          <w:szCs w:val="28"/>
          <w:lang w:eastAsia="en-US"/>
        </w:rPr>
        <w:t>−  создавать обобщения, устанавливать аналогии, применять знания в изменённой и новой ситуациях;</w:t>
      </w:r>
      <w:proofErr w:type="gramEnd"/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− устанавливать причинно-следственные связи между отдельными элементами содержания;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−  осуществлять расчёты различной степени сложности по химическим формулам и уравнениям химических реакций;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 xml:space="preserve"> −  объективно оценивать реальные ситуации, использовать свой опыт для получения новых знаний, нахождения и объяснения необходимых решений.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В целях более эффективной организации преподавания курса химии в школе и подготовки обучающихся старших классов к ЕГЭ в 2023 г. по химии рекомендуем преподавателям, выпускникам, а также их родителям обратить внимание на ряд содержательных (в области химии) и организационных аспектов в построении системы подготовки к итоговой аттестации по химии. В первую очередь следует провести анализ типичных ошибок и затруднений, выявленных по результатам ЕГЭ 2022 г. Это поможет оптимизировать учебную программу, методики преподавания. На следующем этапе  следует  внимательно  отнестись к отбору учебной литературы. В ряде случаев дополнительные учебники и пособия могут быть хорошим подспорьем для примеров или аргументов при объяснении химического процесса или явления.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sz w:val="28"/>
          <w:szCs w:val="28"/>
        </w:rPr>
      </w:pPr>
      <w:r w:rsidRPr="001F5A61">
        <w:rPr>
          <w:color w:val="000000" w:themeColor="text1"/>
          <w:sz w:val="28"/>
          <w:szCs w:val="28"/>
        </w:rPr>
        <w:t>Для достижения высоких результатов на ЕГЭ (</w:t>
      </w:r>
      <w:r w:rsidRPr="001F5A61">
        <w:rPr>
          <w:rFonts w:eastAsia="Times New Roman"/>
          <w:sz w:val="28"/>
          <w:szCs w:val="28"/>
        </w:rPr>
        <w:t xml:space="preserve">ГБОУ СОШ №2 «ОЦ» с. Борское, ГБОУ СОШ </w:t>
      </w:r>
      <w:proofErr w:type="gramStart"/>
      <w:r w:rsidRPr="001F5A61">
        <w:rPr>
          <w:rFonts w:eastAsia="Times New Roman"/>
          <w:sz w:val="28"/>
          <w:szCs w:val="28"/>
        </w:rPr>
        <w:t>с</w:t>
      </w:r>
      <w:proofErr w:type="gramEnd"/>
      <w:r w:rsidRPr="001F5A61">
        <w:rPr>
          <w:rFonts w:eastAsia="Times New Roman"/>
          <w:sz w:val="28"/>
          <w:szCs w:val="28"/>
        </w:rPr>
        <w:t xml:space="preserve">. </w:t>
      </w:r>
      <w:proofErr w:type="gramStart"/>
      <w:r w:rsidRPr="001F5A61">
        <w:rPr>
          <w:rFonts w:eastAsia="Times New Roman"/>
          <w:sz w:val="28"/>
          <w:szCs w:val="28"/>
        </w:rPr>
        <w:t>Дмитриевка</w:t>
      </w:r>
      <w:proofErr w:type="gramEnd"/>
      <w:r w:rsidRPr="001F5A61">
        <w:rPr>
          <w:rFonts w:eastAsia="Times New Roman"/>
          <w:sz w:val="28"/>
          <w:szCs w:val="28"/>
        </w:rPr>
        <w:t xml:space="preserve">), </w:t>
      </w:r>
      <w:r w:rsidRPr="001F5A61">
        <w:rPr>
          <w:color w:val="000000" w:themeColor="text1"/>
          <w:sz w:val="28"/>
          <w:szCs w:val="28"/>
        </w:rPr>
        <w:t>рекомендуется в учебном процессе</w:t>
      </w:r>
      <w:r w:rsidRPr="001F5A61">
        <w:rPr>
          <w:sz w:val="28"/>
          <w:szCs w:val="28"/>
        </w:rPr>
        <w:t xml:space="preserve"> увеличить долю самостоятельной деятельности обучающихся, как на уроке, так и во внеурочной работе, акцентировать внимание на выполнение творческих, исследовательских заданий. Для выработки умений решать задачи необходимо отрабатывать алгоритмы их решения. При проведении различных форм </w:t>
      </w:r>
      <w:r w:rsidRPr="001F5A61">
        <w:rPr>
          <w:sz w:val="28"/>
          <w:szCs w:val="28"/>
        </w:rPr>
        <w:lastRenderedPageBreak/>
        <w:t xml:space="preserve">контроля более широко использовать задания разного типа, аналогичные заданиям ЕГЭ. Особое внимание следует уделять заданиям на установление соответствия и сопоставление химических объектов, процессов, явлений, а также на задания со свободным </w:t>
      </w:r>
      <w:proofErr w:type="spellStart"/>
      <w:r w:rsidRPr="001F5A61">
        <w:rPr>
          <w:sz w:val="28"/>
          <w:szCs w:val="28"/>
        </w:rPr>
        <w:t>развернутым</w:t>
      </w:r>
      <w:proofErr w:type="spellEnd"/>
      <w:r w:rsidRPr="001F5A61">
        <w:rPr>
          <w:sz w:val="28"/>
          <w:szCs w:val="28"/>
        </w:rPr>
        <w:t xml:space="preserve"> ответом, требующих от обучающихся умений обоснованно и кратко излагать свои мысли, применять теоретические знания на практике. </w:t>
      </w:r>
      <w:proofErr w:type="spellStart"/>
      <w:r w:rsidRPr="001F5A61">
        <w:rPr>
          <w:sz w:val="28"/>
          <w:szCs w:val="28"/>
        </w:rPr>
        <w:t>Проведенный</w:t>
      </w:r>
      <w:proofErr w:type="spellEnd"/>
      <w:r w:rsidRPr="001F5A61">
        <w:rPr>
          <w:sz w:val="28"/>
          <w:szCs w:val="28"/>
        </w:rPr>
        <w:t xml:space="preserve"> анализ результатов экзаменационной работы, выявленные проблемы в освоении участниками ЕГЭ знаний и умений, составляющих основу их химической подготовки, позволяют высказать некоторые общие рекомендации по подготовке обучающихся к ЕГЭ 2023 года. Подготовку необходимо начать с изучения нормативной базы, </w:t>
      </w:r>
      <w:proofErr w:type="spellStart"/>
      <w:r w:rsidRPr="001F5A61">
        <w:rPr>
          <w:sz w:val="28"/>
          <w:szCs w:val="28"/>
        </w:rPr>
        <w:t>размещѐнной</w:t>
      </w:r>
      <w:proofErr w:type="spellEnd"/>
      <w:r w:rsidRPr="001F5A61">
        <w:rPr>
          <w:sz w:val="28"/>
          <w:szCs w:val="28"/>
        </w:rPr>
        <w:t xml:space="preserve"> на ФИПИ (а именно с демоверсией, кодификатором и спецификацией КИМ ЕГЭ для 2023 года).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На уроках химии необходимо обеспечить освоение обучающимися основного содержания курса химии и использования обучающимися разнообразных видов учебной деятельности, представленными в кодификаторе элементов содержания и требований к уровню подготовки участников ЕГЭ.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Необходимо в процессе подготовки обучающихся к ЕГЭ по химии  на уроках  больше внимания уделить  вопросам,  которые  вызывает затруднение у многих участников ЕГЭ: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eastAsia="Times New Roman"/>
          <w:bCs/>
          <w:iCs/>
          <w:sz w:val="28"/>
          <w:szCs w:val="28"/>
        </w:rPr>
        <w:t xml:space="preserve"> классификация  неорганических  веществ;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>- номенклатура    неорганических    веществ (тривиальная и международная);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</w:t>
      </w:r>
      <w:r w:rsidRPr="001F5A61">
        <w:rPr>
          <w:rFonts w:eastAsia="Times New Roman"/>
          <w:bCs/>
          <w:iCs/>
          <w:sz w:val="28"/>
          <w:szCs w:val="28"/>
        </w:rPr>
        <w:t xml:space="preserve"> взаимосвязь неорганических веществ;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sz w:val="28"/>
          <w:szCs w:val="28"/>
        </w:rPr>
        <w:t xml:space="preserve">- </w:t>
      </w:r>
      <w:r w:rsidRPr="001F5A61">
        <w:rPr>
          <w:rFonts w:eastAsia="Times New Roman"/>
          <w:bCs/>
          <w:iCs/>
          <w:sz w:val="28"/>
          <w:szCs w:val="28"/>
        </w:rPr>
        <w:t xml:space="preserve">характерные        химические        свойства углеводородов:   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алканов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 xml:space="preserve">,    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циклоалканов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 xml:space="preserve">,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алкенов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 xml:space="preserve">,  диенов,  </w:t>
      </w:r>
      <w:proofErr w:type="spellStart"/>
      <w:r w:rsidRPr="001F5A61">
        <w:rPr>
          <w:rFonts w:eastAsia="Times New Roman"/>
          <w:bCs/>
          <w:iCs/>
          <w:sz w:val="28"/>
          <w:szCs w:val="28"/>
        </w:rPr>
        <w:t>алкинов</w:t>
      </w:r>
      <w:proofErr w:type="spellEnd"/>
      <w:r w:rsidRPr="001F5A61">
        <w:rPr>
          <w:rFonts w:eastAsia="Times New Roman"/>
          <w:bCs/>
          <w:iCs/>
          <w:sz w:val="28"/>
          <w:szCs w:val="28"/>
        </w:rPr>
        <w:t>,  ароматических углеводородов    (бензола     и     гомологов бензола, стирола);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 xml:space="preserve">- основные  способы  получения углеводородов; 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 xml:space="preserve">-характерные        химические        свойства предельных одноатомных и многоатомных спиртов, фенола;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>-характерные        химические        свойства альдегидов,      предельных карбоновых кислот, сложных эфиров;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lastRenderedPageBreak/>
        <w:t>- основные  способы  получения кислородсодержащих  органических соединений;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-характерные химические свойства азотсодержащих органических веществ,  биологически   важных веществ;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rFonts w:eastAsia="Times New Roman"/>
          <w:bCs/>
          <w:iCs/>
          <w:sz w:val="28"/>
          <w:szCs w:val="28"/>
        </w:rPr>
        <w:t>-классификация      химических      реакций в неорганической и органической химии;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color w:val="000000"/>
          <w:sz w:val="28"/>
          <w:szCs w:val="28"/>
          <w:lang w:eastAsia="en-US"/>
        </w:rPr>
        <w:t>-скорость  реакции,  её  зависимость от различных факторов;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rFonts w:eastAsia="Times New Roman"/>
          <w:bCs/>
          <w:iCs/>
          <w:sz w:val="28"/>
          <w:szCs w:val="28"/>
        </w:rPr>
      </w:pPr>
      <w:r w:rsidRPr="001F5A61">
        <w:rPr>
          <w:sz w:val="28"/>
          <w:szCs w:val="28"/>
        </w:rPr>
        <w:t xml:space="preserve">- </w:t>
      </w:r>
      <w:r w:rsidRPr="001F5A61">
        <w:rPr>
          <w:rFonts w:eastAsia="Times New Roman"/>
          <w:bCs/>
          <w:iCs/>
          <w:sz w:val="28"/>
          <w:szCs w:val="28"/>
        </w:rPr>
        <w:t xml:space="preserve">расчёты массы вещества или объёма газов по известному количеству вещества, массе или    объёму    одного    из    участвующих в реакции веществ. Расчёты   массовой   или   объёмной   доли выхода продукта реакции </w:t>
      </w:r>
      <w:proofErr w:type="gramStart"/>
      <w:r w:rsidRPr="001F5A61">
        <w:rPr>
          <w:rFonts w:eastAsia="Times New Roman"/>
          <w:bCs/>
          <w:iCs/>
          <w:sz w:val="28"/>
          <w:szCs w:val="28"/>
        </w:rPr>
        <w:t>от</w:t>
      </w:r>
      <w:proofErr w:type="gramEnd"/>
      <w:r w:rsidRPr="001F5A61">
        <w:rPr>
          <w:rFonts w:eastAsia="Times New Roman"/>
          <w:bCs/>
          <w:iCs/>
          <w:sz w:val="28"/>
          <w:szCs w:val="28"/>
        </w:rPr>
        <w:t xml:space="preserve"> теоретически возможного. Расчёты       массовой       доли       (массы) химического соединения в смеси;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>-взаимосвязь органических соединений;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  <w:lang w:eastAsia="en-US"/>
        </w:rPr>
        <w:t>- расчёты по химическим формулам и уравнениям реакций;</w:t>
      </w:r>
      <w:r w:rsidRPr="001F5A61">
        <w:rPr>
          <w:sz w:val="28"/>
          <w:szCs w:val="28"/>
        </w:rPr>
        <w:t xml:space="preserve">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</w:rPr>
        <w:t>- установление  молекулярной и структурной формул вещества.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Эти темы  недостаточно проработаны, поэтому низкие результаты показали участники ЕГЭ во всех группах. </w:t>
      </w:r>
    </w:p>
    <w:p w:rsidR="001F5A61" w:rsidRPr="001F5A61" w:rsidRDefault="001F5A61" w:rsidP="001F5A61">
      <w:pPr>
        <w:ind w:firstLine="426"/>
        <w:rPr>
          <w:sz w:val="28"/>
          <w:szCs w:val="28"/>
        </w:rPr>
      </w:pPr>
    </w:p>
    <w:p w:rsidR="001F5A61" w:rsidRPr="007F2CA3" w:rsidRDefault="001F5A61" w:rsidP="007F2CA3">
      <w:pPr>
        <w:pStyle w:val="3"/>
        <w:numPr>
          <w:ilvl w:val="0"/>
          <w:numId w:val="11"/>
        </w:numPr>
        <w:tabs>
          <w:tab w:val="left" w:pos="567"/>
        </w:tabs>
        <w:spacing w:line="36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F2CA3">
        <w:rPr>
          <w:rFonts w:ascii="Times New Roman" w:hAnsi="Times New Roman"/>
          <w:color w:val="auto"/>
          <w:sz w:val="28"/>
          <w:szCs w:val="28"/>
        </w:rPr>
        <w:t>Рекомендации по темам для обсуждения на методических объединениях учителей-предмет</w:t>
      </w:r>
      <w:bookmarkStart w:id="0" w:name="_GoBack"/>
      <w:bookmarkEnd w:id="0"/>
      <w:r w:rsidRPr="007F2CA3">
        <w:rPr>
          <w:rFonts w:ascii="Times New Roman" w:hAnsi="Times New Roman"/>
          <w:color w:val="auto"/>
          <w:sz w:val="28"/>
          <w:szCs w:val="28"/>
        </w:rPr>
        <w:t>ников, возможные направления повышения квалификации</w:t>
      </w:r>
    </w:p>
    <w:p w:rsidR="001F5A61" w:rsidRPr="001F5A61" w:rsidRDefault="001F5A61" w:rsidP="001F5A61">
      <w:pPr>
        <w:keepNext/>
        <w:keepLines/>
        <w:tabs>
          <w:tab w:val="left" w:pos="567"/>
        </w:tabs>
        <w:spacing w:line="360" w:lineRule="auto"/>
        <w:ind w:firstLine="426"/>
        <w:jc w:val="both"/>
        <w:outlineLvl w:val="2"/>
        <w:rPr>
          <w:sz w:val="28"/>
          <w:szCs w:val="28"/>
        </w:rPr>
      </w:pPr>
    </w:p>
    <w:p w:rsidR="001F5A61" w:rsidRPr="001F5A61" w:rsidRDefault="001F5A61" w:rsidP="001F5A61">
      <w:pPr>
        <w:keepNext/>
        <w:keepLines/>
        <w:tabs>
          <w:tab w:val="left" w:pos="567"/>
        </w:tabs>
        <w:spacing w:line="360" w:lineRule="auto"/>
        <w:ind w:firstLine="426"/>
        <w:jc w:val="both"/>
        <w:outlineLvl w:val="2"/>
        <w:rPr>
          <w:rFonts w:eastAsia="SimSun"/>
          <w:b/>
          <w:bCs/>
          <w:sz w:val="28"/>
          <w:szCs w:val="28"/>
        </w:rPr>
      </w:pPr>
      <w:r w:rsidRPr="001F5A61">
        <w:rPr>
          <w:sz w:val="28"/>
          <w:szCs w:val="28"/>
        </w:rPr>
        <w:t>Провести обучающие семинары  для учителей химии  по темам:  «Анализ результатов ЕГЭ 2022: типичные ошибки, разбор наиболее сложных вопросы второй части», «Методическое сопровождение педагогов по повышению качества подготовки к ГИА по химии», «</w:t>
      </w:r>
      <w:r w:rsidRPr="001F5A61">
        <w:rPr>
          <w:iCs/>
          <w:sz w:val="28"/>
          <w:szCs w:val="28"/>
        </w:rPr>
        <w:t xml:space="preserve">Методика </w:t>
      </w:r>
      <w:r w:rsidRPr="001F5A61">
        <w:rPr>
          <w:sz w:val="28"/>
          <w:szCs w:val="28"/>
        </w:rPr>
        <w:t>дифференцированного обучения школьников  с разными уровнями предметной подготовки».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sz w:val="28"/>
          <w:szCs w:val="28"/>
        </w:rPr>
        <w:t xml:space="preserve">Привлечь учителей для участия на КПК, семинарах, </w:t>
      </w:r>
      <w:proofErr w:type="spellStart"/>
      <w:r w:rsidRPr="001F5A61">
        <w:rPr>
          <w:sz w:val="28"/>
          <w:szCs w:val="28"/>
        </w:rPr>
        <w:t>вебинарах</w:t>
      </w:r>
      <w:proofErr w:type="spellEnd"/>
      <w:r w:rsidRPr="001F5A61">
        <w:rPr>
          <w:sz w:val="28"/>
          <w:szCs w:val="28"/>
        </w:rPr>
        <w:t xml:space="preserve">, круглых столах по   химии для разбора проблемных вопросов ЕГЭ. Внести коррективы в содержании методики преподавания химии в 2022-2023 уч. году, </w:t>
      </w:r>
      <w:proofErr w:type="gramStart"/>
      <w:r w:rsidRPr="001F5A61">
        <w:rPr>
          <w:sz w:val="28"/>
          <w:szCs w:val="28"/>
        </w:rPr>
        <w:t xml:space="preserve">опираясь на </w:t>
      </w:r>
      <w:r w:rsidRPr="001F5A61">
        <w:rPr>
          <w:sz w:val="28"/>
          <w:szCs w:val="28"/>
        </w:rPr>
        <w:lastRenderedPageBreak/>
        <w:t>анализ сдачи ЕГЭ-2022 и учесть перспективы изменений структуры КИМ в новом</w:t>
      </w:r>
      <w:proofErr w:type="gramEnd"/>
      <w:r w:rsidRPr="001F5A61">
        <w:rPr>
          <w:sz w:val="28"/>
          <w:szCs w:val="28"/>
        </w:rPr>
        <w:t xml:space="preserve"> учебном году.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iCs/>
          <w:sz w:val="28"/>
          <w:szCs w:val="28"/>
          <w:u w:val="single"/>
        </w:rPr>
      </w:pPr>
      <w:r w:rsidRPr="001F5A61">
        <w:rPr>
          <w:iCs/>
          <w:sz w:val="28"/>
          <w:szCs w:val="28"/>
          <w:u w:val="single"/>
        </w:rPr>
        <w:t>Курсы  повышение квалификации учителей химии  по темам: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</w:rPr>
      </w:pPr>
      <w:r w:rsidRPr="001F5A61">
        <w:rPr>
          <w:iCs/>
          <w:sz w:val="28"/>
          <w:szCs w:val="28"/>
        </w:rPr>
        <w:t>1. «Школа соврем</w:t>
      </w:r>
      <w:r w:rsidRPr="001F5A61">
        <w:rPr>
          <w:sz w:val="28"/>
          <w:szCs w:val="28"/>
        </w:rPr>
        <w:t>енного учителя».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1F5A61">
        <w:rPr>
          <w:sz w:val="28"/>
          <w:szCs w:val="28"/>
          <w:lang w:eastAsia="en-US"/>
        </w:rPr>
        <w:t>2. «Подготовка        экспертов для  работы  в  региональной предметной     комиссии     при проведении  государственной итоговой  аттестации по  образовательным программам  среднего  общего образования».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1F5A61">
        <w:rPr>
          <w:sz w:val="28"/>
          <w:szCs w:val="28"/>
        </w:rPr>
        <w:t xml:space="preserve">Для предотвращения  выявленных дефицитов в подготовке обучающихся учителям </w:t>
      </w:r>
      <w:r w:rsidRPr="001F5A61">
        <w:rPr>
          <w:rFonts w:eastAsia="Times New Roman"/>
          <w:sz w:val="28"/>
          <w:szCs w:val="28"/>
        </w:rPr>
        <w:t xml:space="preserve">ГБОУ СОШ №2 «ОЦ» с. Борское, ГБОУ СОШ </w:t>
      </w:r>
      <w:proofErr w:type="gramStart"/>
      <w:r w:rsidRPr="001F5A61">
        <w:rPr>
          <w:rFonts w:eastAsia="Times New Roman"/>
          <w:sz w:val="28"/>
          <w:szCs w:val="28"/>
        </w:rPr>
        <w:t>с</w:t>
      </w:r>
      <w:proofErr w:type="gramEnd"/>
      <w:r w:rsidRPr="001F5A61">
        <w:rPr>
          <w:rFonts w:eastAsia="Times New Roman"/>
          <w:sz w:val="28"/>
          <w:szCs w:val="28"/>
        </w:rPr>
        <w:t xml:space="preserve">. </w:t>
      </w:r>
      <w:proofErr w:type="gramStart"/>
      <w:r w:rsidRPr="001F5A61">
        <w:rPr>
          <w:rFonts w:eastAsia="Times New Roman"/>
          <w:sz w:val="28"/>
          <w:szCs w:val="28"/>
        </w:rPr>
        <w:t>Дмитриевка</w:t>
      </w:r>
      <w:proofErr w:type="gramEnd"/>
      <w:r w:rsidRPr="001F5A61">
        <w:rPr>
          <w:rFonts w:eastAsia="Times New Roman"/>
          <w:sz w:val="28"/>
          <w:szCs w:val="28"/>
        </w:rPr>
        <w:t xml:space="preserve">, ГБОУ СОШ  № 2 г. Нефтегорска </w:t>
      </w:r>
      <w:r w:rsidRPr="001F5A61">
        <w:rPr>
          <w:sz w:val="28"/>
          <w:szCs w:val="28"/>
        </w:rPr>
        <w:t xml:space="preserve">   необходимо пройти курсовую подготовку по химии (</w:t>
      </w:r>
      <w:r w:rsidRPr="001F5A61">
        <w:rPr>
          <w:rFonts w:eastAsia="Times New Roman"/>
          <w:sz w:val="28"/>
          <w:szCs w:val="28"/>
        </w:rPr>
        <w:t>курс «Школа современного учителя»).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1F5A61">
        <w:rPr>
          <w:i/>
          <w:color w:val="000000" w:themeColor="text1"/>
          <w:sz w:val="28"/>
          <w:szCs w:val="28"/>
          <w:u w:val="single"/>
        </w:rPr>
        <w:t xml:space="preserve"> </w:t>
      </w:r>
      <w:r w:rsidRPr="001F5A61">
        <w:rPr>
          <w:iCs/>
          <w:sz w:val="28"/>
          <w:szCs w:val="28"/>
          <w:u w:val="single"/>
        </w:rPr>
        <w:t>Темы для обсуждения</w:t>
      </w:r>
      <w:r w:rsidRPr="001F5A61">
        <w:rPr>
          <w:color w:val="000000" w:themeColor="text1"/>
          <w:sz w:val="28"/>
          <w:szCs w:val="28"/>
          <w:u w:val="single"/>
        </w:rPr>
        <w:t xml:space="preserve"> на методических объединений учителей химии: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1F5A61">
        <w:rPr>
          <w:color w:val="000000" w:themeColor="text1"/>
          <w:sz w:val="28"/>
          <w:szCs w:val="28"/>
        </w:rPr>
        <w:t xml:space="preserve"> – </w:t>
      </w:r>
      <w:r w:rsidRPr="001F5A61">
        <w:rPr>
          <w:iCs/>
          <w:sz w:val="28"/>
          <w:szCs w:val="28"/>
        </w:rPr>
        <w:t xml:space="preserve"> </w:t>
      </w:r>
      <w:r w:rsidRPr="001F5A61">
        <w:rPr>
          <w:sz w:val="28"/>
          <w:szCs w:val="28"/>
          <w:lang w:eastAsia="en-US"/>
        </w:rPr>
        <w:t>особенности подготовки обучающихся к выполнению заданий базового и  повышенного уровней сложности на основе анализа типичных ошибок и  затруднений, возникших у выпускников прошлых лет;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1F5A61">
        <w:rPr>
          <w:color w:val="000000" w:themeColor="text1"/>
          <w:sz w:val="28"/>
          <w:szCs w:val="28"/>
        </w:rPr>
        <w:t xml:space="preserve"> – специфика выполнения заданий повышенного и высокого уровней сложности и        подготовка к их выполнению обучающихся с разным уровнем знания предмета;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color w:val="000000" w:themeColor="text1"/>
          <w:sz w:val="28"/>
          <w:szCs w:val="28"/>
        </w:rPr>
        <w:t>–</w:t>
      </w:r>
      <w:r w:rsidRPr="001F5A61">
        <w:rPr>
          <w:rFonts w:asciiTheme="minorHAnsi" w:hAnsiTheme="minorHAnsi" w:cstheme="minorBidi"/>
          <w:sz w:val="28"/>
          <w:szCs w:val="28"/>
          <w:lang w:eastAsia="en-US"/>
        </w:rPr>
        <w:t xml:space="preserve"> </w:t>
      </w:r>
      <w:r w:rsidRPr="001F5A61">
        <w:rPr>
          <w:sz w:val="28"/>
          <w:szCs w:val="28"/>
          <w:lang w:eastAsia="en-US"/>
        </w:rPr>
        <w:t xml:space="preserve">методика выполнения заданий с </w:t>
      </w:r>
      <w:proofErr w:type="spellStart"/>
      <w:r w:rsidRPr="001F5A61">
        <w:rPr>
          <w:sz w:val="28"/>
          <w:szCs w:val="28"/>
          <w:lang w:eastAsia="en-US"/>
        </w:rPr>
        <w:t>развернутым</w:t>
      </w:r>
      <w:proofErr w:type="spellEnd"/>
      <w:r w:rsidRPr="001F5A61">
        <w:rPr>
          <w:sz w:val="28"/>
          <w:szCs w:val="28"/>
          <w:lang w:eastAsia="en-US"/>
        </w:rPr>
        <w:t xml:space="preserve"> ответом, относящихся к различным  содержательным блокам;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color w:val="000000" w:themeColor="text1"/>
          <w:sz w:val="28"/>
          <w:szCs w:val="28"/>
          <w:u w:val="single"/>
        </w:rPr>
      </w:pPr>
      <w:r w:rsidRPr="001F5A61">
        <w:rPr>
          <w:sz w:val="28"/>
          <w:szCs w:val="28"/>
          <w:lang w:eastAsia="en-US"/>
        </w:rPr>
        <w:t xml:space="preserve">- мастер-класс по подготовке к ГИА по химии учителя ГБОУ СОШ </w:t>
      </w:r>
      <w:proofErr w:type="gramStart"/>
      <w:r w:rsidRPr="001F5A61">
        <w:rPr>
          <w:sz w:val="28"/>
          <w:szCs w:val="28"/>
          <w:lang w:eastAsia="en-US"/>
        </w:rPr>
        <w:t>с</w:t>
      </w:r>
      <w:proofErr w:type="gramEnd"/>
      <w:r w:rsidRPr="001F5A61">
        <w:rPr>
          <w:sz w:val="28"/>
          <w:szCs w:val="28"/>
          <w:lang w:eastAsia="en-US"/>
        </w:rPr>
        <w:t xml:space="preserve">. </w:t>
      </w:r>
      <w:proofErr w:type="gramStart"/>
      <w:r w:rsidRPr="001F5A61">
        <w:rPr>
          <w:sz w:val="28"/>
          <w:szCs w:val="28"/>
          <w:lang w:eastAsia="en-US"/>
        </w:rPr>
        <w:t>Алексеевка</w:t>
      </w:r>
      <w:proofErr w:type="gramEnd"/>
      <w:r w:rsidRPr="001F5A61">
        <w:rPr>
          <w:sz w:val="28"/>
          <w:szCs w:val="28"/>
          <w:lang w:eastAsia="en-US"/>
        </w:rPr>
        <w:t xml:space="preserve">, подготовившего  выпускника, сдавшего ЕГЭ по химии на 100 баллов. </w:t>
      </w:r>
    </w:p>
    <w:p w:rsidR="001F5A61" w:rsidRPr="001F5A61" w:rsidRDefault="001F5A61" w:rsidP="001F5A61">
      <w:pPr>
        <w:spacing w:line="360" w:lineRule="auto"/>
        <w:ind w:firstLine="426"/>
        <w:jc w:val="both"/>
        <w:rPr>
          <w:color w:val="000000" w:themeColor="text1"/>
          <w:sz w:val="28"/>
          <w:szCs w:val="28"/>
        </w:rPr>
      </w:pPr>
    </w:p>
    <w:p w:rsidR="001F5A61" w:rsidRPr="001F5A61" w:rsidRDefault="001F5A61" w:rsidP="001F5A61">
      <w:pPr>
        <w:spacing w:line="360" w:lineRule="auto"/>
        <w:ind w:firstLine="426"/>
        <w:rPr>
          <w:sz w:val="28"/>
          <w:szCs w:val="28"/>
        </w:rPr>
      </w:pPr>
    </w:p>
    <w:p w:rsidR="005216DB" w:rsidRPr="001F5A61" w:rsidRDefault="005216DB" w:rsidP="001F5A61">
      <w:pPr>
        <w:ind w:firstLine="426"/>
        <w:rPr>
          <w:i/>
          <w:sz w:val="28"/>
          <w:szCs w:val="28"/>
        </w:rPr>
      </w:pPr>
    </w:p>
    <w:p w:rsidR="005216DB" w:rsidRPr="003D03D5" w:rsidRDefault="005216DB" w:rsidP="005216DB">
      <w:pPr>
        <w:pStyle w:val="a3"/>
        <w:keepNext/>
        <w:keepLines/>
        <w:numPr>
          <w:ilvl w:val="0"/>
          <w:numId w:val="4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sectPr w:rsidR="005216DB" w:rsidRPr="003D03D5" w:rsidSect="001E0D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DB" w:rsidRDefault="001B20DB" w:rsidP="00571885">
      <w:r>
        <w:separator/>
      </w:r>
    </w:p>
  </w:endnote>
  <w:endnote w:type="continuationSeparator" w:id="0">
    <w:p w:rsidR="001B20DB" w:rsidRDefault="001B20DB" w:rsidP="005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DB" w:rsidRDefault="001B20DB" w:rsidP="00571885">
      <w:r>
        <w:separator/>
      </w:r>
    </w:p>
  </w:footnote>
  <w:footnote w:type="continuationSeparator" w:id="0">
    <w:p w:rsidR="001B20DB" w:rsidRDefault="001B20DB" w:rsidP="00571885">
      <w:r>
        <w:continuationSeparator/>
      </w:r>
    </w:p>
  </w:footnote>
  <w:footnote w:id="1">
    <w:p w:rsidR="001F5A61" w:rsidRPr="009A03B0" w:rsidRDefault="001F5A61" w:rsidP="00FF6967">
      <w:pPr>
        <w:pStyle w:val="a7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9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</w:t>
      </w:r>
      <w:r w:rsidRPr="009A03B0">
        <w:rPr>
          <w:rFonts w:ascii="Times New Roman" w:hAnsi="Times New Roman"/>
          <w:sz w:val="22"/>
          <w:szCs w:val="22"/>
        </w:rPr>
        <w:t xml:space="preserve">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 w:rsidRPr="009A03B0">
        <w:rPr>
          <w:rFonts w:ascii="Times New Roman" w:hAnsi="Times New Roman"/>
          <w:sz w:val="22"/>
          <w:szCs w:val="22"/>
        </w:rPr>
        <w:t xml:space="preserve">, где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с</w:t>
      </w:r>
      <w:r w:rsidRPr="009A03B0">
        <w:rPr>
          <w:rFonts w:ascii="Times New Roman" w:hAnsi="Times New Roman"/>
          <w:sz w:val="22"/>
          <w:szCs w:val="22"/>
        </w:rPr>
        <w:t xml:space="preserve">умма первичных баллов, полученных всеми участниками группы за выполнение задания, </w:t>
      </w:r>
      <w:r w:rsidRPr="009A03B0">
        <w:rPr>
          <w:rFonts w:ascii="Times New Roman" w:hAnsi="Times New Roman"/>
          <w:sz w:val="22"/>
          <w:szCs w:val="22"/>
          <w:lang w:val="en-US"/>
        </w:rPr>
        <w:t>n</w:t>
      </w:r>
      <w:r w:rsidRPr="009A03B0"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 w:rsidRPr="009A03B0">
        <w:rPr>
          <w:rFonts w:ascii="Times New Roman" w:hAnsi="Times New Roman"/>
          <w:sz w:val="22"/>
          <w:szCs w:val="22"/>
          <w:lang w:val="en-US"/>
        </w:rPr>
        <w:t>m</w:t>
      </w:r>
      <w:r w:rsidRPr="009A03B0"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  <w:footnote w:id="2">
    <w:p w:rsidR="001F5A61" w:rsidRPr="001538B8" w:rsidRDefault="001F5A61" w:rsidP="001F5A61">
      <w:pPr>
        <w:pStyle w:val="a7"/>
        <w:jc w:val="both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</w:t>
      </w:r>
      <w:proofErr w:type="spellStart"/>
      <w:r w:rsidRPr="001538B8">
        <w:rPr>
          <w:rFonts w:ascii="Times New Roman" w:hAnsi="Times New Roman"/>
        </w:rPr>
        <w:t>проведенного</w:t>
      </w:r>
      <w:proofErr w:type="spellEnd"/>
      <w:r w:rsidRPr="001538B8">
        <w:rPr>
          <w:rFonts w:ascii="Times New Roman" w:hAnsi="Times New Roman"/>
        </w:rPr>
        <w:t xml:space="preserve">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3B4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CE2346"/>
    <w:multiLevelType w:val="hybridMultilevel"/>
    <w:tmpl w:val="BFD2883C"/>
    <w:lvl w:ilvl="0" w:tplc="E8E2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611"/>
    <w:multiLevelType w:val="hybridMultilevel"/>
    <w:tmpl w:val="BB6480B6"/>
    <w:lvl w:ilvl="0" w:tplc="E8E2B5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4F7D88"/>
    <w:multiLevelType w:val="hybridMultilevel"/>
    <w:tmpl w:val="8CF87AEA"/>
    <w:lvl w:ilvl="0" w:tplc="9CEC97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9800985"/>
    <w:multiLevelType w:val="hybridMultilevel"/>
    <w:tmpl w:val="92F2C96E"/>
    <w:lvl w:ilvl="0" w:tplc="9CEC9774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88"/>
    <w:rsid w:val="0000320B"/>
    <w:rsid w:val="00057B07"/>
    <w:rsid w:val="000663CE"/>
    <w:rsid w:val="00066B6A"/>
    <w:rsid w:val="00094A45"/>
    <w:rsid w:val="000B680A"/>
    <w:rsid w:val="000C7A02"/>
    <w:rsid w:val="000D57B0"/>
    <w:rsid w:val="000F1594"/>
    <w:rsid w:val="001030CD"/>
    <w:rsid w:val="001523BF"/>
    <w:rsid w:val="00152777"/>
    <w:rsid w:val="0016106E"/>
    <w:rsid w:val="001755A1"/>
    <w:rsid w:val="001A7D06"/>
    <w:rsid w:val="001B20DB"/>
    <w:rsid w:val="001C3A3B"/>
    <w:rsid w:val="001C70C5"/>
    <w:rsid w:val="001C73F5"/>
    <w:rsid w:val="001D4626"/>
    <w:rsid w:val="001E0D29"/>
    <w:rsid w:val="001E7E63"/>
    <w:rsid w:val="001F5A61"/>
    <w:rsid w:val="002041FF"/>
    <w:rsid w:val="0021150C"/>
    <w:rsid w:val="002171DC"/>
    <w:rsid w:val="002261EA"/>
    <w:rsid w:val="00246081"/>
    <w:rsid w:val="002837BA"/>
    <w:rsid w:val="003000EE"/>
    <w:rsid w:val="00320278"/>
    <w:rsid w:val="00344390"/>
    <w:rsid w:val="00383EB0"/>
    <w:rsid w:val="00391B88"/>
    <w:rsid w:val="003C7543"/>
    <w:rsid w:val="003E43C3"/>
    <w:rsid w:val="004105EA"/>
    <w:rsid w:val="00425F58"/>
    <w:rsid w:val="00427DE5"/>
    <w:rsid w:val="004353BA"/>
    <w:rsid w:val="00472206"/>
    <w:rsid w:val="004735FE"/>
    <w:rsid w:val="004770DE"/>
    <w:rsid w:val="00492AB2"/>
    <w:rsid w:val="00496F1C"/>
    <w:rsid w:val="004A2FE3"/>
    <w:rsid w:val="004C359C"/>
    <w:rsid w:val="004F05C9"/>
    <w:rsid w:val="005216DB"/>
    <w:rsid w:val="0052326B"/>
    <w:rsid w:val="005429AE"/>
    <w:rsid w:val="005641F0"/>
    <w:rsid w:val="00571885"/>
    <w:rsid w:val="00571BB1"/>
    <w:rsid w:val="00592E17"/>
    <w:rsid w:val="005978EC"/>
    <w:rsid w:val="005A31BD"/>
    <w:rsid w:val="005A4EFE"/>
    <w:rsid w:val="005B581B"/>
    <w:rsid w:val="005C3756"/>
    <w:rsid w:val="005D4662"/>
    <w:rsid w:val="005F713C"/>
    <w:rsid w:val="00627D1F"/>
    <w:rsid w:val="0067022A"/>
    <w:rsid w:val="006835F0"/>
    <w:rsid w:val="006A3B18"/>
    <w:rsid w:val="006D020C"/>
    <w:rsid w:val="006E04F7"/>
    <w:rsid w:val="0070281D"/>
    <w:rsid w:val="00707B9F"/>
    <w:rsid w:val="007151A1"/>
    <w:rsid w:val="007160DF"/>
    <w:rsid w:val="00734850"/>
    <w:rsid w:val="00763141"/>
    <w:rsid w:val="00783AF0"/>
    <w:rsid w:val="007C2C6E"/>
    <w:rsid w:val="007D5C46"/>
    <w:rsid w:val="007F2CA3"/>
    <w:rsid w:val="007F31A1"/>
    <w:rsid w:val="008060A4"/>
    <w:rsid w:val="0083119B"/>
    <w:rsid w:val="00842A24"/>
    <w:rsid w:val="00864A23"/>
    <w:rsid w:val="00882D7C"/>
    <w:rsid w:val="008A232C"/>
    <w:rsid w:val="008D57E1"/>
    <w:rsid w:val="00943045"/>
    <w:rsid w:val="0095352F"/>
    <w:rsid w:val="0096641E"/>
    <w:rsid w:val="0097064E"/>
    <w:rsid w:val="00970978"/>
    <w:rsid w:val="00991D61"/>
    <w:rsid w:val="009925FB"/>
    <w:rsid w:val="0099598F"/>
    <w:rsid w:val="009A7EA5"/>
    <w:rsid w:val="009B56F6"/>
    <w:rsid w:val="009E0B0D"/>
    <w:rsid w:val="00A62492"/>
    <w:rsid w:val="00A75CF9"/>
    <w:rsid w:val="00AA5C4A"/>
    <w:rsid w:val="00AB6B5F"/>
    <w:rsid w:val="00AC4AB3"/>
    <w:rsid w:val="00AF3DAE"/>
    <w:rsid w:val="00AF52AF"/>
    <w:rsid w:val="00B266F0"/>
    <w:rsid w:val="00B30602"/>
    <w:rsid w:val="00B5109E"/>
    <w:rsid w:val="00B656A5"/>
    <w:rsid w:val="00B77CDB"/>
    <w:rsid w:val="00BB3E7F"/>
    <w:rsid w:val="00BC1063"/>
    <w:rsid w:val="00BF1E48"/>
    <w:rsid w:val="00BF7A01"/>
    <w:rsid w:val="00C34FC8"/>
    <w:rsid w:val="00C36362"/>
    <w:rsid w:val="00C37586"/>
    <w:rsid w:val="00C46AC0"/>
    <w:rsid w:val="00C664B4"/>
    <w:rsid w:val="00C71101"/>
    <w:rsid w:val="00C85F50"/>
    <w:rsid w:val="00C92DC1"/>
    <w:rsid w:val="00C945DF"/>
    <w:rsid w:val="00C94ACA"/>
    <w:rsid w:val="00CA63DF"/>
    <w:rsid w:val="00CB06AF"/>
    <w:rsid w:val="00CB6E14"/>
    <w:rsid w:val="00CC37CE"/>
    <w:rsid w:val="00CC76AE"/>
    <w:rsid w:val="00CC7D2B"/>
    <w:rsid w:val="00D062A8"/>
    <w:rsid w:val="00D50B32"/>
    <w:rsid w:val="00D81A54"/>
    <w:rsid w:val="00DE21C2"/>
    <w:rsid w:val="00DE5BCE"/>
    <w:rsid w:val="00E012F0"/>
    <w:rsid w:val="00E11912"/>
    <w:rsid w:val="00E53C47"/>
    <w:rsid w:val="00E71AC7"/>
    <w:rsid w:val="00E761E2"/>
    <w:rsid w:val="00EC2A26"/>
    <w:rsid w:val="00ED5EF9"/>
    <w:rsid w:val="00EE14D8"/>
    <w:rsid w:val="00F21031"/>
    <w:rsid w:val="00F42749"/>
    <w:rsid w:val="00F466AB"/>
    <w:rsid w:val="00F775E2"/>
    <w:rsid w:val="00F932B4"/>
    <w:rsid w:val="00FC5C7C"/>
    <w:rsid w:val="00FF3DCF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25F58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425F58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425F5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e">
    <w:name w:val="Hyperlink"/>
    <w:basedOn w:val="a0"/>
    <w:uiPriority w:val="99"/>
    <w:unhideWhenUsed/>
    <w:rsid w:val="00C85F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07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07B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775E2"/>
    <w:rPr>
      <w:b/>
      <w:bCs/>
    </w:rPr>
  </w:style>
  <w:style w:type="paragraph" w:styleId="a6">
    <w:name w:val="caption"/>
    <w:basedOn w:val="a"/>
    <w:next w:val="a"/>
    <w:uiPriority w:val="35"/>
    <w:unhideWhenUsed/>
    <w:qFormat/>
    <w:rsid w:val="00F775E2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571885"/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57188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57188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71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188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3B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425F58"/>
    <w:pPr>
      <w:widowControl w:val="0"/>
      <w:autoSpaceDE w:val="0"/>
      <w:autoSpaceDN w:val="0"/>
      <w:jc w:val="center"/>
    </w:pPr>
    <w:rPr>
      <w:rFonts w:eastAsia="Times New Roman"/>
      <w:sz w:val="22"/>
      <w:szCs w:val="22"/>
      <w:lang w:val="en-US" w:eastAsia="en-US"/>
    </w:rPr>
  </w:style>
  <w:style w:type="paragraph" w:styleId="ac">
    <w:name w:val="Body Text"/>
    <w:basedOn w:val="a"/>
    <w:link w:val="ad"/>
    <w:uiPriority w:val="1"/>
    <w:qFormat/>
    <w:rsid w:val="00425F58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425F58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e">
    <w:name w:val="Hyperlink"/>
    <w:basedOn w:val="a0"/>
    <w:uiPriority w:val="99"/>
    <w:unhideWhenUsed/>
    <w:rsid w:val="00C85F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3;&#1048;&#1040;\2021\&#1086;&#1073;&#1097;&#1080;&#1081;%20&#1072;&#1085;&#1072;&#1083;&#1080;&#1079;\&#1072;&#1085;&#1072;&#1083;&#1080;&#1079;-11\&#1084;&#1077;&#1090;&#1086;&#1076;&#1080;&#1095;&#1077;&#1089;&#1082;&#1080;&#1081;%20&#1072;&#1085;&#1072;&#1083;&#1080;&#1079;\&#1089;&#1090;&#1072;&#1090;&#1080;&#1089;&#1090;&#1080;&#1082;&#1072;\&#1102;&#1074;&#1091;-&#1073;&#1080;&#108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numRef>
              <c:f>Лист3!$B$3:$B$102</c:f>
              <c:numCache>
                <c:formatCode>General</c:formatCode>
                <c:ptCount val="10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  <c:pt idx="66">
                  <c:v>67</c:v>
                </c:pt>
                <c:pt idx="67">
                  <c:v>68</c:v>
                </c:pt>
                <c:pt idx="68">
                  <c:v>69</c:v>
                </c:pt>
                <c:pt idx="69">
                  <c:v>70</c:v>
                </c:pt>
                <c:pt idx="70">
                  <c:v>71</c:v>
                </c:pt>
                <c:pt idx="71">
                  <c:v>72</c:v>
                </c:pt>
                <c:pt idx="72">
                  <c:v>73</c:v>
                </c:pt>
                <c:pt idx="73">
                  <c:v>74</c:v>
                </c:pt>
                <c:pt idx="74">
                  <c:v>75</c:v>
                </c:pt>
                <c:pt idx="75">
                  <c:v>76</c:v>
                </c:pt>
                <c:pt idx="76">
                  <c:v>77</c:v>
                </c:pt>
                <c:pt idx="77">
                  <c:v>78</c:v>
                </c:pt>
                <c:pt idx="78">
                  <c:v>79</c:v>
                </c:pt>
                <c:pt idx="79">
                  <c:v>80</c:v>
                </c:pt>
                <c:pt idx="80">
                  <c:v>81</c:v>
                </c:pt>
                <c:pt idx="81">
                  <c:v>82</c:v>
                </c:pt>
                <c:pt idx="82">
                  <c:v>83</c:v>
                </c:pt>
                <c:pt idx="83">
                  <c:v>84</c:v>
                </c:pt>
                <c:pt idx="84">
                  <c:v>85</c:v>
                </c:pt>
                <c:pt idx="85">
                  <c:v>86</c:v>
                </c:pt>
                <c:pt idx="86">
                  <c:v>87</c:v>
                </c:pt>
                <c:pt idx="87">
                  <c:v>88</c:v>
                </c:pt>
                <c:pt idx="88">
                  <c:v>89</c:v>
                </c:pt>
                <c:pt idx="89">
                  <c:v>90</c:v>
                </c:pt>
                <c:pt idx="90">
                  <c:v>91</c:v>
                </c:pt>
                <c:pt idx="91">
                  <c:v>92</c:v>
                </c:pt>
                <c:pt idx="92">
                  <c:v>93</c:v>
                </c:pt>
                <c:pt idx="93">
                  <c:v>94</c:v>
                </c:pt>
                <c:pt idx="94">
                  <c:v>95</c:v>
                </c:pt>
                <c:pt idx="95">
                  <c:v>96</c:v>
                </c:pt>
                <c:pt idx="96">
                  <c:v>97</c:v>
                </c:pt>
                <c:pt idx="97">
                  <c:v>98</c:v>
                </c:pt>
                <c:pt idx="98">
                  <c:v>99</c:v>
                </c:pt>
                <c:pt idx="99">
                  <c:v>100</c:v>
                </c:pt>
              </c:numCache>
            </c:numRef>
          </c:cat>
          <c:val>
            <c:numRef>
              <c:f>Лист3!$C$3:$C$102</c:f>
              <c:numCache>
                <c:formatCode>General</c:formatCode>
                <c:ptCount val="10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2</c:v>
                </c:pt>
                <c:pt idx="30">
                  <c:v>0</c:v>
                </c:pt>
                <c:pt idx="31">
                  <c:v>1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2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1</c:v>
                </c:pt>
                <c:pt idx="43">
                  <c:v>2</c:v>
                </c:pt>
                <c:pt idx="44">
                  <c:v>0</c:v>
                </c:pt>
                <c:pt idx="45">
                  <c:v>0</c:v>
                </c:pt>
                <c:pt idx="46">
                  <c:v>2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1</c:v>
                </c:pt>
                <c:pt idx="51">
                  <c:v>2</c:v>
                </c:pt>
                <c:pt idx="52">
                  <c:v>1</c:v>
                </c:pt>
                <c:pt idx="53">
                  <c:v>0</c:v>
                </c:pt>
                <c:pt idx="54">
                  <c:v>2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0</c:v>
                </c:pt>
                <c:pt idx="60">
                  <c:v>1</c:v>
                </c:pt>
                <c:pt idx="61">
                  <c:v>0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1</c:v>
                </c:pt>
                <c:pt idx="69">
                  <c:v>0</c:v>
                </c:pt>
                <c:pt idx="70">
                  <c:v>0</c:v>
                </c:pt>
                <c:pt idx="71">
                  <c:v>1</c:v>
                </c:pt>
                <c:pt idx="72">
                  <c:v>0</c:v>
                </c:pt>
                <c:pt idx="73">
                  <c:v>1</c:v>
                </c:pt>
                <c:pt idx="74">
                  <c:v>0</c:v>
                </c:pt>
                <c:pt idx="75">
                  <c:v>0</c:v>
                </c:pt>
                <c:pt idx="76">
                  <c:v>1</c:v>
                </c:pt>
                <c:pt idx="77">
                  <c:v>1</c:v>
                </c:pt>
                <c:pt idx="78">
                  <c:v>0</c:v>
                </c:pt>
                <c:pt idx="79">
                  <c:v>0</c:v>
                </c:pt>
                <c:pt idx="80">
                  <c:v>0</c:v>
                </c:pt>
                <c:pt idx="81">
                  <c:v>0</c:v>
                </c:pt>
                <c:pt idx="82">
                  <c:v>0</c:v>
                </c:pt>
                <c:pt idx="83">
                  <c:v>0</c:v>
                </c:pt>
                <c:pt idx="84">
                  <c:v>0</c:v>
                </c:pt>
                <c:pt idx="85">
                  <c:v>0</c:v>
                </c:pt>
                <c:pt idx="86">
                  <c:v>0</c:v>
                </c:pt>
                <c:pt idx="87">
                  <c:v>0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0</c:v>
                </c:pt>
                <c:pt idx="92">
                  <c:v>0</c:v>
                </c:pt>
                <c:pt idx="93">
                  <c:v>0</c:v>
                </c:pt>
                <c:pt idx="94">
                  <c:v>0</c:v>
                </c:pt>
                <c:pt idx="95">
                  <c:v>0</c:v>
                </c:pt>
                <c:pt idx="96">
                  <c:v>0</c:v>
                </c:pt>
                <c:pt idx="97">
                  <c:v>0</c:v>
                </c:pt>
                <c:pt idx="98">
                  <c:v>0</c:v>
                </c:pt>
                <c:pt idx="9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57994240"/>
        <c:axId val="265122880"/>
      </c:barChart>
      <c:catAx>
        <c:axId val="257994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Тестовые баллы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265122880"/>
        <c:crosses val="autoZero"/>
        <c:auto val="1"/>
        <c:lblAlgn val="ctr"/>
        <c:lblOffset val="100"/>
        <c:noMultiLvlLbl val="0"/>
      </c:catAx>
      <c:valAx>
        <c:axId val="265122880"/>
        <c:scaling>
          <c:orientation val="minMax"/>
          <c:max val="3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sz="700"/>
                </a:pPr>
                <a:r>
                  <a:rPr lang="ru-RU" sz="700"/>
                  <a:t>Количество участников, получивших соответствующий тестовый балл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7994240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81C7-3376-46CE-B7FE-A120DF05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45</Pages>
  <Words>11289</Words>
  <Characters>64349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Ферапонтова</dc:creator>
  <cp:lastModifiedBy>RePack by Diakov</cp:lastModifiedBy>
  <cp:revision>45</cp:revision>
  <cp:lastPrinted>2019-06-19T12:07:00Z</cp:lastPrinted>
  <dcterms:created xsi:type="dcterms:W3CDTF">2020-11-25T20:20:00Z</dcterms:created>
  <dcterms:modified xsi:type="dcterms:W3CDTF">2022-10-24T23:29:00Z</dcterms:modified>
</cp:coreProperties>
</file>