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D9" w:rsidRDefault="00C32AD9" w:rsidP="00C32AD9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 </w:t>
      </w:r>
      <w:proofErr w:type="gramStart"/>
      <w:r w:rsidRPr="00E2039C">
        <w:rPr>
          <w:rStyle w:val="a5"/>
          <w:sz w:val="32"/>
        </w:rPr>
        <w:t>Методический анализ</w:t>
      </w:r>
      <w:proofErr w:type="gramEnd"/>
      <w:r w:rsidRPr="00E2039C">
        <w:rPr>
          <w:rStyle w:val="a5"/>
          <w:sz w:val="32"/>
        </w:rPr>
        <w:t xml:space="preserve"> результатов </w:t>
      </w:r>
      <w:r>
        <w:rPr>
          <w:rStyle w:val="a5"/>
          <w:sz w:val="32"/>
        </w:rPr>
        <w:t>ЕГЭ</w:t>
      </w:r>
      <w:r w:rsidRPr="00E2039C">
        <w:rPr>
          <w:rStyle w:val="a5"/>
          <w:sz w:val="32"/>
        </w:rPr>
        <w:t xml:space="preserve"> </w:t>
      </w:r>
    </w:p>
    <w:p w:rsidR="00C32AD9" w:rsidRPr="00A026CD" w:rsidRDefault="00C32AD9" w:rsidP="00C32AD9">
      <w:pPr>
        <w:jc w:val="center"/>
        <w:rPr>
          <w:rStyle w:val="a5"/>
          <w:sz w:val="28"/>
        </w:rPr>
      </w:pPr>
    </w:p>
    <w:p w:rsidR="00892F8A" w:rsidRDefault="00C32AD9" w:rsidP="00C32AD9">
      <w:pPr>
        <w:jc w:val="center"/>
        <w:rPr>
          <w:rStyle w:val="a5"/>
          <w:sz w:val="28"/>
        </w:rPr>
      </w:pPr>
      <w:r w:rsidRPr="00E2039C">
        <w:rPr>
          <w:rStyle w:val="a5"/>
          <w:sz w:val="32"/>
        </w:rPr>
        <w:t xml:space="preserve">по </w:t>
      </w:r>
      <w:r>
        <w:rPr>
          <w:rStyle w:val="a5"/>
          <w:sz w:val="28"/>
        </w:rPr>
        <w:t>АНГЛИЙСКОМУ</w:t>
      </w:r>
      <w:r w:rsidR="00FF3DCF" w:rsidRPr="00C32AD9">
        <w:rPr>
          <w:rStyle w:val="a5"/>
          <w:sz w:val="28"/>
        </w:rPr>
        <w:t xml:space="preserve"> ЯЗЫК</w:t>
      </w:r>
      <w:r>
        <w:rPr>
          <w:rStyle w:val="a5"/>
          <w:sz w:val="28"/>
        </w:rPr>
        <w:t>У</w:t>
      </w:r>
    </w:p>
    <w:p w:rsidR="00892F8A" w:rsidRDefault="00892F8A" w:rsidP="00C32AD9">
      <w:pPr>
        <w:jc w:val="center"/>
        <w:rPr>
          <w:rStyle w:val="a5"/>
          <w:sz w:val="28"/>
        </w:rPr>
      </w:pPr>
    </w:p>
    <w:p w:rsidR="00FF3DCF" w:rsidRPr="007C2C6E" w:rsidRDefault="00892F8A" w:rsidP="00C32AD9">
      <w:pPr>
        <w:jc w:val="center"/>
        <w:rPr>
          <w:rStyle w:val="a5"/>
          <w:b w:val="0"/>
          <w:i/>
        </w:rPr>
      </w:pPr>
      <w:r>
        <w:rPr>
          <w:rStyle w:val="a5"/>
          <w:sz w:val="28"/>
        </w:rPr>
        <w:t>в Юго-Восточном образовательном округе</w:t>
      </w:r>
      <w:r w:rsidR="00FF3DCF" w:rsidRPr="007C2C6E">
        <w:rPr>
          <w:rStyle w:val="a5"/>
          <w:sz w:val="32"/>
        </w:rPr>
        <w:br/>
      </w:r>
    </w:p>
    <w:p w:rsidR="001668D0" w:rsidRDefault="001668D0" w:rsidP="00420553">
      <w:pPr>
        <w:ind w:left="568" w:hanging="568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>РАЗДЕЛ 1. ХАРАКТЕРИСТИКА УЧАСТНИКОВ ЕГЭ ПО УЧЕБНОМУ ПРЕДМЕТУ</w:t>
      </w:r>
    </w:p>
    <w:p w:rsidR="001668D0" w:rsidRPr="00DB5E2F" w:rsidRDefault="001668D0" w:rsidP="00420553">
      <w:pPr>
        <w:ind w:left="568" w:hanging="568"/>
        <w:jc w:val="center"/>
      </w:pPr>
    </w:p>
    <w:p w:rsidR="001668D0" w:rsidRPr="00E11912" w:rsidRDefault="001668D0" w:rsidP="00420553">
      <w:pPr>
        <w:ind w:left="568" w:hanging="568"/>
        <w:jc w:val="both"/>
        <w:rPr>
          <w:b/>
          <w:sz w:val="28"/>
        </w:rPr>
      </w:pPr>
      <w:r w:rsidRPr="00E11912">
        <w:rPr>
          <w:b/>
          <w:sz w:val="28"/>
        </w:rPr>
        <w:t>1.1. Количество участников ЕГЭ по учебному предмету (за 3 года)</w:t>
      </w:r>
    </w:p>
    <w:p w:rsidR="001668D0" w:rsidRPr="001C3A3B" w:rsidRDefault="001668D0" w:rsidP="001668D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2-1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1645"/>
        <w:gridCol w:w="1644"/>
        <w:gridCol w:w="1642"/>
        <w:gridCol w:w="1642"/>
        <w:gridCol w:w="1850"/>
      </w:tblGrid>
      <w:tr w:rsidR="00FF3DCF" w:rsidRPr="00E2039C" w:rsidTr="00A026CD">
        <w:tc>
          <w:tcPr>
            <w:tcW w:w="1632" w:type="pct"/>
            <w:gridSpan w:val="2"/>
          </w:tcPr>
          <w:p w:rsidR="00FF3DCF" w:rsidRPr="00E2039C" w:rsidRDefault="001668D0" w:rsidP="0022135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22135D">
              <w:rPr>
                <w:b/>
                <w:noProof/>
              </w:rPr>
              <w:t>9</w:t>
            </w:r>
          </w:p>
        </w:tc>
        <w:tc>
          <w:tcPr>
            <w:tcW w:w="1633" w:type="pct"/>
            <w:gridSpan w:val="2"/>
          </w:tcPr>
          <w:p w:rsidR="00FF3DCF" w:rsidRPr="00E2039C" w:rsidRDefault="001668D0" w:rsidP="00A026C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A026CD">
              <w:rPr>
                <w:b/>
                <w:noProof/>
              </w:rPr>
              <w:t>20</w:t>
            </w:r>
          </w:p>
        </w:tc>
        <w:tc>
          <w:tcPr>
            <w:tcW w:w="1736" w:type="pct"/>
            <w:gridSpan w:val="2"/>
          </w:tcPr>
          <w:p w:rsidR="00FF3DCF" w:rsidRPr="00E2039C" w:rsidRDefault="001668D0" w:rsidP="00A026C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A026CD">
              <w:rPr>
                <w:b/>
                <w:noProof/>
              </w:rPr>
              <w:t>1</w:t>
            </w:r>
          </w:p>
        </w:tc>
      </w:tr>
      <w:tr w:rsidR="00FF3DCF" w:rsidRPr="00E2039C" w:rsidTr="00A026CD">
        <w:tc>
          <w:tcPr>
            <w:tcW w:w="815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20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026CD" w:rsidRPr="00E2039C" w:rsidTr="00A026CD">
        <w:tc>
          <w:tcPr>
            <w:tcW w:w="815" w:type="pct"/>
            <w:vAlign w:val="bottom"/>
          </w:tcPr>
          <w:p w:rsidR="00A026CD" w:rsidRPr="00E2039C" w:rsidRDefault="00A026CD" w:rsidP="00570BCD">
            <w:pPr>
              <w:jc w:val="center"/>
            </w:pPr>
            <w:r>
              <w:t>10</w:t>
            </w:r>
          </w:p>
        </w:tc>
        <w:tc>
          <w:tcPr>
            <w:tcW w:w="816" w:type="pct"/>
            <w:vAlign w:val="bottom"/>
          </w:tcPr>
          <w:p w:rsidR="00A026CD" w:rsidRPr="00E2039C" w:rsidRDefault="00A026CD" w:rsidP="00570BCD">
            <w:pPr>
              <w:jc w:val="center"/>
            </w:pPr>
            <w:r>
              <w:t>5,2</w:t>
            </w:r>
          </w:p>
        </w:tc>
        <w:tc>
          <w:tcPr>
            <w:tcW w:w="817" w:type="pct"/>
            <w:vAlign w:val="bottom"/>
          </w:tcPr>
          <w:p w:rsidR="00A026CD" w:rsidRPr="00E2039C" w:rsidRDefault="00A026CD" w:rsidP="00570BCD">
            <w:pPr>
              <w:jc w:val="center"/>
            </w:pPr>
            <w:r>
              <w:t>6</w:t>
            </w:r>
          </w:p>
        </w:tc>
        <w:tc>
          <w:tcPr>
            <w:tcW w:w="816" w:type="pct"/>
            <w:vAlign w:val="bottom"/>
          </w:tcPr>
          <w:p w:rsidR="00A026CD" w:rsidRPr="00E2039C" w:rsidRDefault="00A026CD" w:rsidP="00570BCD">
            <w:pPr>
              <w:jc w:val="center"/>
            </w:pPr>
            <w:r>
              <w:t>3,8</w:t>
            </w:r>
          </w:p>
        </w:tc>
        <w:tc>
          <w:tcPr>
            <w:tcW w:w="816" w:type="pct"/>
            <w:vAlign w:val="bottom"/>
          </w:tcPr>
          <w:p w:rsidR="00A026CD" w:rsidRPr="00E2039C" w:rsidRDefault="00A026CD" w:rsidP="00066B6A">
            <w:pPr>
              <w:jc w:val="center"/>
            </w:pPr>
            <w:r>
              <w:t>7</w:t>
            </w:r>
          </w:p>
        </w:tc>
        <w:tc>
          <w:tcPr>
            <w:tcW w:w="920" w:type="pct"/>
            <w:vAlign w:val="bottom"/>
          </w:tcPr>
          <w:p w:rsidR="00A026CD" w:rsidRPr="00E2039C" w:rsidRDefault="00A026CD" w:rsidP="00066B6A">
            <w:pPr>
              <w:jc w:val="center"/>
            </w:pPr>
            <w:r>
              <w:t>4,6</w:t>
            </w:r>
          </w:p>
        </w:tc>
      </w:tr>
    </w:tbl>
    <w:p w:rsidR="00FF3DCF" w:rsidRPr="00E2039C" w:rsidRDefault="00FF3DCF" w:rsidP="00FF3DC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668D0" w:rsidRPr="00E11912" w:rsidRDefault="001668D0" w:rsidP="00420553">
      <w:pPr>
        <w:ind w:left="568" w:hanging="568"/>
        <w:rPr>
          <w:b/>
          <w:sz w:val="28"/>
        </w:rPr>
      </w:pPr>
      <w:r w:rsidRPr="00E11912">
        <w:rPr>
          <w:b/>
          <w:sz w:val="28"/>
        </w:rPr>
        <w:t>1.2. Процентное соотношение юношей и девушек, участвующих в ЕГЭ</w:t>
      </w:r>
    </w:p>
    <w:p w:rsidR="001668D0" w:rsidRPr="001C3A3B" w:rsidRDefault="001668D0" w:rsidP="001668D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2-2</w:t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709"/>
        <w:gridCol w:w="2126"/>
        <w:gridCol w:w="711"/>
        <w:gridCol w:w="2126"/>
        <w:gridCol w:w="709"/>
        <w:gridCol w:w="2126"/>
      </w:tblGrid>
      <w:tr w:rsidR="00FF3DCF" w:rsidRPr="00E2039C" w:rsidTr="00066B6A">
        <w:tc>
          <w:tcPr>
            <w:tcW w:w="774" w:type="pct"/>
            <w:vMerge w:val="restar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FF3DCF" w:rsidRPr="00E2039C" w:rsidRDefault="001668D0" w:rsidP="00A026C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201</w:t>
            </w:r>
            <w:r w:rsidR="00A026CD">
              <w:rPr>
                <w:b/>
                <w:noProof/>
              </w:rPr>
              <w:t>9</w:t>
            </w:r>
          </w:p>
        </w:tc>
        <w:tc>
          <w:tcPr>
            <w:tcW w:w="1409" w:type="pct"/>
            <w:gridSpan w:val="2"/>
          </w:tcPr>
          <w:p w:rsidR="00FF3DCF" w:rsidRPr="00E2039C" w:rsidRDefault="001668D0" w:rsidP="00A026C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  <w:r w:rsidR="00A026CD">
              <w:rPr>
                <w:b/>
                <w:noProof/>
              </w:rPr>
              <w:t>20</w:t>
            </w:r>
          </w:p>
        </w:tc>
        <w:tc>
          <w:tcPr>
            <w:tcW w:w="1408" w:type="pct"/>
            <w:gridSpan w:val="2"/>
          </w:tcPr>
          <w:p w:rsidR="00FF3DCF" w:rsidRPr="00E2039C" w:rsidRDefault="001668D0" w:rsidP="00A026CD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A026CD">
              <w:rPr>
                <w:b/>
                <w:noProof/>
              </w:rPr>
              <w:t>1</w:t>
            </w:r>
          </w:p>
        </w:tc>
      </w:tr>
      <w:tr w:rsidR="00FF3DCF" w:rsidRPr="00E2039C" w:rsidTr="00066B6A">
        <w:tc>
          <w:tcPr>
            <w:tcW w:w="774" w:type="pct"/>
            <w:vMerge/>
          </w:tcPr>
          <w:p w:rsidR="00FF3DCF" w:rsidRPr="00E2039C" w:rsidRDefault="00FF3DCF" w:rsidP="00066B6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FF3DCF" w:rsidRPr="00E2039C" w:rsidRDefault="00FF3DCF" w:rsidP="00066B6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026CD" w:rsidRPr="00E2039C" w:rsidTr="00570BCD">
        <w:tc>
          <w:tcPr>
            <w:tcW w:w="774" w:type="pct"/>
            <w:vAlign w:val="center"/>
          </w:tcPr>
          <w:p w:rsidR="00A026CD" w:rsidRPr="00E2039C" w:rsidRDefault="00A026CD" w:rsidP="00066B6A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bottom"/>
          </w:tcPr>
          <w:p w:rsidR="00A026CD" w:rsidRPr="00E2039C" w:rsidRDefault="00A026CD" w:rsidP="00570BCD">
            <w:pPr>
              <w:jc w:val="center"/>
            </w:pPr>
            <w:r>
              <w:t>9</w:t>
            </w:r>
          </w:p>
        </w:tc>
        <w:tc>
          <w:tcPr>
            <w:tcW w:w="1056" w:type="pct"/>
            <w:vAlign w:val="bottom"/>
          </w:tcPr>
          <w:p w:rsidR="00A026CD" w:rsidRPr="00E2039C" w:rsidRDefault="00A026CD" w:rsidP="00570BCD">
            <w:pPr>
              <w:jc w:val="center"/>
            </w:pPr>
            <w:r>
              <w:t>90</w:t>
            </w:r>
          </w:p>
        </w:tc>
        <w:tc>
          <w:tcPr>
            <w:tcW w:w="353" w:type="pct"/>
            <w:vAlign w:val="bottom"/>
          </w:tcPr>
          <w:p w:rsidR="00A026CD" w:rsidRPr="00E2039C" w:rsidRDefault="00A026CD" w:rsidP="00570BCD">
            <w:pPr>
              <w:jc w:val="center"/>
            </w:pPr>
            <w:r>
              <w:t>5</w:t>
            </w:r>
          </w:p>
        </w:tc>
        <w:tc>
          <w:tcPr>
            <w:tcW w:w="1056" w:type="pct"/>
            <w:vAlign w:val="bottom"/>
          </w:tcPr>
          <w:p w:rsidR="00A026CD" w:rsidRPr="00E2039C" w:rsidRDefault="00A026CD" w:rsidP="00570BCD">
            <w:pPr>
              <w:jc w:val="center"/>
            </w:pPr>
            <w:r>
              <w:t>83,3</w:t>
            </w:r>
          </w:p>
        </w:tc>
        <w:tc>
          <w:tcPr>
            <w:tcW w:w="352" w:type="pct"/>
            <w:vAlign w:val="bottom"/>
          </w:tcPr>
          <w:p w:rsidR="00A026CD" w:rsidRPr="00E2039C" w:rsidRDefault="00A026CD" w:rsidP="00066B6A">
            <w:pPr>
              <w:jc w:val="center"/>
            </w:pPr>
            <w:r>
              <w:t>3</w:t>
            </w:r>
          </w:p>
        </w:tc>
        <w:tc>
          <w:tcPr>
            <w:tcW w:w="1056" w:type="pct"/>
            <w:vAlign w:val="bottom"/>
          </w:tcPr>
          <w:p w:rsidR="00A026CD" w:rsidRPr="00E2039C" w:rsidRDefault="00A026CD" w:rsidP="00066B6A">
            <w:pPr>
              <w:jc w:val="center"/>
            </w:pPr>
            <w:r>
              <w:t>42,9</w:t>
            </w:r>
          </w:p>
        </w:tc>
      </w:tr>
      <w:tr w:rsidR="00A026CD" w:rsidRPr="00E2039C" w:rsidTr="00570BCD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CD" w:rsidRPr="00E2039C" w:rsidRDefault="00A026CD" w:rsidP="00066B6A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6CD" w:rsidRPr="00E2039C" w:rsidRDefault="00A026CD" w:rsidP="00570BCD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6CD" w:rsidRPr="00E2039C" w:rsidRDefault="00A026CD" w:rsidP="00570BCD">
            <w:pPr>
              <w:jc w:val="center"/>
            </w:pPr>
            <w: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6CD" w:rsidRPr="00E2039C" w:rsidRDefault="00A026CD" w:rsidP="00570BCD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6CD" w:rsidRPr="00E2039C" w:rsidRDefault="00A026CD" w:rsidP="00570BCD">
            <w:pPr>
              <w:jc w:val="center"/>
            </w:pPr>
            <w:r>
              <w:t>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6CD" w:rsidRPr="00E2039C" w:rsidRDefault="00A026CD" w:rsidP="00066B6A">
            <w:pPr>
              <w:jc w:val="center"/>
            </w:pPr>
            <w: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6CD" w:rsidRPr="00E2039C" w:rsidRDefault="00A026CD" w:rsidP="00066B6A">
            <w:pPr>
              <w:jc w:val="center"/>
            </w:pPr>
            <w:r>
              <w:t>57,1</w:t>
            </w:r>
          </w:p>
        </w:tc>
      </w:tr>
    </w:tbl>
    <w:p w:rsidR="00FF3DCF" w:rsidRPr="00E2039C" w:rsidRDefault="00FF3DCF" w:rsidP="00FF3DCF">
      <w:pPr>
        <w:ind w:left="568" w:hanging="568"/>
      </w:pPr>
    </w:p>
    <w:p w:rsidR="001668D0" w:rsidRPr="00E11912" w:rsidRDefault="001668D0" w:rsidP="00420553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1.3. Количество участников ЕГЭ в округе по категориям </w:t>
      </w:r>
    </w:p>
    <w:p w:rsidR="001668D0" w:rsidRPr="001C3A3B" w:rsidRDefault="001668D0" w:rsidP="001668D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FF3DCF" w:rsidRPr="00E2039C" w:rsidTr="00066B6A">
        <w:tc>
          <w:tcPr>
            <w:tcW w:w="6947" w:type="dxa"/>
          </w:tcPr>
          <w:p w:rsidR="00FF3DCF" w:rsidRPr="00E2039C" w:rsidRDefault="00FF3DCF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F3DCF" w:rsidRPr="00E2039C" w:rsidRDefault="00A026CD" w:rsidP="00066B6A">
            <w:pPr>
              <w:contextualSpacing/>
              <w:jc w:val="center"/>
            </w:pPr>
            <w:r>
              <w:t>7</w:t>
            </w:r>
          </w:p>
        </w:tc>
      </w:tr>
      <w:tr w:rsidR="00FF3DCF" w:rsidRPr="00E2039C" w:rsidTr="00066B6A">
        <w:trPr>
          <w:trHeight w:val="545"/>
        </w:trPr>
        <w:tc>
          <w:tcPr>
            <w:tcW w:w="6947" w:type="dxa"/>
          </w:tcPr>
          <w:p w:rsidR="00FF3DCF" w:rsidRPr="00E2039C" w:rsidRDefault="00FF3DCF" w:rsidP="00066B6A">
            <w:pPr>
              <w:contextualSpacing/>
              <w:jc w:val="both"/>
            </w:pPr>
            <w:r w:rsidRPr="00E2039C">
              <w:t>Из них:</w:t>
            </w:r>
          </w:p>
          <w:p w:rsidR="00FF3DCF" w:rsidRPr="00E2039C" w:rsidRDefault="00FF3DCF" w:rsidP="00066B6A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F3DCF" w:rsidRDefault="00FF3DCF" w:rsidP="00066B6A">
            <w:pPr>
              <w:contextualSpacing/>
              <w:jc w:val="center"/>
            </w:pPr>
          </w:p>
          <w:p w:rsidR="00A026CD" w:rsidRPr="00E2039C" w:rsidRDefault="00A026CD" w:rsidP="00066B6A">
            <w:pPr>
              <w:contextualSpacing/>
              <w:jc w:val="center"/>
            </w:pPr>
            <w:r>
              <w:t>7</w:t>
            </w:r>
          </w:p>
        </w:tc>
      </w:tr>
      <w:tr w:rsidR="00FF3DCF" w:rsidRPr="00E2039C" w:rsidTr="00066B6A">
        <w:tc>
          <w:tcPr>
            <w:tcW w:w="6947" w:type="dxa"/>
          </w:tcPr>
          <w:p w:rsidR="00FF3DCF" w:rsidRPr="00E2039C" w:rsidRDefault="00FF3DCF" w:rsidP="00066B6A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F3DCF" w:rsidRPr="00E2039C" w:rsidRDefault="00FF3DCF" w:rsidP="00066B6A">
            <w:pPr>
              <w:contextualSpacing/>
              <w:jc w:val="center"/>
            </w:pPr>
            <w:r>
              <w:t>0</w:t>
            </w:r>
          </w:p>
        </w:tc>
      </w:tr>
      <w:tr w:rsidR="00FF3DCF" w:rsidRPr="00E2039C" w:rsidTr="00066B6A">
        <w:tc>
          <w:tcPr>
            <w:tcW w:w="6947" w:type="dxa"/>
          </w:tcPr>
          <w:p w:rsidR="00FF3DCF" w:rsidRPr="00E2039C" w:rsidRDefault="00FF3DCF" w:rsidP="00066B6A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F3DCF" w:rsidRPr="00E2039C" w:rsidRDefault="00FF3DCF" w:rsidP="00066B6A">
            <w:pPr>
              <w:contextualSpacing/>
              <w:jc w:val="center"/>
            </w:pPr>
            <w:r>
              <w:t>0</w:t>
            </w:r>
          </w:p>
        </w:tc>
      </w:tr>
      <w:tr w:rsidR="00FF3DCF" w:rsidRPr="00E2039C" w:rsidTr="00066B6A">
        <w:tc>
          <w:tcPr>
            <w:tcW w:w="6947" w:type="dxa"/>
          </w:tcPr>
          <w:p w:rsidR="00FF3DCF" w:rsidRPr="00E2039C" w:rsidRDefault="00FF3DCF" w:rsidP="00066B6A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F3DCF" w:rsidRPr="00E2039C" w:rsidRDefault="00FF3DCF" w:rsidP="00066B6A">
            <w:pPr>
              <w:contextualSpacing/>
              <w:jc w:val="center"/>
            </w:pPr>
            <w:r>
              <w:t>0</w:t>
            </w:r>
          </w:p>
        </w:tc>
      </w:tr>
    </w:tbl>
    <w:p w:rsidR="00FF3DCF" w:rsidRPr="00E2039C" w:rsidRDefault="00FF3DCF" w:rsidP="00FF3DC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668D0" w:rsidRPr="00E11912" w:rsidRDefault="001668D0" w:rsidP="00420553">
      <w:pPr>
        <w:ind w:left="567" w:hanging="567"/>
        <w:jc w:val="both"/>
        <w:rPr>
          <w:b/>
          <w:sz w:val="28"/>
        </w:rPr>
      </w:pPr>
      <w:r w:rsidRPr="00E11912">
        <w:rPr>
          <w:b/>
          <w:sz w:val="28"/>
        </w:rPr>
        <w:t xml:space="preserve">1.4. Количество участников ЕГЭ по типам ОО </w:t>
      </w:r>
    </w:p>
    <w:p w:rsidR="001668D0" w:rsidRPr="001C3A3B" w:rsidRDefault="001668D0" w:rsidP="001668D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2-4</w:t>
      </w:r>
    </w:p>
    <w:tbl>
      <w:tblPr>
        <w:tblW w:w="8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402"/>
      </w:tblGrid>
      <w:tr w:rsidR="00FF3DCF" w:rsidRPr="00E2039C" w:rsidTr="00066B6A">
        <w:tc>
          <w:tcPr>
            <w:tcW w:w="4679" w:type="dxa"/>
          </w:tcPr>
          <w:p w:rsidR="00FF3DCF" w:rsidRPr="00E2039C" w:rsidRDefault="00FF3DCF" w:rsidP="00066B6A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3402" w:type="dxa"/>
          </w:tcPr>
          <w:p w:rsidR="00FF3DCF" w:rsidRPr="00E2039C" w:rsidRDefault="00A026CD" w:rsidP="00066B6A">
            <w:pPr>
              <w:contextualSpacing/>
              <w:jc w:val="center"/>
            </w:pPr>
            <w:r>
              <w:t>7</w:t>
            </w:r>
          </w:p>
        </w:tc>
      </w:tr>
      <w:tr w:rsidR="00FF3DCF" w:rsidRPr="00E2039C" w:rsidTr="00066B6A">
        <w:tc>
          <w:tcPr>
            <w:tcW w:w="4679" w:type="dxa"/>
          </w:tcPr>
          <w:p w:rsidR="00FF3DCF" w:rsidRPr="00E2039C" w:rsidRDefault="00FF3DCF" w:rsidP="00066B6A">
            <w:pPr>
              <w:contextualSpacing/>
              <w:jc w:val="both"/>
            </w:pPr>
            <w:r w:rsidRPr="00E2039C">
              <w:t>Из них:</w:t>
            </w:r>
          </w:p>
          <w:p w:rsidR="00FF3DCF" w:rsidRPr="00E2039C" w:rsidRDefault="00FF3DCF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3402" w:type="dxa"/>
          </w:tcPr>
          <w:p w:rsidR="00FF3DCF" w:rsidRDefault="00FF3DCF" w:rsidP="00066B6A">
            <w:pPr>
              <w:contextualSpacing/>
              <w:jc w:val="center"/>
            </w:pPr>
          </w:p>
          <w:p w:rsidR="00A026CD" w:rsidRPr="00E2039C" w:rsidRDefault="00A026CD" w:rsidP="00066B6A">
            <w:pPr>
              <w:contextualSpacing/>
              <w:jc w:val="center"/>
            </w:pPr>
            <w:r>
              <w:t>5</w:t>
            </w:r>
          </w:p>
        </w:tc>
      </w:tr>
      <w:tr w:rsidR="00FF3DCF" w:rsidRPr="00E2039C" w:rsidTr="00066B6A">
        <w:tc>
          <w:tcPr>
            <w:tcW w:w="4679" w:type="dxa"/>
          </w:tcPr>
          <w:p w:rsidR="00FF3DCF" w:rsidRPr="00E2039C" w:rsidRDefault="00FF3DCF" w:rsidP="00066B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3402" w:type="dxa"/>
          </w:tcPr>
          <w:p w:rsidR="00A026CD" w:rsidRDefault="00A026CD" w:rsidP="00FF3DCF">
            <w:pPr>
              <w:contextualSpacing/>
              <w:jc w:val="center"/>
            </w:pPr>
          </w:p>
          <w:p w:rsidR="00FF3DCF" w:rsidRPr="00E2039C" w:rsidRDefault="00A026CD" w:rsidP="00FF3DCF">
            <w:pPr>
              <w:contextualSpacing/>
              <w:jc w:val="center"/>
            </w:pPr>
            <w:r>
              <w:t>2</w:t>
            </w:r>
          </w:p>
        </w:tc>
      </w:tr>
    </w:tbl>
    <w:p w:rsidR="00C90E57" w:rsidRPr="00A026CD" w:rsidRDefault="00C90E57" w:rsidP="00420553">
      <w:pPr>
        <w:ind w:left="567" w:hanging="567"/>
        <w:rPr>
          <w:b/>
        </w:rPr>
      </w:pPr>
    </w:p>
    <w:p w:rsidR="001668D0" w:rsidRPr="00E11912" w:rsidRDefault="001668D0" w:rsidP="00420553">
      <w:pPr>
        <w:ind w:left="567" w:hanging="567"/>
        <w:rPr>
          <w:b/>
          <w:sz w:val="28"/>
        </w:rPr>
      </w:pPr>
      <w:r w:rsidRPr="00E11912">
        <w:rPr>
          <w:b/>
          <w:sz w:val="28"/>
        </w:rPr>
        <w:t xml:space="preserve">1.5.  Количество участников ЕГЭ по предмету по АТЕ </w:t>
      </w:r>
    </w:p>
    <w:p w:rsidR="001668D0" w:rsidRPr="001C3A3B" w:rsidRDefault="001668D0" w:rsidP="001668D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>Таблица 2-5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73"/>
        <w:gridCol w:w="3324"/>
        <w:gridCol w:w="3323"/>
      </w:tblGrid>
      <w:tr w:rsidR="00FF3DCF" w:rsidRPr="00E2039C" w:rsidTr="00066B6A">
        <w:tc>
          <w:tcPr>
            <w:tcW w:w="445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3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324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 предмету</w:t>
            </w:r>
          </w:p>
        </w:tc>
        <w:tc>
          <w:tcPr>
            <w:tcW w:w="3323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% от общего числа участников в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</w:p>
        </w:tc>
      </w:tr>
      <w:tr w:rsidR="00FF3DCF" w:rsidRPr="00E2039C" w:rsidTr="00066B6A">
        <w:tc>
          <w:tcPr>
            <w:tcW w:w="445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3324" w:type="dxa"/>
          </w:tcPr>
          <w:p w:rsidR="00FF3DCF" w:rsidRPr="00E2039C" w:rsidRDefault="00A026C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3" w:type="dxa"/>
          </w:tcPr>
          <w:p w:rsidR="00FF3DCF" w:rsidRPr="00E2039C" w:rsidRDefault="00A026C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3DCF" w:rsidRPr="00E2039C" w:rsidTr="00066B6A">
        <w:tc>
          <w:tcPr>
            <w:tcW w:w="445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3324" w:type="dxa"/>
          </w:tcPr>
          <w:p w:rsidR="00FF3DCF" w:rsidRPr="00E2039C" w:rsidRDefault="00A026C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3" w:type="dxa"/>
          </w:tcPr>
          <w:p w:rsidR="00FF3DCF" w:rsidRPr="00E2039C" w:rsidRDefault="00A026C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3DCF" w:rsidRPr="00E2039C" w:rsidTr="00066B6A">
        <w:tc>
          <w:tcPr>
            <w:tcW w:w="445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3324" w:type="dxa"/>
          </w:tcPr>
          <w:p w:rsidR="00FF3DCF" w:rsidRPr="00E2039C" w:rsidRDefault="00A026C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3" w:type="dxa"/>
          </w:tcPr>
          <w:p w:rsidR="00FF3DCF" w:rsidRPr="00E2039C" w:rsidRDefault="00A026CD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668D0" w:rsidRPr="006A3B18" w:rsidRDefault="001668D0" w:rsidP="001668D0">
      <w:pPr>
        <w:pStyle w:val="3"/>
        <w:tabs>
          <w:tab w:val="left" w:pos="0"/>
        </w:tabs>
        <w:ind w:hanging="14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1.6. </w:t>
      </w:r>
      <w:proofErr w:type="gramStart"/>
      <w:r w:rsidRPr="00E11912">
        <w:rPr>
          <w:rFonts w:ascii="Times New Roman" w:hAnsi="Times New Roman"/>
          <w:color w:val="auto"/>
          <w:sz w:val="28"/>
        </w:rPr>
        <w:t>Основные</w:t>
      </w:r>
      <w:proofErr w:type="gramEnd"/>
      <w:r w:rsidRPr="00E11912">
        <w:rPr>
          <w:rFonts w:ascii="Times New Roman" w:hAnsi="Times New Roman"/>
          <w:color w:val="auto"/>
          <w:sz w:val="28"/>
        </w:rPr>
        <w:t xml:space="preserve"> УМК по предмету, которые использовались в ОО в 20</w:t>
      </w:r>
      <w:r w:rsidR="00A026CD">
        <w:rPr>
          <w:rFonts w:ascii="Times New Roman" w:hAnsi="Times New Roman"/>
          <w:color w:val="auto"/>
          <w:sz w:val="28"/>
        </w:rPr>
        <w:t>20</w:t>
      </w:r>
      <w:r w:rsidRPr="00E11912">
        <w:rPr>
          <w:rFonts w:ascii="Times New Roman" w:hAnsi="Times New Roman"/>
          <w:color w:val="auto"/>
          <w:sz w:val="28"/>
        </w:rPr>
        <w:t>-202</w:t>
      </w:r>
      <w:r w:rsidR="00A026CD">
        <w:rPr>
          <w:rFonts w:ascii="Times New Roman" w:hAnsi="Times New Roman"/>
          <w:color w:val="auto"/>
          <w:sz w:val="28"/>
        </w:rPr>
        <w:t>1</w:t>
      </w:r>
      <w:r w:rsidRPr="00E11912">
        <w:rPr>
          <w:rFonts w:ascii="Times New Roman" w:hAnsi="Times New Roman"/>
          <w:color w:val="auto"/>
          <w:sz w:val="28"/>
        </w:rPr>
        <w:t xml:space="preserve"> учебном году</w:t>
      </w:r>
      <w:r w:rsidRPr="006A3B18">
        <w:rPr>
          <w:rFonts w:ascii="Times New Roman" w:hAnsi="Times New Roman"/>
          <w:color w:val="auto"/>
        </w:rPr>
        <w:t xml:space="preserve">. </w:t>
      </w:r>
    </w:p>
    <w:p w:rsidR="001668D0" w:rsidRPr="001C3A3B" w:rsidRDefault="001668D0" w:rsidP="001668D0">
      <w:pPr>
        <w:pStyle w:val="a6"/>
        <w:keepNext/>
        <w:jc w:val="right"/>
        <w:rPr>
          <w:b w:val="0"/>
          <w:i/>
          <w:color w:val="auto"/>
        </w:rPr>
      </w:pPr>
      <w:r w:rsidRPr="001C3A3B">
        <w:rPr>
          <w:b w:val="0"/>
          <w:i/>
          <w:color w:val="auto"/>
        </w:rPr>
        <w:t xml:space="preserve">Таблица </w:t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STYLEREF 1 \s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2</w:t>
      </w:r>
      <w:r w:rsidRPr="001C3A3B">
        <w:rPr>
          <w:b w:val="0"/>
          <w:i/>
          <w:noProof/>
          <w:color w:val="auto"/>
        </w:rPr>
        <w:fldChar w:fldCharType="end"/>
      </w:r>
      <w:r w:rsidRPr="001C3A3B">
        <w:rPr>
          <w:b w:val="0"/>
          <w:i/>
          <w:color w:val="auto"/>
        </w:rPr>
        <w:noBreakHyphen/>
      </w:r>
      <w:r w:rsidRPr="001C3A3B">
        <w:rPr>
          <w:b w:val="0"/>
          <w:i/>
          <w:noProof/>
          <w:color w:val="auto"/>
        </w:rPr>
        <w:fldChar w:fldCharType="begin"/>
      </w:r>
      <w:r w:rsidRPr="001C3A3B">
        <w:rPr>
          <w:b w:val="0"/>
          <w:i/>
          <w:noProof/>
          <w:color w:val="auto"/>
        </w:rPr>
        <w:instrText xml:space="preserve"> SEQ Таблица \* ARABIC \s 1 </w:instrText>
      </w:r>
      <w:r w:rsidRPr="001C3A3B">
        <w:rPr>
          <w:b w:val="0"/>
          <w:i/>
          <w:noProof/>
          <w:color w:val="auto"/>
        </w:rPr>
        <w:fldChar w:fldCharType="separate"/>
      </w:r>
      <w:r w:rsidRPr="001C3A3B">
        <w:rPr>
          <w:b w:val="0"/>
          <w:i/>
          <w:noProof/>
          <w:color w:val="auto"/>
        </w:rPr>
        <w:t>6</w:t>
      </w:r>
      <w:r w:rsidRPr="001C3A3B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693"/>
      </w:tblGrid>
      <w:tr w:rsidR="001668D0" w:rsidRPr="00634251" w:rsidTr="00420553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1668D0" w:rsidRPr="00634251" w:rsidRDefault="001668D0" w:rsidP="00420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8D0" w:rsidRPr="00634251" w:rsidRDefault="001668D0" w:rsidP="00420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68D0" w:rsidRPr="00634251" w:rsidRDefault="001668D0" w:rsidP="00420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1668D0" w:rsidRPr="00634251" w:rsidTr="00420553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668D0" w:rsidRPr="00634251" w:rsidRDefault="001668D0" w:rsidP="00420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68D0" w:rsidRDefault="001668D0" w:rsidP="00A026CD">
            <w:pPr>
              <w:rPr>
                <w:color w:val="000000"/>
              </w:rPr>
            </w:pPr>
            <w:r>
              <w:rPr>
                <w:color w:val="000000"/>
              </w:rPr>
              <w:t>Афанасьева О. В., Михеева И. В., Баранова К. М. Английский язык 11 класс. Базовый уровень. «ДРОФА», 20</w:t>
            </w:r>
            <w:r w:rsidR="00A026CD">
              <w:rPr>
                <w:color w:val="00000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68D0" w:rsidRDefault="00A026CD" w:rsidP="00420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</w:tr>
      <w:tr w:rsidR="001668D0" w:rsidRPr="00634251" w:rsidTr="00420553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1668D0" w:rsidRPr="00634251" w:rsidRDefault="001668D0" w:rsidP="00420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668D0" w:rsidRDefault="00A026CD" w:rsidP="00A026CD">
            <w:r w:rsidRPr="00A026CD">
              <w:t xml:space="preserve">Афанасьева О.В., Михеева </w:t>
            </w:r>
            <w:r>
              <w:t>И.В</w:t>
            </w:r>
            <w:r w:rsidRPr="00A026CD">
              <w:t>.</w:t>
            </w:r>
            <w:r>
              <w:t>,</w:t>
            </w:r>
            <w:r w:rsidRPr="00A026CD">
              <w:t xml:space="preserve"> </w:t>
            </w:r>
            <w:r>
              <w:t xml:space="preserve">Английский язык </w:t>
            </w:r>
            <w:r w:rsidRPr="00A026CD">
              <w:t xml:space="preserve">(для общеобразовательных организаций и школ с углубленным изучением английского </w:t>
            </w:r>
            <w:r>
              <w:t>языка), (углубленный уровень). «Просвещение», 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68D0" w:rsidRDefault="00A026CD" w:rsidP="00420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  <w:r w:rsidR="001668D0">
              <w:rPr>
                <w:color w:val="000000"/>
              </w:rPr>
              <w:t>%</w:t>
            </w:r>
          </w:p>
        </w:tc>
      </w:tr>
    </w:tbl>
    <w:p w:rsidR="001668D0" w:rsidRDefault="001668D0" w:rsidP="00FF3DCF">
      <w:pPr>
        <w:jc w:val="center"/>
        <w:rPr>
          <w:rFonts w:eastAsia="Times New Roman"/>
          <w:b/>
        </w:rPr>
      </w:pPr>
    </w:p>
    <w:p w:rsidR="003B11D0" w:rsidRPr="00E11912" w:rsidRDefault="003B11D0" w:rsidP="003B11D0">
      <w:pPr>
        <w:ind w:left="-426" w:firstLine="426"/>
        <w:rPr>
          <w:sz w:val="28"/>
        </w:rPr>
      </w:pPr>
      <w:r w:rsidRPr="00E11912">
        <w:rPr>
          <w:b/>
          <w:sz w:val="28"/>
        </w:rPr>
        <w:t xml:space="preserve">1.7. ВЫВОДЫ о характере изменения количества участников ЕГЭ по учебному предмету </w:t>
      </w:r>
    </w:p>
    <w:p w:rsidR="001668D0" w:rsidRDefault="001668D0" w:rsidP="00FF3DCF">
      <w:pPr>
        <w:jc w:val="center"/>
        <w:rPr>
          <w:rFonts w:eastAsia="Times New Roman"/>
          <w:b/>
        </w:rPr>
      </w:pPr>
    </w:p>
    <w:p w:rsidR="00C90E57" w:rsidRDefault="00C90E57" w:rsidP="00C90E57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Экзамен по английскому языку в 202</w:t>
      </w:r>
      <w:r w:rsidR="00A026CD">
        <w:rPr>
          <w:sz w:val="28"/>
          <w:szCs w:val="21"/>
        </w:rPr>
        <w:t>1</w:t>
      </w:r>
      <w:r>
        <w:rPr>
          <w:sz w:val="28"/>
          <w:szCs w:val="21"/>
        </w:rPr>
        <w:t xml:space="preserve"> году сдавали </w:t>
      </w:r>
      <w:r w:rsidR="00A026CD">
        <w:rPr>
          <w:sz w:val="28"/>
          <w:szCs w:val="21"/>
        </w:rPr>
        <w:t>4,6</w:t>
      </w:r>
      <w:r>
        <w:rPr>
          <w:sz w:val="28"/>
          <w:szCs w:val="21"/>
        </w:rPr>
        <w:t xml:space="preserve">% от общего количества участников ЕГЭ, что </w:t>
      </w:r>
      <w:r w:rsidR="00A026CD">
        <w:rPr>
          <w:sz w:val="28"/>
          <w:szCs w:val="21"/>
        </w:rPr>
        <w:t>выше</w:t>
      </w:r>
      <w:r>
        <w:rPr>
          <w:sz w:val="28"/>
          <w:szCs w:val="21"/>
        </w:rPr>
        <w:t xml:space="preserve"> показателя 20</w:t>
      </w:r>
      <w:r w:rsidR="00A026CD">
        <w:rPr>
          <w:sz w:val="28"/>
          <w:szCs w:val="21"/>
        </w:rPr>
        <w:t>20 года на 0,8</w:t>
      </w:r>
      <w:r>
        <w:rPr>
          <w:sz w:val="28"/>
          <w:szCs w:val="21"/>
        </w:rPr>
        <w:t xml:space="preserve">%, но </w:t>
      </w:r>
      <w:r w:rsidR="00A026CD">
        <w:rPr>
          <w:sz w:val="28"/>
          <w:szCs w:val="21"/>
        </w:rPr>
        <w:t>ниже</w:t>
      </w:r>
      <w:r>
        <w:rPr>
          <w:sz w:val="28"/>
          <w:szCs w:val="21"/>
        </w:rPr>
        <w:t xml:space="preserve"> показателя 201</w:t>
      </w:r>
      <w:r w:rsidR="00A026CD">
        <w:rPr>
          <w:sz w:val="28"/>
          <w:szCs w:val="21"/>
        </w:rPr>
        <w:t>9</w:t>
      </w:r>
      <w:r>
        <w:rPr>
          <w:sz w:val="28"/>
          <w:szCs w:val="21"/>
        </w:rPr>
        <w:t xml:space="preserve"> года на 2</w:t>
      </w:r>
      <w:r w:rsidR="00A026CD">
        <w:rPr>
          <w:sz w:val="28"/>
          <w:szCs w:val="21"/>
        </w:rPr>
        <w:t>0,6</w:t>
      </w:r>
      <w:r>
        <w:rPr>
          <w:sz w:val="28"/>
          <w:szCs w:val="21"/>
        </w:rPr>
        <w:t>%</w:t>
      </w:r>
      <w:r w:rsidRPr="000352E9">
        <w:rPr>
          <w:sz w:val="28"/>
          <w:szCs w:val="21"/>
        </w:rPr>
        <w:t xml:space="preserve">. </w:t>
      </w:r>
    </w:p>
    <w:p w:rsidR="00C90E57" w:rsidRPr="000352E9" w:rsidRDefault="00C90E57" w:rsidP="00C90E57">
      <w:pPr>
        <w:spacing w:line="360" w:lineRule="auto"/>
        <w:ind w:firstLine="426"/>
        <w:jc w:val="both"/>
        <w:rPr>
          <w:sz w:val="28"/>
          <w:szCs w:val="21"/>
        </w:rPr>
      </w:pPr>
      <w:r>
        <w:rPr>
          <w:sz w:val="28"/>
          <w:szCs w:val="21"/>
        </w:rPr>
        <w:t>Гендерный анализ показывает, что количество</w:t>
      </w:r>
      <w:r w:rsidR="008412B8" w:rsidRPr="008412B8">
        <w:rPr>
          <w:sz w:val="28"/>
          <w:szCs w:val="21"/>
        </w:rPr>
        <w:t xml:space="preserve"> </w:t>
      </w:r>
      <w:r w:rsidR="008412B8">
        <w:rPr>
          <w:sz w:val="28"/>
          <w:szCs w:val="21"/>
        </w:rPr>
        <w:t>юношей</w:t>
      </w:r>
      <w:r>
        <w:rPr>
          <w:sz w:val="28"/>
          <w:szCs w:val="21"/>
        </w:rPr>
        <w:t xml:space="preserve"> </w:t>
      </w:r>
      <w:r w:rsidR="008412B8">
        <w:rPr>
          <w:sz w:val="28"/>
          <w:szCs w:val="21"/>
        </w:rPr>
        <w:t xml:space="preserve">в 2021 году </w:t>
      </w:r>
      <w:r>
        <w:rPr>
          <w:sz w:val="28"/>
          <w:szCs w:val="21"/>
        </w:rPr>
        <w:t xml:space="preserve"> </w:t>
      </w:r>
      <w:r w:rsidR="008412B8">
        <w:rPr>
          <w:sz w:val="28"/>
          <w:szCs w:val="21"/>
        </w:rPr>
        <w:t>по сравнению с предыдущими годами увеличилось</w:t>
      </w:r>
      <w:r>
        <w:rPr>
          <w:sz w:val="28"/>
          <w:szCs w:val="21"/>
        </w:rPr>
        <w:t xml:space="preserve">. </w:t>
      </w:r>
      <w:r w:rsidR="008412B8">
        <w:rPr>
          <w:sz w:val="28"/>
          <w:szCs w:val="21"/>
        </w:rPr>
        <w:t>Если в 2019 и 2020 годах д</w:t>
      </w:r>
      <w:r>
        <w:rPr>
          <w:sz w:val="28"/>
          <w:szCs w:val="21"/>
        </w:rPr>
        <w:t>оля девушек, участвующих в ЕГЭ по английскому языку, в среднем составляет 90%</w:t>
      </w:r>
      <w:r w:rsidR="008412B8">
        <w:rPr>
          <w:sz w:val="28"/>
          <w:szCs w:val="21"/>
        </w:rPr>
        <w:t>, то в текущем году составила 42,9%, а юношей 57,1%.</w:t>
      </w:r>
    </w:p>
    <w:p w:rsidR="00C90E57" w:rsidRDefault="00C90E57" w:rsidP="00C90E57">
      <w:pPr>
        <w:spacing w:line="360" w:lineRule="auto"/>
        <w:ind w:firstLine="426"/>
        <w:jc w:val="both"/>
        <w:rPr>
          <w:sz w:val="28"/>
        </w:rPr>
      </w:pPr>
      <w:r w:rsidRPr="00376A6C">
        <w:rPr>
          <w:sz w:val="28"/>
          <w:szCs w:val="21"/>
        </w:rPr>
        <w:t>Состав участников экзамена в 202</w:t>
      </w:r>
      <w:r w:rsidR="008412B8">
        <w:rPr>
          <w:sz w:val="28"/>
          <w:szCs w:val="21"/>
        </w:rPr>
        <w:t>1</w:t>
      </w:r>
      <w:r w:rsidRPr="00376A6C">
        <w:rPr>
          <w:sz w:val="28"/>
          <w:szCs w:val="21"/>
        </w:rPr>
        <w:t xml:space="preserve"> году по сравнению с предыдущими годами изменился незначительно и представлен </w:t>
      </w:r>
      <w:r>
        <w:rPr>
          <w:sz w:val="28"/>
          <w:szCs w:val="21"/>
        </w:rPr>
        <w:t xml:space="preserve">только </w:t>
      </w:r>
      <w:r w:rsidRPr="00376A6C">
        <w:rPr>
          <w:sz w:val="28"/>
          <w:szCs w:val="21"/>
        </w:rPr>
        <w:t>выпускниками общеобразовательных учреждений</w:t>
      </w:r>
      <w:r>
        <w:rPr>
          <w:sz w:val="28"/>
          <w:szCs w:val="21"/>
        </w:rPr>
        <w:t xml:space="preserve"> текущего года</w:t>
      </w:r>
      <w:r w:rsidRPr="00376A6C">
        <w:rPr>
          <w:sz w:val="28"/>
          <w:szCs w:val="21"/>
        </w:rPr>
        <w:t>. Подавляющее большинство экзаменуемых – это обучающиеся средних общеобразовательных учреждений</w:t>
      </w:r>
      <w:r>
        <w:rPr>
          <w:szCs w:val="21"/>
        </w:rPr>
        <w:t xml:space="preserve">, </w:t>
      </w:r>
      <w:r w:rsidRPr="00376A6C">
        <w:rPr>
          <w:sz w:val="28"/>
          <w:szCs w:val="21"/>
        </w:rPr>
        <w:t xml:space="preserve">из которых </w:t>
      </w:r>
      <w:r>
        <w:rPr>
          <w:sz w:val="28"/>
          <w:szCs w:val="21"/>
        </w:rPr>
        <w:t xml:space="preserve">только </w:t>
      </w:r>
      <w:r w:rsidR="008412B8">
        <w:rPr>
          <w:sz w:val="28"/>
          <w:szCs w:val="21"/>
        </w:rPr>
        <w:t>28,6</w:t>
      </w:r>
      <w:r w:rsidRPr="00376A6C">
        <w:rPr>
          <w:sz w:val="28"/>
          <w:szCs w:val="21"/>
        </w:rPr>
        <w:t xml:space="preserve">% </w:t>
      </w:r>
      <w:r>
        <w:rPr>
          <w:sz w:val="28"/>
          <w:szCs w:val="21"/>
        </w:rPr>
        <w:t>(</w:t>
      </w:r>
      <w:r w:rsidR="008412B8">
        <w:rPr>
          <w:sz w:val="28"/>
          <w:szCs w:val="21"/>
        </w:rPr>
        <w:t>2</w:t>
      </w:r>
      <w:r>
        <w:rPr>
          <w:sz w:val="28"/>
          <w:szCs w:val="21"/>
        </w:rPr>
        <w:t xml:space="preserve"> чел.) </w:t>
      </w:r>
      <w:r w:rsidRPr="00376A6C">
        <w:rPr>
          <w:sz w:val="28"/>
          <w:szCs w:val="21"/>
        </w:rPr>
        <w:t>являются выпускниками школы с углубленны</w:t>
      </w:r>
      <w:r>
        <w:rPr>
          <w:sz w:val="28"/>
          <w:szCs w:val="21"/>
        </w:rPr>
        <w:t xml:space="preserve">м изучением отдельных предметов (на территории Юго-Восточного округа такое учреждение одно </w:t>
      </w:r>
      <w:r w:rsidRPr="00376A6C">
        <w:rPr>
          <w:sz w:val="28"/>
          <w:szCs w:val="28"/>
        </w:rPr>
        <w:t>– ГБОУ СОШ № 2 г. Нефтегорска), лицеи</w:t>
      </w:r>
      <w:r>
        <w:rPr>
          <w:szCs w:val="21"/>
        </w:rPr>
        <w:t xml:space="preserve"> </w:t>
      </w:r>
      <w:r w:rsidRPr="00376A6C">
        <w:rPr>
          <w:sz w:val="28"/>
          <w:szCs w:val="28"/>
        </w:rPr>
        <w:t>и гимназии на территории округа отсутствуют.</w:t>
      </w:r>
      <w:r w:rsidRPr="00376A6C">
        <w:rPr>
          <w:sz w:val="28"/>
        </w:rPr>
        <w:t xml:space="preserve"> В 202</w:t>
      </w:r>
      <w:r w:rsidR="008412B8">
        <w:rPr>
          <w:sz w:val="28"/>
        </w:rPr>
        <w:t>1</w:t>
      </w:r>
      <w:r w:rsidRPr="00376A6C">
        <w:rPr>
          <w:sz w:val="28"/>
        </w:rPr>
        <w:t xml:space="preserve"> году среди участников ЕГЭ выпускники, обучающиеся по программам СПО</w:t>
      </w:r>
      <w:r>
        <w:rPr>
          <w:sz w:val="28"/>
        </w:rPr>
        <w:t>,</w:t>
      </w:r>
      <w:r w:rsidRPr="00376A6C">
        <w:rPr>
          <w:sz w:val="28"/>
        </w:rPr>
        <w:t xml:space="preserve"> </w:t>
      </w:r>
      <w:r>
        <w:rPr>
          <w:sz w:val="28"/>
        </w:rPr>
        <w:t xml:space="preserve">и прошлого года </w:t>
      </w:r>
      <w:r w:rsidRPr="00376A6C">
        <w:rPr>
          <w:sz w:val="28"/>
        </w:rPr>
        <w:t>отсутствуют.</w:t>
      </w:r>
    </w:p>
    <w:p w:rsidR="00C90E57" w:rsidRPr="00084029" w:rsidRDefault="00C90E57" w:rsidP="00C90E57">
      <w:pPr>
        <w:spacing w:line="360" w:lineRule="auto"/>
        <w:ind w:firstLine="426"/>
        <w:jc w:val="both"/>
        <w:rPr>
          <w:sz w:val="32"/>
        </w:rPr>
      </w:pPr>
      <w:r w:rsidRPr="00084029">
        <w:rPr>
          <w:sz w:val="28"/>
          <w:szCs w:val="28"/>
        </w:rPr>
        <w:t>Участники с ОВЗ</w:t>
      </w:r>
      <w:r>
        <w:rPr>
          <w:sz w:val="28"/>
          <w:szCs w:val="28"/>
        </w:rPr>
        <w:t xml:space="preserve"> в ЕГЭ участия не принимали.</w:t>
      </w:r>
    </w:p>
    <w:p w:rsidR="00C90E57" w:rsidRPr="00376A6C" w:rsidRDefault="00C90E57" w:rsidP="00C90E5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экзамене приняли участие </w:t>
      </w:r>
      <w:r w:rsidR="008412B8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выпускники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Нефтегорский</w:t>
      </w:r>
      <w:proofErr w:type="spellEnd"/>
      <w:r>
        <w:rPr>
          <w:sz w:val="28"/>
          <w:szCs w:val="28"/>
        </w:rPr>
        <w:t xml:space="preserve">. </w:t>
      </w:r>
    </w:p>
    <w:p w:rsidR="001668D0" w:rsidRDefault="001668D0" w:rsidP="00FF3DCF">
      <w:pPr>
        <w:jc w:val="center"/>
        <w:rPr>
          <w:rFonts w:eastAsia="Times New Roman"/>
          <w:b/>
        </w:rPr>
      </w:pPr>
    </w:p>
    <w:p w:rsidR="003B11D0" w:rsidRPr="005A31BD" w:rsidRDefault="003B11D0" w:rsidP="003B11D0">
      <w:pPr>
        <w:pStyle w:val="2"/>
        <w:jc w:val="center"/>
        <w:rPr>
          <w:bCs w:val="0"/>
          <w:sz w:val="28"/>
          <w:szCs w:val="28"/>
        </w:rPr>
      </w:pPr>
      <w:r w:rsidRPr="005A31BD"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2.  ОСНОВНЫЕ РЕЗУЛЬТАТЫ ЕГЭ ПО ПРЕДМЕТУ</w:t>
      </w:r>
    </w:p>
    <w:p w:rsidR="003B11D0" w:rsidRPr="009A70B0" w:rsidRDefault="003B11D0" w:rsidP="003B11D0">
      <w:pPr>
        <w:ind w:left="-426" w:firstLine="426"/>
        <w:jc w:val="both"/>
        <w:rPr>
          <w:rFonts w:eastAsia="Times New Roman"/>
          <w:b/>
        </w:rPr>
      </w:pPr>
    </w:p>
    <w:p w:rsidR="003B11D0" w:rsidRDefault="003B11D0" w:rsidP="003B11D0">
      <w:pPr>
        <w:ind w:left="567" w:hanging="567"/>
        <w:rPr>
          <w:i/>
        </w:rPr>
      </w:pPr>
      <w:r w:rsidRPr="005A31BD">
        <w:rPr>
          <w:b/>
          <w:sz w:val="28"/>
        </w:rPr>
        <w:t>2.1. Диаграмма распределения тестовых баллов по предмету в 202</w:t>
      </w:r>
      <w:r w:rsidR="008412B8">
        <w:rPr>
          <w:b/>
          <w:sz w:val="28"/>
        </w:rPr>
        <w:t>1</w:t>
      </w:r>
      <w:r w:rsidRPr="005A31BD">
        <w:rPr>
          <w:b/>
          <w:sz w:val="28"/>
        </w:rPr>
        <w:t xml:space="preserve"> г.</w:t>
      </w:r>
      <w:r w:rsidRPr="005A31BD">
        <w:rPr>
          <w:b/>
          <w:sz w:val="28"/>
        </w:rPr>
        <w:br/>
      </w:r>
      <w:r w:rsidRPr="005A31BD">
        <w:rPr>
          <w:i/>
        </w:rPr>
        <w:t xml:space="preserve"> (количество участников, получивших тот или иной тестовый балл</w:t>
      </w:r>
      <w:r>
        <w:rPr>
          <w:i/>
        </w:rPr>
        <w:t>)</w:t>
      </w:r>
    </w:p>
    <w:p w:rsidR="008412B8" w:rsidRDefault="008412B8" w:rsidP="003B11D0">
      <w:pPr>
        <w:ind w:left="567" w:hanging="567"/>
        <w:rPr>
          <w:i/>
        </w:rPr>
      </w:pPr>
    </w:p>
    <w:p w:rsidR="003B11D0" w:rsidRPr="005A31BD" w:rsidRDefault="008412B8" w:rsidP="003B11D0">
      <w:pPr>
        <w:ind w:left="567" w:hanging="567"/>
      </w:pPr>
      <w:r>
        <w:rPr>
          <w:noProof/>
        </w:rPr>
        <w:drawing>
          <wp:inline distT="0" distB="0" distL="0" distR="0" wp14:anchorId="3BFDDF74" wp14:editId="2A7DFB32">
            <wp:extent cx="6119495" cy="2266784"/>
            <wp:effectExtent l="0" t="0" r="1460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3DCF" w:rsidRDefault="00FF3DCF" w:rsidP="008412B8">
      <w:pPr>
        <w:jc w:val="both"/>
      </w:pPr>
    </w:p>
    <w:p w:rsidR="00FF3DCF" w:rsidRDefault="00FF3DCF" w:rsidP="00FF3DCF">
      <w:pPr>
        <w:jc w:val="both"/>
      </w:pPr>
    </w:p>
    <w:p w:rsidR="003B11D0" w:rsidRPr="005A31BD" w:rsidRDefault="003B11D0" w:rsidP="00420553">
      <w:pPr>
        <w:ind w:left="567" w:hanging="567"/>
        <w:rPr>
          <w:b/>
          <w:sz w:val="28"/>
        </w:rPr>
      </w:pPr>
      <w:r w:rsidRPr="005A31BD">
        <w:rPr>
          <w:b/>
          <w:sz w:val="28"/>
        </w:rPr>
        <w:t xml:space="preserve">2.2. Динамика результатов ЕГЭ по предмету </w:t>
      </w:r>
      <w:proofErr w:type="gramStart"/>
      <w:r w:rsidRPr="005A31BD">
        <w:rPr>
          <w:b/>
          <w:sz w:val="28"/>
        </w:rPr>
        <w:t>за</w:t>
      </w:r>
      <w:proofErr w:type="gramEnd"/>
      <w:r w:rsidRPr="005A31BD">
        <w:rPr>
          <w:b/>
          <w:sz w:val="28"/>
        </w:rPr>
        <w:t xml:space="preserve"> последние 3 года</w:t>
      </w:r>
    </w:p>
    <w:p w:rsidR="003B11D0" w:rsidRPr="005A31BD" w:rsidRDefault="003B11D0" w:rsidP="003B11D0">
      <w:pPr>
        <w:pStyle w:val="a6"/>
        <w:keepNext/>
        <w:jc w:val="right"/>
        <w:rPr>
          <w:b w:val="0"/>
          <w:i/>
          <w:color w:val="auto"/>
        </w:rPr>
      </w:pPr>
      <w:r w:rsidRPr="005A31BD">
        <w:rPr>
          <w:b w:val="0"/>
          <w:i/>
          <w:color w:val="auto"/>
        </w:rPr>
        <w:t xml:space="preserve">Таблица </w:t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STYLEREF 1 \s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2</w:t>
      </w:r>
      <w:r w:rsidRPr="005A31BD">
        <w:rPr>
          <w:b w:val="0"/>
          <w:i/>
          <w:noProof/>
          <w:color w:val="auto"/>
        </w:rPr>
        <w:fldChar w:fldCharType="end"/>
      </w:r>
      <w:r w:rsidRPr="005A31BD">
        <w:rPr>
          <w:b w:val="0"/>
          <w:i/>
          <w:color w:val="auto"/>
        </w:rPr>
        <w:noBreakHyphen/>
      </w:r>
      <w:r w:rsidRPr="005A31BD">
        <w:rPr>
          <w:b w:val="0"/>
          <w:i/>
          <w:noProof/>
          <w:color w:val="auto"/>
        </w:rPr>
        <w:fldChar w:fldCharType="begin"/>
      </w:r>
      <w:r w:rsidRPr="005A31BD">
        <w:rPr>
          <w:b w:val="0"/>
          <w:i/>
          <w:noProof/>
          <w:color w:val="auto"/>
        </w:rPr>
        <w:instrText xml:space="preserve"> SEQ Таблица \* ARABIC \s 1 </w:instrText>
      </w:r>
      <w:r w:rsidRPr="005A31BD">
        <w:rPr>
          <w:b w:val="0"/>
          <w:i/>
          <w:noProof/>
          <w:color w:val="auto"/>
        </w:rPr>
        <w:fldChar w:fldCharType="separate"/>
      </w:r>
      <w:r w:rsidRPr="005A31BD">
        <w:rPr>
          <w:b w:val="0"/>
          <w:i/>
          <w:noProof/>
          <w:color w:val="auto"/>
        </w:rPr>
        <w:t>7</w:t>
      </w:r>
      <w:r w:rsidRPr="005A31BD">
        <w:rPr>
          <w:b w:val="0"/>
          <w:i/>
          <w:noProof/>
          <w:color w:val="auto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FF3DCF" w:rsidRPr="00E2039C" w:rsidTr="00066B6A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F3DCF" w:rsidRPr="00E2039C" w:rsidRDefault="00FF3DCF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F3DCF" w:rsidRPr="00E2039C" w:rsidRDefault="00FF3DCF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Юго-Восточный округ</w:t>
            </w:r>
          </w:p>
        </w:tc>
      </w:tr>
      <w:tr w:rsidR="00FF3DCF" w:rsidRPr="00E2039C" w:rsidTr="00066B6A">
        <w:trPr>
          <w:cantSplit/>
          <w:trHeight w:val="155"/>
          <w:tblHeader/>
        </w:trPr>
        <w:tc>
          <w:tcPr>
            <w:tcW w:w="5388" w:type="dxa"/>
            <w:vMerge/>
          </w:tcPr>
          <w:p w:rsidR="00FF3DCF" w:rsidRPr="00E2039C" w:rsidRDefault="00FF3DCF" w:rsidP="00066B6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FF3DCF" w:rsidRPr="00E2039C" w:rsidRDefault="003B11D0" w:rsidP="008412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</w:t>
            </w:r>
            <w:r w:rsidR="008412B8">
              <w:rPr>
                <w:rFonts w:eastAsia="MS Mincho"/>
              </w:rPr>
              <w:t>9</w:t>
            </w:r>
            <w:r w:rsidR="00FF3DCF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FF3DCF" w:rsidRPr="00E2039C" w:rsidRDefault="003B11D0" w:rsidP="008412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  <w:r w:rsidR="008412B8">
              <w:rPr>
                <w:rFonts w:eastAsia="MS Mincho"/>
              </w:rPr>
              <w:t>20</w:t>
            </w:r>
            <w:r w:rsidR="00FF3DCF"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FF3DCF" w:rsidRPr="00E2039C" w:rsidRDefault="003B11D0" w:rsidP="008412B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</w:t>
            </w:r>
            <w:r w:rsidR="008412B8">
              <w:rPr>
                <w:rFonts w:eastAsia="MS Mincho"/>
              </w:rPr>
              <w:t>1</w:t>
            </w:r>
            <w:r w:rsidR="00FF3DCF" w:rsidRPr="00E2039C">
              <w:rPr>
                <w:rFonts w:eastAsia="MS Mincho"/>
              </w:rPr>
              <w:t xml:space="preserve"> г.</w:t>
            </w:r>
          </w:p>
        </w:tc>
      </w:tr>
      <w:tr w:rsidR="008412B8" w:rsidRPr="00E2039C" w:rsidTr="00066B6A">
        <w:trPr>
          <w:cantSplit/>
          <w:trHeight w:val="349"/>
        </w:trPr>
        <w:tc>
          <w:tcPr>
            <w:tcW w:w="5388" w:type="dxa"/>
          </w:tcPr>
          <w:p w:rsidR="008412B8" w:rsidRPr="00E2039C" w:rsidRDefault="008412B8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8412B8" w:rsidRPr="00E2039C" w:rsidRDefault="008412B8" w:rsidP="00570BC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8412B8" w:rsidRPr="00E2039C" w:rsidRDefault="008412B8" w:rsidP="00570BC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8412B8" w:rsidRPr="00E2039C" w:rsidRDefault="008412B8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8412B8" w:rsidRPr="00E2039C" w:rsidTr="00066B6A">
        <w:trPr>
          <w:cantSplit/>
          <w:trHeight w:val="354"/>
        </w:trPr>
        <w:tc>
          <w:tcPr>
            <w:tcW w:w="5388" w:type="dxa"/>
          </w:tcPr>
          <w:p w:rsidR="008412B8" w:rsidRPr="00E2039C" w:rsidRDefault="008412B8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8412B8" w:rsidRPr="00E2039C" w:rsidRDefault="008412B8" w:rsidP="00570BC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72,7</w:t>
            </w:r>
          </w:p>
        </w:tc>
        <w:tc>
          <w:tcPr>
            <w:tcW w:w="1701" w:type="dxa"/>
          </w:tcPr>
          <w:p w:rsidR="008412B8" w:rsidRPr="00E2039C" w:rsidRDefault="008412B8" w:rsidP="00570BC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80</w:t>
            </w:r>
          </w:p>
        </w:tc>
        <w:tc>
          <w:tcPr>
            <w:tcW w:w="1417" w:type="dxa"/>
          </w:tcPr>
          <w:p w:rsidR="008412B8" w:rsidRPr="00E2039C" w:rsidRDefault="008412B8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68,1</w:t>
            </w:r>
          </w:p>
        </w:tc>
      </w:tr>
      <w:tr w:rsidR="008412B8" w:rsidRPr="00E2039C" w:rsidTr="00066B6A">
        <w:trPr>
          <w:cantSplit/>
          <w:trHeight w:val="338"/>
        </w:trPr>
        <w:tc>
          <w:tcPr>
            <w:tcW w:w="5388" w:type="dxa"/>
          </w:tcPr>
          <w:p w:rsidR="008412B8" w:rsidRPr="00E2039C" w:rsidRDefault="008412B8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8412B8" w:rsidRPr="00E2039C" w:rsidRDefault="008412B8" w:rsidP="00570BC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3/30%</w:t>
            </w:r>
          </w:p>
        </w:tc>
        <w:tc>
          <w:tcPr>
            <w:tcW w:w="1701" w:type="dxa"/>
          </w:tcPr>
          <w:p w:rsidR="008412B8" w:rsidRPr="00E2039C" w:rsidRDefault="008412B8" w:rsidP="00570BC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2/33,3%</w:t>
            </w:r>
          </w:p>
        </w:tc>
        <w:tc>
          <w:tcPr>
            <w:tcW w:w="1417" w:type="dxa"/>
          </w:tcPr>
          <w:p w:rsidR="008412B8" w:rsidRPr="00E2039C" w:rsidRDefault="008412B8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1/14,3%</w:t>
            </w:r>
          </w:p>
        </w:tc>
      </w:tr>
      <w:tr w:rsidR="008412B8" w:rsidRPr="00E2039C" w:rsidTr="00066B6A">
        <w:trPr>
          <w:cantSplit/>
          <w:trHeight w:val="338"/>
        </w:trPr>
        <w:tc>
          <w:tcPr>
            <w:tcW w:w="5388" w:type="dxa"/>
          </w:tcPr>
          <w:p w:rsidR="008412B8" w:rsidRPr="00E2039C" w:rsidRDefault="008412B8" w:rsidP="00066B6A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8412B8" w:rsidRPr="00E2039C" w:rsidRDefault="008412B8" w:rsidP="00570BC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8412B8" w:rsidRPr="00E2039C" w:rsidRDefault="008412B8" w:rsidP="00570BCD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8412B8" w:rsidRPr="00E2039C" w:rsidRDefault="008412B8" w:rsidP="00066B6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F3DCF" w:rsidRPr="00E2039C" w:rsidRDefault="00FF3DCF" w:rsidP="00FF3DCF">
      <w:pPr>
        <w:ind w:left="709"/>
        <w:jc w:val="both"/>
      </w:pPr>
    </w:p>
    <w:p w:rsidR="00FF3DCF" w:rsidRDefault="00FF3DCF" w:rsidP="00FF3DCF">
      <w:pPr>
        <w:tabs>
          <w:tab w:val="left" w:pos="709"/>
        </w:tabs>
        <w:jc w:val="both"/>
      </w:pPr>
    </w:p>
    <w:p w:rsidR="003B11D0" w:rsidRPr="009B56F6" w:rsidRDefault="003B11D0" w:rsidP="00420553">
      <w:pPr>
        <w:ind w:left="567" w:hanging="567"/>
        <w:rPr>
          <w:b/>
          <w:sz w:val="28"/>
        </w:rPr>
      </w:pPr>
      <w:r w:rsidRPr="009B56F6">
        <w:rPr>
          <w:b/>
          <w:sz w:val="28"/>
        </w:rPr>
        <w:t>2.3. Результаты по группам участников экзамена с различным уровнем подготовки:</w:t>
      </w:r>
    </w:p>
    <w:p w:rsidR="003B11D0" w:rsidRPr="00E2039C" w:rsidRDefault="003B11D0" w:rsidP="00420553">
      <w:pPr>
        <w:tabs>
          <w:tab w:val="left" w:pos="709"/>
        </w:tabs>
        <w:jc w:val="both"/>
      </w:pPr>
    </w:p>
    <w:p w:rsidR="003B11D0" w:rsidRPr="009B56F6" w:rsidRDefault="003B11D0" w:rsidP="00420553">
      <w:pPr>
        <w:pStyle w:val="3"/>
        <w:ind w:left="720"/>
        <w:rPr>
          <w:rFonts w:ascii="Times New Roman" w:hAnsi="Times New Roman"/>
          <w:color w:val="auto"/>
          <w:sz w:val="28"/>
        </w:rPr>
      </w:pPr>
      <w:r w:rsidRPr="009B56F6">
        <w:rPr>
          <w:rFonts w:ascii="Times New Roman" w:hAnsi="Times New Roman"/>
          <w:bCs w:val="0"/>
          <w:color w:val="auto"/>
          <w:sz w:val="28"/>
        </w:rPr>
        <w:t>2.3.1.</w:t>
      </w:r>
      <w:r w:rsidRPr="009B56F6">
        <w:rPr>
          <w:rFonts w:ascii="Times New Roman" w:hAnsi="Times New Roman"/>
          <w:b w:val="0"/>
          <w:bCs w:val="0"/>
          <w:color w:val="auto"/>
          <w:sz w:val="28"/>
        </w:rPr>
        <w:t xml:space="preserve"> в разрезе категорий участников ЕГЭ </w:t>
      </w:r>
    </w:p>
    <w:p w:rsidR="003B11D0" w:rsidRPr="003F7527" w:rsidRDefault="003B11D0" w:rsidP="003B11D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9B56F6">
        <w:rPr>
          <w:b w:val="0"/>
          <w:i/>
          <w:color w:val="auto"/>
        </w:rPr>
        <w:t>Таблица 2-8</w:t>
      </w:r>
      <w:r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FF3DCF" w:rsidRPr="00E2039C" w:rsidTr="00066B6A">
        <w:trPr>
          <w:cantSplit/>
          <w:trHeight w:val="1058"/>
          <w:tblHeader/>
        </w:trPr>
        <w:tc>
          <w:tcPr>
            <w:tcW w:w="2836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F3DCF" w:rsidRPr="00E2039C" w:rsidTr="00066B6A">
        <w:trPr>
          <w:cantSplit/>
        </w:trPr>
        <w:tc>
          <w:tcPr>
            <w:tcW w:w="2836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FF3DCF" w:rsidRDefault="00FF3DCF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FF3DCF" w:rsidRPr="00E2039C" w:rsidTr="00066B6A">
        <w:trPr>
          <w:cantSplit/>
        </w:trPr>
        <w:tc>
          <w:tcPr>
            <w:tcW w:w="2836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FF3DCF" w:rsidRPr="00E2039C" w:rsidRDefault="008412B8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28,6%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808" w:type="dxa"/>
            <w:vAlign w:val="center"/>
          </w:tcPr>
          <w:p w:rsidR="00FF3DCF" w:rsidRDefault="00FF3DCF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FF3DCF" w:rsidRPr="00E2039C" w:rsidTr="00066B6A">
        <w:trPr>
          <w:cantSplit/>
        </w:trPr>
        <w:tc>
          <w:tcPr>
            <w:tcW w:w="2836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FF3DCF" w:rsidRPr="00E2039C" w:rsidRDefault="008412B8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57,1</w:t>
            </w:r>
            <w:r w:rsidR="00FF3DC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FF3DCF" w:rsidRDefault="00FF3DCF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FF3DCF" w:rsidRPr="00E2039C" w:rsidTr="00066B6A">
        <w:trPr>
          <w:cantSplit/>
        </w:trPr>
        <w:tc>
          <w:tcPr>
            <w:tcW w:w="2836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FF3DCF" w:rsidRPr="00E2039C" w:rsidRDefault="008412B8" w:rsidP="00A624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14,3</w:t>
            </w:r>
            <w:r w:rsidR="00FF3DC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FF3DCF" w:rsidRDefault="00FF3DCF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  <w:tr w:rsidR="00FF3DCF" w:rsidRPr="00E2039C" w:rsidTr="00066B6A">
        <w:trPr>
          <w:cantSplit/>
        </w:trPr>
        <w:tc>
          <w:tcPr>
            <w:tcW w:w="2836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1808" w:type="dxa"/>
            <w:vAlign w:val="center"/>
          </w:tcPr>
          <w:p w:rsidR="00FF3DCF" w:rsidRDefault="00FF3DCF" w:rsidP="00066B6A">
            <w:pPr>
              <w:jc w:val="center"/>
            </w:pPr>
            <w:r w:rsidRPr="00533E3D">
              <w:rPr>
                <w:b/>
              </w:rPr>
              <w:t>---</w:t>
            </w:r>
          </w:p>
        </w:tc>
      </w:tr>
    </w:tbl>
    <w:p w:rsidR="00FF3DCF" w:rsidRDefault="00FF3DCF" w:rsidP="00FF3DCF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1D0" w:rsidRPr="009925FB" w:rsidRDefault="003B11D0" w:rsidP="00420553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925FB">
        <w:rPr>
          <w:rFonts w:ascii="Times New Roman" w:eastAsia="Times New Roman" w:hAnsi="Times New Roman"/>
          <w:b/>
          <w:sz w:val="28"/>
          <w:szCs w:val="24"/>
          <w:lang w:eastAsia="ru-RU"/>
        </w:rPr>
        <w:t>2.3.2.</w:t>
      </w:r>
      <w:r w:rsidRPr="009925FB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разрезе типа ОО </w:t>
      </w:r>
    </w:p>
    <w:p w:rsidR="003B11D0" w:rsidRPr="00CC76AE" w:rsidRDefault="003B11D0" w:rsidP="003B11D0">
      <w:pPr>
        <w:pStyle w:val="a6"/>
        <w:keepNext/>
        <w:jc w:val="right"/>
        <w:rPr>
          <w:b w:val="0"/>
          <w:i/>
          <w:color w:val="auto"/>
        </w:rPr>
      </w:pPr>
      <w:r w:rsidRPr="00CC76AE">
        <w:rPr>
          <w:b w:val="0"/>
          <w:i/>
          <w:color w:val="auto"/>
        </w:rPr>
        <w:t>Таблица 2-9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311"/>
        <w:gridCol w:w="1524"/>
        <w:gridCol w:w="1418"/>
        <w:gridCol w:w="1417"/>
        <w:gridCol w:w="1559"/>
      </w:tblGrid>
      <w:tr w:rsidR="00FF3DCF" w:rsidRPr="00E2039C" w:rsidTr="00066B6A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F3DCF" w:rsidRPr="00E2039C" w:rsidTr="00066B6A">
        <w:trPr>
          <w:cantSplit/>
          <w:tblHeader/>
        </w:trPr>
        <w:tc>
          <w:tcPr>
            <w:tcW w:w="2836" w:type="dxa"/>
            <w:vMerge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524" w:type="dxa"/>
            <w:vAlign w:val="center"/>
          </w:tcPr>
          <w:p w:rsidR="00FF3DCF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1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CF" w:rsidRPr="00E2039C" w:rsidTr="00066B6A">
        <w:trPr>
          <w:cantSplit/>
          <w:tblHeader/>
        </w:trPr>
        <w:tc>
          <w:tcPr>
            <w:tcW w:w="2836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FF3DCF" w:rsidRPr="00E2039C" w:rsidRDefault="008412B8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vAlign w:val="center"/>
          </w:tcPr>
          <w:p w:rsidR="00FF3DCF" w:rsidRPr="00E2039C" w:rsidRDefault="008412B8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B11D0">
              <w:rPr>
                <w:rFonts w:ascii="Times New Roman" w:hAnsi="Times New Roman"/>
                <w:sz w:val="24"/>
                <w:szCs w:val="24"/>
              </w:rPr>
              <w:t>0</w:t>
            </w:r>
            <w:r w:rsidR="00FF3D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FF3DCF" w:rsidRPr="00E2039C" w:rsidRDefault="003B11D0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2492">
              <w:rPr>
                <w:rFonts w:ascii="Times New Roman" w:hAnsi="Times New Roman"/>
                <w:sz w:val="24"/>
                <w:szCs w:val="24"/>
              </w:rPr>
              <w:t>0</w:t>
            </w:r>
            <w:r w:rsidR="00FF3D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3DCF" w:rsidRPr="00E2039C" w:rsidTr="00066B6A">
        <w:trPr>
          <w:cantSplit/>
          <w:tblHeader/>
        </w:trPr>
        <w:tc>
          <w:tcPr>
            <w:tcW w:w="2836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  <w:tc>
          <w:tcPr>
            <w:tcW w:w="1311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FF3DCF" w:rsidRPr="00E2039C" w:rsidRDefault="008412B8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FF3DCF" w:rsidRPr="00E2039C" w:rsidRDefault="008412B8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3DCF" w:rsidRPr="00E2039C" w:rsidRDefault="00FF3DCF" w:rsidP="00FF3DC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1D0" w:rsidRPr="00C37586" w:rsidRDefault="003B11D0" w:rsidP="003B11D0">
      <w:pPr>
        <w:pStyle w:val="a3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sz w:val="28"/>
          <w:szCs w:val="24"/>
          <w:lang w:eastAsia="ru-RU"/>
        </w:rPr>
        <w:t>2.3.3.</w:t>
      </w:r>
      <w:r w:rsidRPr="00C37586">
        <w:rPr>
          <w:rFonts w:ascii="Times New Roman" w:eastAsia="Times New Roman" w:hAnsi="Times New Roman"/>
          <w:sz w:val="28"/>
          <w:szCs w:val="24"/>
          <w:lang w:eastAsia="ru-RU"/>
        </w:rPr>
        <w:t xml:space="preserve"> основные результаты ЕГЭ по предмету в сравнении по АТЕ</w:t>
      </w:r>
    </w:p>
    <w:p w:rsidR="00FF3DCF" w:rsidRPr="003F7527" w:rsidRDefault="003B11D0" w:rsidP="003B11D0">
      <w:pPr>
        <w:pStyle w:val="a6"/>
        <w:keepNext/>
        <w:jc w:val="right"/>
        <w:rPr>
          <w:b w:val="0"/>
          <w:i/>
          <w:color w:val="auto"/>
          <w:sz w:val="22"/>
        </w:rPr>
      </w:pPr>
      <w:r w:rsidRPr="00C46AC0">
        <w:rPr>
          <w:b w:val="0"/>
          <w:i/>
          <w:color w:val="auto"/>
        </w:rPr>
        <w:t>Таблица 2-10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310"/>
        <w:gridCol w:w="1453"/>
        <w:gridCol w:w="1452"/>
        <w:gridCol w:w="1453"/>
        <w:gridCol w:w="1561"/>
      </w:tblGrid>
      <w:tr w:rsidR="00FF3DCF" w:rsidRPr="00E2039C" w:rsidTr="00066B6A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FF3DCF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vAlign w:val="center"/>
          </w:tcPr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668" w:type="dxa"/>
            <w:gridSpan w:val="4"/>
          </w:tcPr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FF3DCF" w:rsidRPr="00E2039C" w:rsidTr="00066B6A">
        <w:trPr>
          <w:cantSplit/>
          <w:tblHeader/>
        </w:trPr>
        <w:tc>
          <w:tcPr>
            <w:tcW w:w="425" w:type="dxa"/>
            <w:vMerge/>
          </w:tcPr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FF3DCF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452" w:type="dxa"/>
            <w:vAlign w:val="center"/>
          </w:tcPr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61" w:type="dxa"/>
            <w:vMerge/>
          </w:tcPr>
          <w:p w:rsidR="00FF3DCF" w:rsidRPr="00E2039C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3DCF" w:rsidRPr="00E2039C" w:rsidTr="00066B6A">
        <w:trPr>
          <w:cantSplit/>
        </w:trPr>
        <w:tc>
          <w:tcPr>
            <w:tcW w:w="425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Алексеевский</w:t>
            </w:r>
          </w:p>
        </w:tc>
        <w:tc>
          <w:tcPr>
            <w:tcW w:w="1310" w:type="dxa"/>
            <w:vAlign w:val="center"/>
          </w:tcPr>
          <w:p w:rsidR="00FF3DCF" w:rsidRPr="000D57B0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F3DCF" w:rsidRPr="000D57B0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vAlign w:val="center"/>
          </w:tcPr>
          <w:p w:rsidR="00FF3DCF" w:rsidRPr="000D57B0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F3DCF" w:rsidRPr="000D57B0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FF3DCF" w:rsidRPr="000D57B0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3DCF" w:rsidRPr="00E2039C" w:rsidTr="00066B6A">
        <w:trPr>
          <w:cantSplit/>
        </w:trPr>
        <w:tc>
          <w:tcPr>
            <w:tcW w:w="425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Борский</w:t>
            </w:r>
          </w:p>
        </w:tc>
        <w:tc>
          <w:tcPr>
            <w:tcW w:w="1310" w:type="dxa"/>
            <w:vAlign w:val="center"/>
          </w:tcPr>
          <w:p w:rsidR="00FF3DCF" w:rsidRPr="000D57B0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F3DCF" w:rsidRPr="000D57B0" w:rsidRDefault="003B11D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vAlign w:val="center"/>
          </w:tcPr>
          <w:p w:rsidR="00FF3DCF" w:rsidRPr="000D57B0" w:rsidRDefault="003B11D0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F3DCF" w:rsidRPr="000D57B0" w:rsidRDefault="008412B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vAlign w:val="center"/>
          </w:tcPr>
          <w:p w:rsidR="00FF3DCF" w:rsidRPr="000D57B0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3DCF" w:rsidRPr="00E2039C" w:rsidTr="00066B6A">
        <w:trPr>
          <w:cantSplit/>
        </w:trPr>
        <w:tc>
          <w:tcPr>
            <w:tcW w:w="425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310" w:type="dxa"/>
            <w:vAlign w:val="center"/>
          </w:tcPr>
          <w:p w:rsidR="00FF3DCF" w:rsidRPr="000D57B0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F3DCF" w:rsidRPr="000D57B0" w:rsidRDefault="008412B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1452" w:type="dxa"/>
            <w:vAlign w:val="center"/>
          </w:tcPr>
          <w:p w:rsidR="00FF3DCF" w:rsidRPr="000D57B0" w:rsidRDefault="008412B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  <w:r w:rsidR="00FF3D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3" w:type="dxa"/>
            <w:vAlign w:val="center"/>
          </w:tcPr>
          <w:p w:rsidR="00FF3DCF" w:rsidRPr="000D57B0" w:rsidRDefault="008412B8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  <w:r w:rsidR="00FF3DC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vAlign w:val="center"/>
          </w:tcPr>
          <w:p w:rsidR="00FF3DCF" w:rsidRPr="000D57B0" w:rsidRDefault="00FF3DCF" w:rsidP="00066B6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3DCF" w:rsidRDefault="00FF3DCF" w:rsidP="00FF3DCF">
      <w:pPr>
        <w:jc w:val="both"/>
      </w:pPr>
    </w:p>
    <w:p w:rsidR="001F06C6" w:rsidRPr="00C37586" w:rsidRDefault="001F06C6" w:rsidP="00420553">
      <w:pPr>
        <w:jc w:val="both"/>
        <w:rPr>
          <w:b/>
          <w:sz w:val="28"/>
        </w:rPr>
      </w:pPr>
      <w:r w:rsidRPr="00C37586">
        <w:rPr>
          <w:b/>
          <w:sz w:val="28"/>
        </w:rPr>
        <w:t>2.4. Выделение перечня ОО, продемонстрировавших наиболее высокие и низкие результаты ЕГЭ по предмету</w:t>
      </w:r>
    </w:p>
    <w:p w:rsidR="001F06C6" w:rsidRDefault="001F06C6" w:rsidP="00420553">
      <w:pPr>
        <w:jc w:val="both"/>
      </w:pPr>
    </w:p>
    <w:p w:rsidR="001F06C6" w:rsidRDefault="001F06C6" w:rsidP="00420553">
      <w:pPr>
        <w:ind w:firstLine="851"/>
        <w:jc w:val="both"/>
        <w:rPr>
          <w:sz w:val="28"/>
        </w:rPr>
      </w:pPr>
      <w:r w:rsidRPr="00C37586">
        <w:rPr>
          <w:b/>
          <w:sz w:val="28"/>
        </w:rPr>
        <w:t>2.4.1.</w:t>
      </w:r>
      <w:r w:rsidRPr="00C37586">
        <w:rPr>
          <w:sz w:val="28"/>
        </w:rPr>
        <w:t xml:space="preserve">  перечень ОО, продемонстрировавших наиболее высокие результаты ЕГЭ по предмету</w:t>
      </w:r>
    </w:p>
    <w:p w:rsidR="001F06C6" w:rsidRPr="00C37586" w:rsidRDefault="001F06C6" w:rsidP="0095502B">
      <w:pPr>
        <w:ind w:firstLine="851"/>
        <w:jc w:val="both"/>
        <w:rPr>
          <w:b/>
          <w:i/>
        </w:rPr>
      </w:pPr>
      <w:r w:rsidRPr="00C37586">
        <w:rPr>
          <w:sz w:val="28"/>
        </w:rPr>
        <w:t xml:space="preserve"> </w:t>
      </w:r>
      <w:r w:rsidRPr="00C37586">
        <w:rPr>
          <w:i/>
        </w:rPr>
        <w:t xml:space="preserve">Выбирается от 5 до 15% от общего числа ОО, в которых </w:t>
      </w:r>
    </w:p>
    <w:p w:rsidR="001F06C6" w:rsidRPr="00C37586" w:rsidRDefault="001F06C6" w:rsidP="0042055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получивших от 81 до 100 баллов,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ОО);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F06C6" w:rsidRPr="00C37586" w:rsidRDefault="001F06C6" w:rsidP="00420553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1F06C6" w:rsidRPr="00C37586" w:rsidRDefault="001F06C6" w:rsidP="00420553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 достигших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минимального балла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C375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ОО)</w:t>
      </w:r>
    </w:p>
    <w:p w:rsidR="001F06C6" w:rsidRDefault="001F06C6" w:rsidP="001F06C6">
      <w:pPr>
        <w:pStyle w:val="a3"/>
        <w:spacing w:after="0" w:line="240" w:lineRule="auto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количества участников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экзамена от ОО </w:t>
      </w:r>
      <w:r w:rsidRPr="00C375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 менее 10 </w:t>
      </w:r>
    </w:p>
    <w:p w:rsidR="001F06C6" w:rsidRPr="001F06C6" w:rsidRDefault="001F06C6" w:rsidP="001F06C6">
      <w:pPr>
        <w:pStyle w:val="a3"/>
        <w:spacing w:after="0" w:line="240" w:lineRule="auto"/>
        <w:ind w:left="-426" w:hanging="142"/>
        <w:jc w:val="right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1F06C6">
        <w:rPr>
          <w:rFonts w:ascii="Times New Roman" w:hAnsi="Times New Roman"/>
          <w:i/>
          <w:sz w:val="18"/>
        </w:rPr>
        <w:t>Таблица 2-11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45"/>
        <w:gridCol w:w="2391"/>
        <w:gridCol w:w="2315"/>
        <w:gridCol w:w="2457"/>
        <w:gridCol w:w="2457"/>
      </w:tblGrid>
      <w:tr w:rsidR="00FF3DCF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91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>
              <w:t xml:space="preserve"> 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15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  <w:tc>
          <w:tcPr>
            <w:tcW w:w="245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5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</w:tr>
      <w:tr w:rsidR="00FF3DCF" w:rsidRPr="00E2039C" w:rsidTr="00066B6A">
        <w:trPr>
          <w:cantSplit/>
          <w:trHeight w:val="224"/>
        </w:trPr>
        <w:tc>
          <w:tcPr>
            <w:tcW w:w="445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FF3DCF" w:rsidRPr="00E2039C" w:rsidRDefault="002C2F62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315" w:type="dxa"/>
            <w:vAlign w:val="center"/>
          </w:tcPr>
          <w:p w:rsidR="00FF3DCF" w:rsidRPr="00E2039C" w:rsidRDefault="002C2F62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FF3DCF" w:rsidRPr="00E2039C" w:rsidRDefault="002C2F62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57" w:type="dxa"/>
            <w:vAlign w:val="center"/>
          </w:tcPr>
          <w:p w:rsidR="00FF3DCF" w:rsidRPr="00E2039C" w:rsidRDefault="002C2F62" w:rsidP="00066B6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1F06C6" w:rsidRDefault="001F06C6" w:rsidP="00FF3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F62" w:rsidRDefault="002C2F62" w:rsidP="002C2F6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высокие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1F06C6" w:rsidRDefault="001F06C6" w:rsidP="00FF3D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06C6" w:rsidRDefault="001F06C6" w:rsidP="0042055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/>
          <w:sz w:val="28"/>
          <w:szCs w:val="24"/>
          <w:lang w:eastAsia="ru-RU"/>
        </w:rPr>
        <w:t>2.4.2.</w:t>
      </w:r>
      <w:r w:rsidRPr="00E11912">
        <w:rPr>
          <w:rFonts w:ascii="Times New Roman" w:eastAsia="Times New Roman" w:hAnsi="Times New Roman"/>
          <w:sz w:val="28"/>
          <w:szCs w:val="24"/>
          <w:lang w:eastAsia="ru-RU"/>
        </w:rPr>
        <w:t xml:space="preserve">  перечень ОО, продемонстрировавших низкие результаты ЕГЭ по предмету</w:t>
      </w:r>
    </w:p>
    <w:p w:rsidR="001F06C6" w:rsidRPr="00E11912" w:rsidRDefault="001F06C6" w:rsidP="00420553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>Выбирается от 5 до15% от общего числа ОО, в  которых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1F06C6" w:rsidRPr="00E11912" w:rsidRDefault="001F06C6" w:rsidP="00420553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достигших минимального балла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РФ);</w:t>
      </w:r>
    </w:p>
    <w:p w:rsidR="001F06C6" w:rsidRPr="00E11912" w:rsidRDefault="001F06C6" w:rsidP="00420553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1191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доля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ЕГЭ,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получивших от 61 до 100 баллов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имеет </w:t>
      </w:r>
      <w:r w:rsidRPr="00E119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1191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РФ).</w:t>
      </w:r>
    </w:p>
    <w:p w:rsidR="001F06C6" w:rsidRPr="00E11912" w:rsidRDefault="001F06C6" w:rsidP="00420553">
      <w:pPr>
        <w:jc w:val="both"/>
        <w:rPr>
          <w:rFonts w:eastAsia="Times New Roman"/>
          <w:i/>
        </w:rPr>
      </w:pPr>
      <w:r w:rsidRPr="00E11912">
        <w:rPr>
          <w:rFonts w:eastAsia="Times New Roman"/>
          <w:i/>
        </w:rPr>
        <w:t xml:space="preserve">Примечание. Сравнение результатов по ОО проводится при условии количества участников экзамена от ОО не менее 10 </w:t>
      </w:r>
    </w:p>
    <w:p w:rsidR="001F06C6" w:rsidRDefault="001F06C6" w:rsidP="001F06C6">
      <w:pPr>
        <w:pStyle w:val="a3"/>
        <w:spacing w:after="0" w:line="240" w:lineRule="auto"/>
        <w:ind w:left="-426" w:hanging="142"/>
        <w:jc w:val="right"/>
        <w:rPr>
          <w:rFonts w:ascii="Times New Roman" w:hAnsi="Times New Roman"/>
          <w:i/>
          <w:sz w:val="18"/>
          <w:szCs w:val="18"/>
        </w:rPr>
      </w:pPr>
      <w:r w:rsidRPr="00CC76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</w:t>
      </w:r>
      <w:r w:rsidRPr="00CC76AE">
        <w:rPr>
          <w:rFonts w:ascii="Times New Roman" w:hAnsi="Times New Roman"/>
          <w:i/>
          <w:sz w:val="18"/>
          <w:szCs w:val="18"/>
        </w:rPr>
        <w:t>Таблица 2-12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1"/>
        <w:gridCol w:w="2367"/>
        <w:gridCol w:w="2431"/>
        <w:gridCol w:w="2431"/>
      </w:tblGrid>
      <w:tr w:rsidR="00FF3DCF" w:rsidRPr="00E2039C" w:rsidTr="00066B6A">
        <w:trPr>
          <w:cantSplit/>
          <w:tblHeader/>
        </w:trPr>
        <w:tc>
          <w:tcPr>
            <w:tcW w:w="445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1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2EF">
              <w:rPr>
                <w:rFonts w:ascii="Times New Roman" w:hAnsi="Times New Roman"/>
                <w:sz w:val="24"/>
              </w:rPr>
              <w:t>Наименование</w:t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367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достигших</w:t>
            </w:r>
            <w:proofErr w:type="gramEnd"/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минимального балла</w:t>
            </w:r>
          </w:p>
        </w:tc>
        <w:tc>
          <w:tcPr>
            <w:tcW w:w="2431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61 до 80 баллов</w:t>
            </w:r>
          </w:p>
        </w:tc>
        <w:tc>
          <w:tcPr>
            <w:tcW w:w="2431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0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81 до 100 баллов</w:t>
            </w:r>
          </w:p>
        </w:tc>
      </w:tr>
      <w:tr w:rsidR="00FF3DCF" w:rsidRPr="00E2039C" w:rsidTr="00066B6A">
        <w:trPr>
          <w:cantSplit/>
        </w:trPr>
        <w:tc>
          <w:tcPr>
            <w:tcW w:w="445" w:type="dxa"/>
            <w:vAlign w:val="center"/>
          </w:tcPr>
          <w:p w:rsidR="00FF3DCF" w:rsidRPr="00E2039C" w:rsidRDefault="00FF3DCF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FF3DCF" w:rsidRPr="00E2039C" w:rsidRDefault="002C2F6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67" w:type="dxa"/>
            <w:vAlign w:val="center"/>
          </w:tcPr>
          <w:p w:rsidR="00FF3DCF" w:rsidRPr="00E2039C" w:rsidRDefault="002C2F6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FF3DCF" w:rsidRPr="00E2039C" w:rsidRDefault="002C2F6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431" w:type="dxa"/>
            <w:vAlign w:val="center"/>
          </w:tcPr>
          <w:p w:rsidR="00FF3DCF" w:rsidRPr="00E2039C" w:rsidRDefault="002C2F62" w:rsidP="00066B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FF3DCF" w:rsidRPr="00E2039C" w:rsidRDefault="00FF3DCF" w:rsidP="00FF3DCF">
      <w:pPr>
        <w:jc w:val="both"/>
      </w:pPr>
    </w:p>
    <w:p w:rsidR="002C2F62" w:rsidRDefault="002C2F62" w:rsidP="002C2F6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*Выделение перечня ОО, продемонстрировавших низкие результаты, из общего количества не предоставляется возможным в связи с тем, что количество участников в образовательных организациях является недостаточным (менее 10 чел.) для получения статистически достоверных результатов для сравнения.</w:t>
      </w:r>
    </w:p>
    <w:p w:rsidR="00FF3DCF" w:rsidRPr="00E2039C" w:rsidRDefault="00FF3DCF" w:rsidP="00FF3DC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0BCD" w:rsidRDefault="00570BCD" w:rsidP="001F06C6">
      <w:pPr>
        <w:jc w:val="both"/>
        <w:rPr>
          <w:rFonts w:eastAsia="Times New Roman"/>
          <w:b/>
          <w:sz w:val="28"/>
        </w:rPr>
      </w:pPr>
    </w:p>
    <w:p w:rsidR="00570BCD" w:rsidRDefault="00570BCD" w:rsidP="001F06C6">
      <w:pPr>
        <w:jc w:val="both"/>
        <w:rPr>
          <w:rFonts w:eastAsia="Times New Roman"/>
          <w:b/>
          <w:sz w:val="28"/>
        </w:rPr>
      </w:pPr>
    </w:p>
    <w:p w:rsidR="00FF3DCF" w:rsidRDefault="001F06C6" w:rsidP="001F06C6">
      <w:pPr>
        <w:jc w:val="both"/>
        <w:rPr>
          <w:b/>
        </w:rPr>
      </w:pPr>
      <w:r w:rsidRPr="00E11912">
        <w:rPr>
          <w:rFonts w:eastAsia="Times New Roman"/>
          <w:b/>
          <w:sz w:val="28"/>
        </w:rPr>
        <w:t xml:space="preserve">2.5.  </w:t>
      </w:r>
      <w:r w:rsidRPr="00E11912">
        <w:rPr>
          <w:b/>
          <w:sz w:val="28"/>
        </w:rPr>
        <w:t>ВЫВОДЫ о характере изменения результатов ЕГЭ по предмету</w:t>
      </w:r>
      <w:r w:rsidRPr="00E11912">
        <w:rPr>
          <w:b/>
        </w:rPr>
        <w:br/>
      </w:r>
    </w:p>
    <w:p w:rsidR="00E0204C" w:rsidRDefault="00E0204C" w:rsidP="00E020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412B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ЕГЭ по </w:t>
      </w:r>
      <w:r w:rsidR="008E3884">
        <w:rPr>
          <w:sz w:val="28"/>
          <w:szCs w:val="28"/>
        </w:rPr>
        <w:t>английскому языку</w:t>
      </w:r>
      <w:r>
        <w:rPr>
          <w:sz w:val="28"/>
          <w:szCs w:val="28"/>
        </w:rPr>
        <w:t xml:space="preserve"> приняли участие </w:t>
      </w:r>
      <w:r w:rsidR="008412B8">
        <w:rPr>
          <w:sz w:val="28"/>
          <w:szCs w:val="28"/>
        </w:rPr>
        <w:t>7</w:t>
      </w:r>
      <w:r>
        <w:rPr>
          <w:sz w:val="28"/>
          <w:szCs w:val="28"/>
        </w:rPr>
        <w:t xml:space="preserve"> чел. (</w:t>
      </w:r>
      <w:r w:rsidR="008412B8">
        <w:rPr>
          <w:sz w:val="28"/>
          <w:szCs w:val="28"/>
        </w:rPr>
        <w:t>4,6</w:t>
      </w:r>
      <w:r>
        <w:rPr>
          <w:sz w:val="28"/>
          <w:szCs w:val="28"/>
        </w:rPr>
        <w:t>%)</w:t>
      </w:r>
      <w:r w:rsidR="008412B8">
        <w:rPr>
          <w:sz w:val="28"/>
          <w:szCs w:val="28"/>
        </w:rPr>
        <w:t xml:space="preserve">, все они являются выпускниками школ г. Нефтегорска. </w:t>
      </w:r>
      <w:r w:rsidRPr="006B7B81">
        <w:rPr>
          <w:sz w:val="28"/>
          <w:szCs w:val="28"/>
        </w:rPr>
        <w:t>Ежегодно все участники преодолевают минимальный порог.</w:t>
      </w:r>
    </w:p>
    <w:p w:rsidR="00E0204C" w:rsidRDefault="00E0204C" w:rsidP="00E0204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</w:t>
      </w:r>
      <w:r w:rsidRPr="00EB2C4F">
        <w:rPr>
          <w:sz w:val="28"/>
        </w:rPr>
        <w:t>редний балл</w:t>
      </w:r>
      <w:r>
        <w:rPr>
          <w:sz w:val="28"/>
        </w:rPr>
        <w:t xml:space="preserve"> в 202</w:t>
      </w:r>
      <w:r w:rsidR="006E7827">
        <w:rPr>
          <w:sz w:val="28"/>
        </w:rPr>
        <w:t>1</w:t>
      </w:r>
      <w:r>
        <w:rPr>
          <w:sz w:val="28"/>
        </w:rPr>
        <w:t xml:space="preserve"> году  составил </w:t>
      </w:r>
      <w:r w:rsidR="006E7827">
        <w:rPr>
          <w:sz w:val="28"/>
        </w:rPr>
        <w:t>68,1</w:t>
      </w:r>
      <w:r>
        <w:rPr>
          <w:sz w:val="28"/>
        </w:rPr>
        <w:t xml:space="preserve">, что на </w:t>
      </w:r>
      <w:r w:rsidR="006E7827">
        <w:rPr>
          <w:sz w:val="28"/>
        </w:rPr>
        <w:t>11,9</w:t>
      </w:r>
      <w:r>
        <w:rPr>
          <w:sz w:val="28"/>
        </w:rPr>
        <w:t xml:space="preserve"> </w:t>
      </w:r>
      <w:r w:rsidR="006E7827">
        <w:rPr>
          <w:sz w:val="28"/>
        </w:rPr>
        <w:t>ниже</w:t>
      </w:r>
      <w:r>
        <w:rPr>
          <w:sz w:val="28"/>
        </w:rPr>
        <w:t>, чем в 20</w:t>
      </w:r>
      <w:r w:rsidR="006E7827">
        <w:rPr>
          <w:sz w:val="28"/>
        </w:rPr>
        <w:t>20</w:t>
      </w:r>
      <w:r>
        <w:rPr>
          <w:sz w:val="28"/>
        </w:rPr>
        <w:t xml:space="preserve"> году</w:t>
      </w:r>
      <w:r w:rsidR="006E7827">
        <w:rPr>
          <w:sz w:val="28"/>
        </w:rPr>
        <w:t xml:space="preserve"> (80)</w:t>
      </w:r>
      <w:r>
        <w:rPr>
          <w:sz w:val="28"/>
        </w:rPr>
        <w:t>.</w:t>
      </w:r>
    </w:p>
    <w:p w:rsidR="008E3884" w:rsidRDefault="00E0204C" w:rsidP="00E0204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Сравнивая распределение учащихся по группам подготовки в 20</w:t>
      </w:r>
      <w:r w:rsidR="006E7827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6E782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годах, следует отметить, что </w:t>
      </w:r>
      <w:r>
        <w:rPr>
          <w:sz w:val="28"/>
        </w:rPr>
        <w:t xml:space="preserve">все участники ЕГЭ </w:t>
      </w:r>
      <w:r>
        <w:rPr>
          <w:sz w:val="28"/>
          <w:szCs w:val="28"/>
        </w:rPr>
        <w:t xml:space="preserve">продемонстрировали готовность к успешному продолжению образования </w:t>
      </w:r>
      <w:r w:rsidR="006E78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7827">
        <w:rPr>
          <w:sz w:val="28"/>
          <w:szCs w:val="28"/>
        </w:rPr>
        <w:t>71,4%</w:t>
      </w:r>
      <w:r w:rsidR="008E3884">
        <w:rPr>
          <w:sz w:val="28"/>
          <w:szCs w:val="28"/>
        </w:rPr>
        <w:t xml:space="preserve"> участник</w:t>
      </w:r>
      <w:r w:rsidR="006E7827">
        <w:rPr>
          <w:sz w:val="28"/>
          <w:szCs w:val="28"/>
        </w:rPr>
        <w:t>ов</w:t>
      </w:r>
      <w:r>
        <w:rPr>
          <w:sz w:val="28"/>
          <w:szCs w:val="28"/>
        </w:rPr>
        <w:t xml:space="preserve">  получи</w:t>
      </w:r>
      <w:r w:rsidR="008E3884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количество баллов в диапазоне </w:t>
      </w:r>
      <w:r w:rsidRPr="006B7B81">
        <w:rPr>
          <w:sz w:val="28"/>
          <w:szCs w:val="28"/>
        </w:rPr>
        <w:t xml:space="preserve">от 61 до </w:t>
      </w:r>
      <w:r>
        <w:rPr>
          <w:sz w:val="28"/>
          <w:szCs w:val="28"/>
        </w:rPr>
        <w:t>100</w:t>
      </w:r>
      <w:r w:rsidRPr="006B7B81">
        <w:rPr>
          <w:sz w:val="28"/>
          <w:szCs w:val="28"/>
        </w:rPr>
        <w:t xml:space="preserve"> баллов</w:t>
      </w:r>
      <w:r w:rsidR="008E3884">
        <w:rPr>
          <w:sz w:val="28"/>
          <w:szCs w:val="28"/>
        </w:rPr>
        <w:t xml:space="preserve">: от 61 до 80 баллов – </w:t>
      </w:r>
      <w:r w:rsidR="006E7827">
        <w:rPr>
          <w:sz w:val="28"/>
          <w:szCs w:val="28"/>
        </w:rPr>
        <w:t>57,1</w:t>
      </w:r>
      <w:r w:rsidR="008E3884">
        <w:rPr>
          <w:sz w:val="28"/>
          <w:szCs w:val="28"/>
        </w:rPr>
        <w:t xml:space="preserve">% и доля </w:t>
      </w:r>
      <w:proofErr w:type="spellStart"/>
      <w:r w:rsidR="008E3884">
        <w:rPr>
          <w:sz w:val="28"/>
          <w:szCs w:val="28"/>
        </w:rPr>
        <w:t>высокобалльников</w:t>
      </w:r>
      <w:proofErr w:type="spellEnd"/>
      <w:r w:rsidR="008E3884">
        <w:rPr>
          <w:sz w:val="28"/>
          <w:szCs w:val="28"/>
        </w:rPr>
        <w:t xml:space="preserve"> (получивших 81 и более баллов) составляет </w:t>
      </w:r>
      <w:r>
        <w:rPr>
          <w:sz w:val="28"/>
          <w:szCs w:val="28"/>
        </w:rPr>
        <w:t xml:space="preserve">  </w:t>
      </w:r>
      <w:r w:rsidR="006E7827">
        <w:rPr>
          <w:sz w:val="28"/>
          <w:szCs w:val="28"/>
        </w:rPr>
        <w:t>14,3</w:t>
      </w:r>
      <w:r w:rsidR="008E3884">
        <w:rPr>
          <w:sz w:val="28"/>
          <w:szCs w:val="28"/>
        </w:rPr>
        <w:t>%</w:t>
      </w:r>
      <w:r w:rsidR="006E7827">
        <w:rPr>
          <w:sz w:val="28"/>
          <w:szCs w:val="28"/>
        </w:rPr>
        <w:t>, что ниже показателей 2020 года.</w:t>
      </w:r>
      <w:proofErr w:type="gramEnd"/>
      <w:r w:rsidR="006E7827">
        <w:rPr>
          <w:sz w:val="28"/>
          <w:szCs w:val="28"/>
        </w:rPr>
        <w:t xml:space="preserve">  По сравнению с </w:t>
      </w:r>
      <w:r w:rsidR="006E7827">
        <w:rPr>
          <w:sz w:val="28"/>
          <w:szCs w:val="28"/>
        </w:rPr>
        <w:lastRenderedPageBreak/>
        <w:t xml:space="preserve">предыдущим годом увеличилась доля выпускников </w:t>
      </w:r>
      <w:r w:rsidR="006E7827">
        <w:rPr>
          <w:sz w:val="28"/>
        </w:rPr>
        <w:t xml:space="preserve">диапазоне от </w:t>
      </w:r>
      <w:proofErr w:type="gramStart"/>
      <w:r w:rsidR="006E7827">
        <w:rPr>
          <w:sz w:val="28"/>
          <w:szCs w:val="28"/>
        </w:rPr>
        <w:t>минимального</w:t>
      </w:r>
      <w:proofErr w:type="gramEnd"/>
      <w:r w:rsidR="006E7827">
        <w:rPr>
          <w:sz w:val="28"/>
          <w:szCs w:val="28"/>
        </w:rPr>
        <w:t xml:space="preserve"> до 60 баллов с 0% до 28,6%.</w:t>
      </w:r>
    </w:p>
    <w:p w:rsidR="008E3884" w:rsidRDefault="008E3884" w:rsidP="008E3884">
      <w:pPr>
        <w:spacing w:line="360" w:lineRule="auto"/>
        <w:ind w:firstLine="567"/>
        <w:jc w:val="both"/>
      </w:pPr>
      <w:proofErr w:type="gramStart"/>
      <w:r>
        <w:rPr>
          <w:rFonts w:eastAsia="Times New Roman"/>
          <w:sz w:val="28"/>
        </w:rPr>
        <w:t>В</w:t>
      </w:r>
      <w:r w:rsidRPr="004A3671">
        <w:rPr>
          <w:rFonts w:eastAsia="Times New Roman"/>
          <w:sz w:val="28"/>
        </w:rPr>
        <w:t>ыделение перечня шко</w:t>
      </w:r>
      <w:r>
        <w:rPr>
          <w:rFonts w:eastAsia="Times New Roman"/>
          <w:sz w:val="28"/>
        </w:rPr>
        <w:t>л</w:t>
      </w:r>
      <w:r w:rsidRPr="004A3671">
        <w:rPr>
          <w:rFonts w:eastAsia="Times New Roman"/>
          <w:sz w:val="28"/>
        </w:rPr>
        <w:t xml:space="preserve">, продемонстрировавших </w:t>
      </w:r>
      <w:r>
        <w:rPr>
          <w:rFonts w:eastAsia="Times New Roman"/>
          <w:sz w:val="28"/>
        </w:rPr>
        <w:t>как наиболее высокие, так и низкие результаты,</w:t>
      </w:r>
      <w:r w:rsidRPr="004A3671">
        <w:rPr>
          <w:rFonts w:eastAsia="Times New Roman"/>
          <w:sz w:val="28"/>
        </w:rPr>
        <w:t xml:space="preserve"> из общего количества не предоставляется возможным в связи с тем, что </w:t>
      </w:r>
      <w:r>
        <w:rPr>
          <w:rFonts w:eastAsia="Times New Roman"/>
          <w:sz w:val="28"/>
        </w:rPr>
        <w:t>отсутствуют  школы</w:t>
      </w:r>
      <w:r w:rsidRPr="004A3671">
        <w:rPr>
          <w:rFonts w:eastAsia="Times New Roman"/>
          <w:sz w:val="28"/>
        </w:rPr>
        <w:t xml:space="preserve">, с количество участников более 10 </w:t>
      </w:r>
      <w:r>
        <w:rPr>
          <w:rFonts w:eastAsia="Times New Roman"/>
          <w:sz w:val="28"/>
        </w:rPr>
        <w:t>чел.</w:t>
      </w:r>
      <w:proofErr w:type="gramEnd"/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4"/>
        <w:gridCol w:w="612"/>
        <w:gridCol w:w="506"/>
        <w:gridCol w:w="745"/>
        <w:gridCol w:w="567"/>
        <w:gridCol w:w="673"/>
        <w:gridCol w:w="459"/>
        <w:gridCol w:w="601"/>
        <w:gridCol w:w="567"/>
        <w:gridCol w:w="709"/>
        <w:gridCol w:w="559"/>
      </w:tblGrid>
      <w:tr w:rsidR="008E3884" w:rsidRPr="00EA068D" w:rsidTr="006E7827">
        <w:trPr>
          <w:cantSplit/>
          <w:trHeight w:val="33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84" w:rsidRPr="00EA068D" w:rsidRDefault="008E3884" w:rsidP="004205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EA068D">
              <w:rPr>
                <w:rFonts w:eastAsia="Times New Roman"/>
                <w:bCs/>
                <w:color w:val="000000"/>
                <w:sz w:val="22"/>
                <w:szCs w:val="22"/>
              </w:rPr>
              <w:t>Всего участников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0 до min-1,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min</w:t>
            </w:r>
            <w:proofErr w:type="spellEnd"/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до 60,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Доля участников ЕГЭ, получивших баллы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от 61 до 80,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>Границы уровня в тестовых баллах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A068D">
              <w:rPr>
                <w:rFonts w:eastAsia="Times New Roman"/>
                <w:color w:val="000000"/>
                <w:sz w:val="20"/>
                <w:szCs w:val="20"/>
              </w:rPr>
              <w:t xml:space="preserve">Доля участников ЕГЭ, получивших баллы </w:t>
            </w:r>
            <w:r w:rsidRPr="00EA06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от 81 до 100, </w:t>
            </w:r>
            <w:r w:rsidRPr="00EA068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8E3884" w:rsidRPr="00EA068D" w:rsidRDefault="008E3884" w:rsidP="00420553">
            <w:pPr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Количество 100-балльников</w:t>
            </w:r>
          </w:p>
        </w:tc>
      </w:tr>
      <w:tr w:rsidR="008E3884" w:rsidRPr="00EA068D" w:rsidTr="006E7827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884" w:rsidRPr="00EA068D" w:rsidRDefault="008E3884" w:rsidP="00420553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884" w:rsidRPr="00EA068D" w:rsidRDefault="008E3884" w:rsidP="00420553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84" w:rsidRDefault="008E3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84" w:rsidRDefault="008E3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22-60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84" w:rsidRDefault="008E3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61-80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84" w:rsidRDefault="008E38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81-100</w:t>
            </w: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8E3884" w:rsidRPr="00EA068D" w:rsidTr="006E78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884" w:rsidRPr="00EA068D" w:rsidRDefault="008E3884" w:rsidP="004205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Алексеевка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884" w:rsidRPr="00EA068D" w:rsidRDefault="008E3884" w:rsidP="006E782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spellStart"/>
            <w:r w:rsidR="006E7827" w:rsidRPr="00EA068D">
              <w:rPr>
                <w:rFonts w:eastAsia="Times New Roman"/>
                <w:sz w:val="22"/>
                <w:szCs w:val="22"/>
              </w:rPr>
              <w:t>Летниково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884" w:rsidRPr="00EA068D" w:rsidRDefault="008E3884" w:rsidP="006E782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с. </w:t>
            </w:r>
            <w:proofErr w:type="gramStart"/>
            <w:r w:rsidR="006E7827">
              <w:rPr>
                <w:rFonts w:eastAsia="Times New Roman"/>
                <w:sz w:val="22"/>
                <w:szCs w:val="22"/>
              </w:rPr>
              <w:t>Самовольно-Ивановка</w:t>
            </w:r>
            <w:proofErr w:type="gram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884" w:rsidRPr="00EA068D" w:rsidRDefault="008E3884" w:rsidP="004205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1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6E7827" w:rsidRPr="00EA068D" w:rsidTr="006E78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7827" w:rsidRPr="00EA068D" w:rsidRDefault="006E7827" w:rsidP="004205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>СОШ № 2 «ОЦ» с. Борское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827" w:rsidRDefault="006E7827" w:rsidP="0057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827" w:rsidRPr="00EA068D" w:rsidRDefault="006E7827" w:rsidP="00570BC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827" w:rsidRDefault="006E7827" w:rsidP="0057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7827" w:rsidRDefault="006E7827" w:rsidP="0057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7827" w:rsidRDefault="006E7827" w:rsidP="0057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7827" w:rsidRDefault="006E7827" w:rsidP="0057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7827" w:rsidRDefault="006E7827" w:rsidP="0057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7827" w:rsidRDefault="006E7827" w:rsidP="0057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7827" w:rsidRDefault="006E7827" w:rsidP="0057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7827" w:rsidRDefault="006E7827" w:rsidP="00570B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7827" w:rsidRPr="00EA068D" w:rsidRDefault="006E7827" w:rsidP="00570BC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884" w:rsidRPr="00EA068D" w:rsidRDefault="008E3884" w:rsidP="004205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пос. Новый </w:t>
            </w:r>
            <w:proofErr w:type="spellStart"/>
            <w:r w:rsidRPr="00EA068D">
              <w:rPr>
                <w:rFonts w:eastAsia="Times New Roman"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3884" w:rsidRPr="00EA068D" w:rsidRDefault="008E3884" w:rsidP="004205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1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6E7827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6E7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3884" w:rsidRPr="00EA068D" w:rsidRDefault="008E3884" w:rsidP="004205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2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</w:pPr>
            <w: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6E7827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6E7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3884" w:rsidRPr="00EA068D" w:rsidRDefault="008E3884" w:rsidP="004205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>СОШ № 3 г. Нефтегорска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6E7827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69,7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6E78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6E7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6E7827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3884" w:rsidRPr="00EA068D" w:rsidRDefault="008E3884" w:rsidP="004205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ГБОУ </w:t>
            </w:r>
            <w:r w:rsidRPr="00EA068D">
              <w:rPr>
                <w:rFonts w:eastAsia="Times New Roman"/>
              </w:rPr>
              <w:t xml:space="preserve">СОШ </w:t>
            </w:r>
            <w:proofErr w:type="gramStart"/>
            <w:r w:rsidRPr="00EA068D">
              <w:rPr>
                <w:rFonts w:eastAsia="Times New Roman"/>
              </w:rPr>
              <w:t>с</w:t>
            </w:r>
            <w:proofErr w:type="gramEnd"/>
            <w:r w:rsidRPr="00EA068D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EA068D">
              <w:rPr>
                <w:rFonts w:eastAsia="Times New Roman"/>
              </w:rPr>
              <w:t>Богдановка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Default="008E3884">
            <w:pPr>
              <w:jc w:val="center"/>
            </w:pPr>
            <w: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3884" w:rsidRDefault="008E3884">
            <w:pPr>
              <w:jc w:val="center"/>
            </w:pPr>
            <w: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84" w:rsidRPr="00EA068D" w:rsidRDefault="008E3884" w:rsidP="004205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Зуевка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A068D" w:rsidTr="006E78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884" w:rsidRPr="00EA068D" w:rsidRDefault="008E3884" w:rsidP="0042055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ГБОУ </w:t>
            </w:r>
            <w:r w:rsidRPr="00EA068D">
              <w:rPr>
                <w:rFonts w:eastAsia="Times New Roman"/>
                <w:sz w:val="22"/>
                <w:szCs w:val="22"/>
              </w:rPr>
              <w:t xml:space="preserve">СОШ </w:t>
            </w:r>
            <w:proofErr w:type="gramStart"/>
            <w:r w:rsidRPr="00EA068D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EA068D">
              <w:rPr>
                <w:rFonts w:eastAsia="Times New Roman"/>
                <w:sz w:val="22"/>
                <w:szCs w:val="22"/>
              </w:rPr>
              <w:t>. Утевка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884" w:rsidRDefault="008E3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884" w:rsidRPr="00EA068D" w:rsidRDefault="008E3884" w:rsidP="0042055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8E3884" w:rsidRPr="00E76F05" w:rsidTr="006E782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E3884" w:rsidRPr="00927546" w:rsidRDefault="008E3884" w:rsidP="00420553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27546">
              <w:rPr>
                <w:rFonts w:eastAsia="Times New Roman"/>
                <w:b/>
                <w:color w:val="000000"/>
                <w:sz w:val="22"/>
                <w:szCs w:val="22"/>
              </w:rPr>
              <w:t>Юго-Восточное управление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3884" w:rsidRPr="008E3884" w:rsidRDefault="006E7827" w:rsidP="008E3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3884" w:rsidRPr="008E3884" w:rsidRDefault="006E7827" w:rsidP="008E38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68,1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3884" w:rsidRPr="008E3884" w:rsidRDefault="006E7827" w:rsidP="008E3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3884" w:rsidRPr="008E3884" w:rsidRDefault="006E7827" w:rsidP="008E3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3884" w:rsidRPr="008E3884" w:rsidRDefault="006E7827" w:rsidP="008E3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3884" w:rsidRPr="008E3884" w:rsidRDefault="006E7827" w:rsidP="008E3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3884" w:rsidRPr="008E3884" w:rsidRDefault="006E7827" w:rsidP="008E3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3884" w:rsidRPr="008E3884" w:rsidRDefault="006E7827" w:rsidP="008E3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3884" w:rsidRPr="008E3884" w:rsidRDefault="006E7827" w:rsidP="008E3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3884" w:rsidRPr="008E3884" w:rsidRDefault="006E7827" w:rsidP="008E38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3884" w:rsidRPr="008E3884" w:rsidRDefault="008E3884" w:rsidP="008E388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8E3884"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8E3884" w:rsidRDefault="008E3884" w:rsidP="008E3884">
      <w:pPr>
        <w:spacing w:line="360" w:lineRule="auto"/>
        <w:ind w:firstLine="567"/>
        <w:jc w:val="both"/>
        <w:rPr>
          <w:sz w:val="28"/>
          <w:szCs w:val="28"/>
        </w:rPr>
      </w:pPr>
    </w:p>
    <w:p w:rsidR="00570BCD" w:rsidRDefault="00570BCD" w:rsidP="00715582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570BCD" w:rsidRDefault="00570BCD" w:rsidP="00570BCD"/>
    <w:p w:rsidR="00570BCD" w:rsidRDefault="00570BCD" w:rsidP="00570BCD"/>
    <w:p w:rsidR="00570BCD" w:rsidRDefault="00570BCD" w:rsidP="00570BCD"/>
    <w:p w:rsidR="00570BCD" w:rsidRDefault="00570BCD" w:rsidP="00570BCD"/>
    <w:p w:rsidR="00570BCD" w:rsidRDefault="00570BCD" w:rsidP="00570BCD"/>
    <w:p w:rsidR="00570BCD" w:rsidRDefault="00570BCD" w:rsidP="00570BCD"/>
    <w:p w:rsidR="00570BCD" w:rsidRDefault="00570BCD" w:rsidP="00570BCD"/>
    <w:p w:rsidR="00570BCD" w:rsidRDefault="00570BCD" w:rsidP="00570BCD"/>
    <w:p w:rsidR="00570BCD" w:rsidRDefault="00570BCD" w:rsidP="00570BCD"/>
    <w:p w:rsidR="0095502B" w:rsidRDefault="0095502B" w:rsidP="00570BCD"/>
    <w:p w:rsidR="0095502B" w:rsidRPr="00570BCD" w:rsidRDefault="0095502B" w:rsidP="00570BCD"/>
    <w:p w:rsidR="00715582" w:rsidRDefault="00715582" w:rsidP="00715582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lastRenderedPageBreak/>
        <w:t>РАЗДЕЛ 3</w:t>
      </w:r>
      <w:r w:rsidRPr="005A31BD">
        <w:rPr>
          <w:rFonts w:ascii="Times New Roman" w:hAnsi="Times New Roman"/>
          <w:bCs w:val="0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bCs w:val="0"/>
          <w:color w:val="auto"/>
          <w:sz w:val="28"/>
          <w:szCs w:val="28"/>
        </w:rPr>
        <w:t>АНАЛИЗ РЕЗУЛЬТАТОВ ВЫПОЛНЕНИЯ ОТДЕЛЬНЫХ ЗАДАНИЙ ИЛИ ГРУПП ЗАДАНИЙ</w:t>
      </w:r>
    </w:p>
    <w:p w:rsidR="00570BCD" w:rsidRDefault="00570BCD" w:rsidP="00570BCD"/>
    <w:p w:rsidR="00570BCD" w:rsidRPr="0020487D" w:rsidRDefault="00570BCD" w:rsidP="00570BCD">
      <w:pPr>
        <w:pStyle w:val="3"/>
        <w:ind w:left="1224"/>
        <w:rPr>
          <w:rFonts w:ascii="Times New Roman" w:hAnsi="Times New Roman"/>
          <w:bCs w:val="0"/>
          <w:color w:val="auto"/>
          <w:sz w:val="28"/>
        </w:rPr>
      </w:pPr>
      <w:r>
        <w:rPr>
          <w:rFonts w:ascii="Times New Roman" w:hAnsi="Times New Roman"/>
          <w:bCs w:val="0"/>
          <w:color w:val="auto"/>
          <w:sz w:val="28"/>
        </w:rPr>
        <w:t xml:space="preserve">3.1. </w:t>
      </w:r>
      <w:r w:rsidRPr="0020487D">
        <w:rPr>
          <w:rFonts w:ascii="Times New Roman" w:hAnsi="Times New Roman"/>
          <w:bCs w:val="0"/>
          <w:color w:val="auto"/>
          <w:sz w:val="28"/>
        </w:rPr>
        <w:t>Статистический анализ выполнения заданий КИМ</w:t>
      </w:r>
    </w:p>
    <w:p w:rsidR="00570BCD" w:rsidRPr="0020487D" w:rsidRDefault="00570BCD" w:rsidP="00570BCD">
      <w:pPr>
        <w:pStyle w:val="a6"/>
        <w:keepNext/>
        <w:jc w:val="right"/>
        <w:rPr>
          <w:b w:val="0"/>
          <w:color w:val="auto"/>
        </w:rPr>
      </w:pPr>
      <w:r w:rsidRPr="0020487D">
        <w:rPr>
          <w:b w:val="0"/>
          <w:color w:val="auto"/>
        </w:rPr>
        <w:t xml:space="preserve">Таблица </w:t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STYLEREF 1 \s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2</w:t>
      </w:r>
      <w:r w:rsidRPr="0020487D">
        <w:rPr>
          <w:b w:val="0"/>
          <w:noProof/>
          <w:color w:val="auto"/>
        </w:rPr>
        <w:fldChar w:fldCharType="end"/>
      </w:r>
      <w:r w:rsidRPr="0020487D">
        <w:rPr>
          <w:b w:val="0"/>
          <w:color w:val="auto"/>
        </w:rPr>
        <w:noBreakHyphen/>
      </w:r>
      <w:r w:rsidRPr="0020487D">
        <w:rPr>
          <w:b w:val="0"/>
          <w:color w:val="auto"/>
        </w:rPr>
        <w:fldChar w:fldCharType="begin"/>
      </w:r>
      <w:r w:rsidRPr="0020487D">
        <w:rPr>
          <w:b w:val="0"/>
          <w:color w:val="auto"/>
        </w:rPr>
        <w:instrText xml:space="preserve"> SEQ Таблица \* ARABIC \s 1 </w:instrText>
      </w:r>
      <w:r w:rsidRPr="0020487D">
        <w:rPr>
          <w:b w:val="0"/>
          <w:color w:val="auto"/>
        </w:rPr>
        <w:fldChar w:fldCharType="separate"/>
      </w:r>
      <w:r w:rsidRPr="0020487D">
        <w:rPr>
          <w:b w:val="0"/>
          <w:noProof/>
          <w:color w:val="auto"/>
        </w:rPr>
        <w:t>13</w:t>
      </w:r>
      <w:r w:rsidRPr="0020487D">
        <w:rPr>
          <w:b w:val="0"/>
          <w:noProof/>
          <w:color w:val="auto"/>
        </w:rPr>
        <w:fldChar w:fldCharType="end"/>
      </w:r>
    </w:p>
    <w:tbl>
      <w:tblPr>
        <w:tblW w:w="10914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1276"/>
        <w:gridCol w:w="1134"/>
        <w:gridCol w:w="1272"/>
        <w:gridCol w:w="1280"/>
        <w:gridCol w:w="1203"/>
        <w:gridCol w:w="1204"/>
      </w:tblGrid>
      <w:tr w:rsidR="00570BCD" w:rsidRPr="000A2E40" w:rsidTr="00380BB6">
        <w:trPr>
          <w:cantSplit/>
          <w:trHeight w:val="313"/>
          <w:tblHeader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bCs/>
                <w:sz w:val="18"/>
                <w:szCs w:val="18"/>
              </w:rPr>
              <w:t>Номер</w:t>
            </w:r>
          </w:p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bCs/>
                <w:sz w:val="18"/>
                <w:szCs w:val="18"/>
              </w:rPr>
              <w:t xml:space="preserve">задания </w:t>
            </w:r>
            <w:proofErr w:type="gramStart"/>
            <w:r w:rsidRPr="00570BCD">
              <w:rPr>
                <w:rFonts w:eastAsia="Calibri"/>
                <w:bCs/>
                <w:sz w:val="18"/>
                <w:szCs w:val="18"/>
              </w:rPr>
              <w:t>в</w:t>
            </w:r>
            <w:proofErr w:type="gramEnd"/>
            <w:r w:rsidRPr="00570BCD">
              <w:rPr>
                <w:rFonts w:eastAsia="Calibri"/>
                <w:bCs/>
                <w:sz w:val="18"/>
                <w:szCs w:val="18"/>
              </w:rPr>
              <w:t xml:space="preserve"> КИМ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bCs/>
                <w:sz w:val="18"/>
                <w:szCs w:val="18"/>
              </w:rPr>
              <w:t>Уровень сложности задания</w:t>
            </w:r>
          </w:p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9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0BCD" w:rsidRPr="00570BCD" w:rsidRDefault="00570BCD" w:rsidP="00570BCD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 xml:space="preserve">Процент выполнения задания </w:t>
            </w:r>
            <w:r w:rsidRPr="00570BCD">
              <w:rPr>
                <w:rFonts w:eastAsia="Calibri"/>
                <w:sz w:val="18"/>
                <w:szCs w:val="18"/>
              </w:rPr>
              <w:br/>
              <w:t>в округе</w:t>
            </w:r>
            <w:r w:rsidRPr="00570BCD"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570BCD" w:rsidRPr="000A2E40" w:rsidTr="00380BB6">
        <w:trPr>
          <w:cantSplit/>
          <w:trHeight w:val="635"/>
          <w:tblHeader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jc w:val="center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средний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70BCD">
              <w:rPr>
                <w:rFonts w:eastAsia="Calibri"/>
                <w:bCs/>
                <w:sz w:val="18"/>
                <w:szCs w:val="18"/>
              </w:rPr>
              <w:t xml:space="preserve">в группе не </w:t>
            </w:r>
            <w:proofErr w:type="gramStart"/>
            <w:r w:rsidRPr="00570BCD">
              <w:rPr>
                <w:rFonts w:eastAsia="Calibri"/>
                <w:bCs/>
                <w:sz w:val="18"/>
                <w:szCs w:val="18"/>
              </w:rPr>
              <w:t>преодолевших</w:t>
            </w:r>
            <w:proofErr w:type="gramEnd"/>
            <w:r w:rsidRPr="00570BCD">
              <w:rPr>
                <w:rFonts w:eastAsia="Calibri"/>
                <w:bCs/>
                <w:sz w:val="18"/>
                <w:szCs w:val="18"/>
              </w:rPr>
              <w:t xml:space="preserve"> минимальный балл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70BCD">
              <w:rPr>
                <w:rFonts w:eastAsia="Calibri"/>
                <w:bCs/>
                <w:sz w:val="18"/>
                <w:szCs w:val="18"/>
              </w:rPr>
              <w:t xml:space="preserve">в группе от </w:t>
            </w:r>
            <w:proofErr w:type="gramStart"/>
            <w:r w:rsidRPr="00570BCD">
              <w:rPr>
                <w:rFonts w:eastAsia="Calibri"/>
                <w:bCs/>
                <w:sz w:val="18"/>
                <w:szCs w:val="18"/>
              </w:rPr>
              <w:t>минимального</w:t>
            </w:r>
            <w:proofErr w:type="gramEnd"/>
            <w:r w:rsidRPr="00570BCD">
              <w:rPr>
                <w:rFonts w:eastAsia="Calibri"/>
                <w:bCs/>
                <w:sz w:val="18"/>
                <w:szCs w:val="18"/>
              </w:rPr>
              <w:t xml:space="preserve"> до 60 </w:t>
            </w:r>
            <w:proofErr w:type="spellStart"/>
            <w:r w:rsidRPr="00570BCD">
              <w:rPr>
                <w:rFonts w:eastAsia="Calibri"/>
                <w:bCs/>
                <w:sz w:val="18"/>
                <w:szCs w:val="18"/>
              </w:rPr>
              <w:t>т.б</w:t>
            </w:r>
            <w:proofErr w:type="spellEnd"/>
            <w:r w:rsidRPr="00570BCD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70BCD">
              <w:rPr>
                <w:rFonts w:eastAsia="Calibri"/>
                <w:bCs/>
                <w:sz w:val="18"/>
                <w:szCs w:val="18"/>
              </w:rPr>
              <w:t xml:space="preserve">в группе от 61 до 80 </w:t>
            </w:r>
            <w:proofErr w:type="spellStart"/>
            <w:proofErr w:type="gramStart"/>
            <w:r w:rsidRPr="00570BCD">
              <w:rPr>
                <w:rFonts w:eastAsia="Calibri"/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570BCD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570BCD" w:rsidRDefault="00570BCD" w:rsidP="00570B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70BCD">
              <w:rPr>
                <w:rFonts w:eastAsia="Calibri"/>
                <w:bCs/>
                <w:sz w:val="18"/>
                <w:szCs w:val="18"/>
              </w:rPr>
              <w:t xml:space="preserve">в группе от 81 до 100 </w:t>
            </w:r>
            <w:proofErr w:type="spellStart"/>
            <w:proofErr w:type="gramStart"/>
            <w:r w:rsidRPr="00570BCD">
              <w:rPr>
                <w:rFonts w:eastAsia="Calibri"/>
                <w:bCs/>
                <w:sz w:val="18"/>
                <w:szCs w:val="18"/>
              </w:rPr>
              <w:t>т.б</w:t>
            </w:r>
            <w:proofErr w:type="spellEnd"/>
            <w:proofErr w:type="gramEnd"/>
            <w:r w:rsidRPr="00570BCD">
              <w:rPr>
                <w:rFonts w:eastAsia="Calibri"/>
                <w:bCs/>
                <w:sz w:val="18"/>
                <w:szCs w:val="18"/>
              </w:rPr>
              <w:t>.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109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  <w:b/>
              </w:rPr>
            </w:pPr>
            <w:r w:rsidRPr="000A2E40">
              <w:rPr>
                <w:rFonts w:eastAsia="Calibri"/>
                <w:b/>
              </w:rPr>
              <w:t>Письменная часть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Понимание основного содержания</w:t>
            </w:r>
            <w:r w:rsidR="004F41CA">
              <w:rPr>
                <w:rFonts w:eastAsia="Calibri"/>
                <w:sz w:val="18"/>
                <w:szCs w:val="18"/>
              </w:rPr>
              <w:t xml:space="preserve"> </w:t>
            </w:r>
            <w:r w:rsidRPr="00570BCD">
              <w:rPr>
                <w:rFonts w:eastAsia="Calibri"/>
                <w:sz w:val="18"/>
                <w:szCs w:val="18"/>
              </w:rPr>
              <w:t>прослушанного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61,2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83,3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64,2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42,8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Понимание в</w:t>
            </w:r>
            <w:r w:rsidR="004F41CA">
              <w:rPr>
                <w:rFonts w:eastAsia="Calibri"/>
                <w:sz w:val="18"/>
                <w:szCs w:val="18"/>
              </w:rPr>
              <w:t xml:space="preserve"> </w:t>
            </w:r>
            <w:r w:rsidRPr="00570BCD">
              <w:rPr>
                <w:rFonts w:eastAsia="Calibri"/>
                <w:sz w:val="18"/>
                <w:szCs w:val="18"/>
              </w:rPr>
              <w:t>прослушанном</w:t>
            </w:r>
            <w:r w:rsidR="004F41CA">
              <w:rPr>
                <w:rFonts w:eastAsia="Calibri"/>
                <w:sz w:val="18"/>
                <w:szCs w:val="18"/>
              </w:rPr>
              <w:t xml:space="preserve"> </w:t>
            </w:r>
            <w:r w:rsidRPr="00570BCD">
              <w:rPr>
                <w:rFonts w:eastAsia="Calibri"/>
                <w:sz w:val="18"/>
                <w:szCs w:val="18"/>
              </w:rPr>
              <w:t>тексте запрашиваемой</w:t>
            </w:r>
            <w:r w:rsidR="004F41CA">
              <w:rPr>
                <w:rFonts w:eastAsia="Calibri"/>
                <w:sz w:val="18"/>
                <w:szCs w:val="18"/>
              </w:rPr>
              <w:t xml:space="preserve"> </w:t>
            </w:r>
            <w:r w:rsidRPr="00570BCD">
              <w:rPr>
                <w:rFonts w:eastAsia="Calibri"/>
                <w:sz w:val="18"/>
                <w:szCs w:val="18"/>
              </w:rPr>
              <w:t>информации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0A2E40">
              <w:rPr>
                <w:rFonts w:eastAsia="Calibri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79,5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78,5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85,7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57,1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 xml:space="preserve">3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Полное понимание</w:t>
            </w:r>
          </w:p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прослушанного 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28,</w:t>
            </w:r>
            <w:r w:rsidR="004F41CA"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28,</w:t>
            </w:r>
            <w:r w:rsidR="004F41CA"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Понимание основного содержания</w:t>
            </w:r>
            <w:r w:rsidR="004F41CA">
              <w:rPr>
                <w:rFonts w:eastAsia="Calibri"/>
                <w:sz w:val="18"/>
                <w:szCs w:val="18"/>
              </w:rPr>
              <w:t xml:space="preserve"> </w:t>
            </w:r>
            <w:r w:rsidRPr="00570BCD">
              <w:rPr>
                <w:rFonts w:eastAsia="Calibri"/>
                <w:sz w:val="18"/>
                <w:szCs w:val="18"/>
              </w:rPr>
              <w:t>текста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57,1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89,</w:t>
            </w:r>
            <w:r w:rsidR="004F41CA">
              <w:rPr>
                <w:rFonts w:eastAsia="Calibri"/>
              </w:rPr>
              <w:t>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Понимание структурно-</w:t>
            </w:r>
          </w:p>
          <w:p w:rsidR="00570BCD" w:rsidRPr="00570BCD" w:rsidRDefault="00570BCD" w:rsidP="004F41C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смысловых связей в тексте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proofErr w:type="gramStart"/>
            <w:r w:rsidRPr="000A2E40">
              <w:rPr>
                <w:rFonts w:eastAsia="Calibri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75,5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64,</w:t>
            </w:r>
            <w:r w:rsidR="004F41CA">
              <w:rPr>
                <w:rFonts w:eastAsia="Calibri"/>
              </w:rPr>
              <w:t>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78,</w:t>
            </w:r>
            <w:r w:rsidR="004F41CA">
              <w:rPr>
                <w:rFonts w:eastAsia="Calibri"/>
              </w:rPr>
              <w:t>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 xml:space="preserve">12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Полное и точное понимание</w:t>
            </w:r>
          </w:p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информации в тексте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42,</w:t>
            </w:r>
            <w:r w:rsidR="004F41CA">
              <w:rPr>
                <w:rFonts w:eastAsia="Calibri"/>
              </w:rPr>
              <w:t>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57,1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42,</w:t>
            </w:r>
            <w:r w:rsidR="004F41CA">
              <w:rPr>
                <w:rFonts w:eastAsia="Calibri"/>
              </w:rPr>
              <w:t>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42,</w:t>
            </w:r>
            <w:r w:rsidR="004F41CA">
              <w:rPr>
                <w:rFonts w:eastAsia="Calibri"/>
              </w:rPr>
              <w:t>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 xml:space="preserve">19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 xml:space="preserve">Грамматические навыки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28,</w:t>
            </w:r>
            <w:r w:rsidR="004F41CA"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71,4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0A2E40">
              <w:rPr>
                <w:rFonts w:eastAsia="Calibri"/>
              </w:rPr>
              <w:t>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42,</w:t>
            </w:r>
            <w:r w:rsidR="004F41CA">
              <w:rPr>
                <w:rFonts w:eastAsia="Calibri"/>
              </w:rPr>
              <w:t>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42,</w:t>
            </w:r>
            <w:r w:rsidR="004F41CA">
              <w:rPr>
                <w:rFonts w:eastAsia="Calibri"/>
              </w:rPr>
              <w:t>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4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 xml:space="preserve">26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Лексико-грамматические навыки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4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40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41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4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14,</w:t>
            </w:r>
            <w:r w:rsidR="004F41CA">
              <w:rPr>
                <w:rFonts w:eastAsia="Calibri"/>
              </w:rPr>
              <w:t>3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0</w:t>
            </w:r>
            <w:r>
              <w:rPr>
                <w:rFonts w:eastAsia="Calibri"/>
              </w:rPr>
              <w:t>,00</w:t>
            </w:r>
          </w:p>
        </w:tc>
      </w:tr>
      <w:tr w:rsidR="00570BCD" w:rsidRPr="000A2E40" w:rsidTr="00380BB6">
        <w:trPr>
          <w:cantSplit/>
          <w:trHeight w:val="38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31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lastRenderedPageBreak/>
              <w:t xml:space="preserve">32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Лексико-грамматические навыки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57,1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42,</w:t>
            </w:r>
            <w:r w:rsidR="004F41CA">
              <w:rPr>
                <w:rFonts w:eastAsia="Calibri"/>
              </w:rPr>
              <w:t>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28,</w:t>
            </w:r>
            <w:r w:rsidR="004F41CA">
              <w:rPr>
                <w:rFonts w:eastAsia="Calibri"/>
              </w:rPr>
              <w:t>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D" w:rsidRPr="00570BCD" w:rsidRDefault="00570BCD" w:rsidP="004F41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39</w:t>
            </w:r>
            <w:r>
              <w:rPr>
                <w:rFonts w:eastAsia="Calibri"/>
              </w:rPr>
              <w:t>К1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 xml:space="preserve">Письмо личного характера </w:t>
            </w:r>
          </w:p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39К2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39К3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40</w:t>
            </w:r>
            <w:r>
              <w:rPr>
                <w:rFonts w:eastAsia="Calibri"/>
              </w:rPr>
              <w:t>К1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Письменное высказывание с элементами рассуждения по предложенной проблеме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33,33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40К2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95502B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40К3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4F41CA">
              <w:rPr>
                <w:rFonts w:eastAsia="Calibri"/>
              </w:rPr>
              <w:t>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4F41CA">
              <w:rPr>
                <w:rFonts w:eastAsia="Calibri"/>
              </w:rPr>
              <w:t>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40К4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47,6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4F41CA">
              <w:rPr>
                <w:rFonts w:eastAsia="Calibri"/>
              </w:rPr>
              <w:t>7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40К5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rPr>
                <w:rFonts w:eastAsia="Calibri"/>
                <w:b/>
                <w:sz w:val="18"/>
                <w:szCs w:val="18"/>
              </w:rPr>
            </w:pPr>
            <w:r w:rsidRPr="00570BCD">
              <w:rPr>
                <w:rFonts w:eastAsia="Calibri"/>
                <w:b/>
                <w:sz w:val="18"/>
                <w:szCs w:val="18"/>
              </w:rPr>
              <w:t xml:space="preserve">Устная часть 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 xml:space="preserve">Чтение вслух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Условный диалог-расспрос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20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80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80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3</w:t>
            </w:r>
            <w:r>
              <w:rPr>
                <w:rFonts w:eastAsia="Calibri"/>
              </w:rPr>
              <w:t>К1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380BB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Тематическое монологическое</w:t>
            </w:r>
          </w:p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proofErr w:type="gramStart"/>
            <w:r w:rsidRPr="00570BCD">
              <w:rPr>
                <w:rFonts w:eastAsia="Calibri"/>
                <w:sz w:val="18"/>
                <w:szCs w:val="18"/>
              </w:rPr>
              <w:t>высказывание (описание</w:t>
            </w:r>
            <w:proofErr w:type="gramEnd"/>
          </w:p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выбранной фотографии)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61,9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4F41CA">
              <w:rPr>
                <w:rFonts w:eastAsia="Calibri"/>
              </w:rPr>
              <w:t>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3К2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47,</w:t>
            </w:r>
            <w:r w:rsidR="00570BCD">
              <w:rPr>
                <w:rFonts w:eastAsia="Calibri"/>
              </w:rPr>
              <w:t>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4F41CA">
              <w:rPr>
                <w:rFonts w:eastAsia="Calibri"/>
              </w:rPr>
              <w:t>7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3К3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4F41CA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4F41CA">
              <w:rPr>
                <w:rFonts w:eastAsia="Calibri"/>
              </w:rPr>
              <w:t>7,1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41,66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4F41CA">
              <w:rPr>
                <w:rFonts w:eastAsia="Calibri"/>
              </w:rPr>
              <w:t>7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4</w:t>
            </w:r>
            <w:r>
              <w:rPr>
                <w:rFonts w:eastAsia="Calibri"/>
              </w:rPr>
              <w:t>К1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570BCD" w:rsidRDefault="00570BCD" w:rsidP="00380BB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Тематическое монологическое</w:t>
            </w:r>
            <w:r w:rsidR="00380BB6">
              <w:rPr>
                <w:rFonts w:eastAsia="Calibri"/>
                <w:sz w:val="18"/>
                <w:szCs w:val="18"/>
              </w:rPr>
              <w:t xml:space="preserve"> </w:t>
            </w:r>
            <w:r w:rsidRPr="00570BCD">
              <w:rPr>
                <w:rFonts w:eastAsia="Calibri"/>
                <w:sz w:val="18"/>
                <w:szCs w:val="18"/>
              </w:rPr>
              <w:t>высказывание с элементами</w:t>
            </w:r>
          </w:p>
          <w:p w:rsidR="00570BCD" w:rsidRPr="00570BCD" w:rsidRDefault="00570BCD" w:rsidP="00380BB6">
            <w:pPr>
              <w:autoSpaceDE w:val="0"/>
              <w:autoSpaceDN w:val="0"/>
              <w:adjustRightInd w:val="0"/>
              <w:ind w:firstLine="67"/>
              <w:rPr>
                <w:rFonts w:eastAsia="Calibri"/>
                <w:sz w:val="18"/>
                <w:szCs w:val="18"/>
              </w:rPr>
            </w:pPr>
            <w:r w:rsidRPr="00570BCD">
              <w:rPr>
                <w:rFonts w:eastAsia="Calibri"/>
                <w:sz w:val="18"/>
                <w:szCs w:val="18"/>
              </w:rPr>
              <w:t>рассуждения (сравнение двух</w:t>
            </w:r>
            <w:r w:rsidR="00380BB6">
              <w:rPr>
                <w:rFonts w:eastAsia="Calibri"/>
                <w:sz w:val="18"/>
                <w:szCs w:val="18"/>
              </w:rPr>
              <w:t xml:space="preserve"> </w:t>
            </w:r>
            <w:r w:rsidRPr="00570BCD">
              <w:rPr>
                <w:rFonts w:eastAsia="Calibri"/>
                <w:sz w:val="18"/>
                <w:szCs w:val="18"/>
              </w:rPr>
              <w:t>фотографий)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 w:rsidRPr="000A2E40"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4К2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16,7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4F41CA">
              <w:rPr>
                <w:rFonts w:eastAsia="Calibri"/>
              </w:rPr>
              <w:t>7</w:t>
            </w:r>
          </w:p>
        </w:tc>
      </w:tr>
      <w:tr w:rsidR="00570BCD" w:rsidRPr="000A2E40" w:rsidTr="00380BB6">
        <w:trPr>
          <w:cantSplit/>
          <w:trHeight w:val="30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4К3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autoSpaceDE w:val="0"/>
              <w:autoSpaceDN w:val="0"/>
              <w:adjustRightInd w:val="0"/>
              <w:ind w:hanging="11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71,4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4F41CA" w:rsidP="00570B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</w:t>
            </w:r>
            <w:r w:rsidR="004F41CA">
              <w:rPr>
                <w:rFonts w:eastAsia="Calibri"/>
              </w:rPr>
              <w:t>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CD" w:rsidRPr="000A2E40" w:rsidRDefault="00570BCD" w:rsidP="004F41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</w:t>
            </w:r>
            <w:r w:rsidR="004F41CA">
              <w:rPr>
                <w:rFonts w:eastAsia="Calibri"/>
              </w:rPr>
              <w:t>7</w:t>
            </w:r>
          </w:p>
        </w:tc>
      </w:tr>
    </w:tbl>
    <w:p w:rsidR="004F41CA" w:rsidRPr="00206363" w:rsidRDefault="004F41CA" w:rsidP="004F41CA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206363">
        <w:rPr>
          <w:rFonts w:ascii="Times New Roman" w:hAnsi="Times New Roman"/>
          <w:bCs w:val="0"/>
          <w:color w:val="auto"/>
          <w:sz w:val="28"/>
        </w:rPr>
        <w:lastRenderedPageBreak/>
        <w:t>3.2. Содержательный анализ выполнения заданий КИМ</w:t>
      </w:r>
    </w:p>
    <w:p w:rsidR="004F41CA" w:rsidRDefault="004F41CA" w:rsidP="00570BCD">
      <w:pPr>
        <w:keepNext/>
        <w:keepLines/>
        <w:spacing w:line="360" w:lineRule="auto"/>
        <w:ind w:firstLine="708"/>
        <w:jc w:val="both"/>
        <w:outlineLvl w:val="2"/>
        <w:rPr>
          <w:rFonts w:eastAsia="SimSun"/>
        </w:rPr>
      </w:pPr>
    </w:p>
    <w:p w:rsidR="00570BCD" w:rsidRPr="004F41CA" w:rsidRDefault="00570BCD" w:rsidP="00380BB6">
      <w:pPr>
        <w:keepNext/>
        <w:keepLines/>
        <w:spacing w:line="360" w:lineRule="auto"/>
        <w:ind w:firstLine="567"/>
        <w:jc w:val="both"/>
        <w:outlineLvl w:val="2"/>
        <w:rPr>
          <w:rFonts w:eastAsia="SimSun"/>
          <w:sz w:val="28"/>
        </w:rPr>
      </w:pPr>
      <w:r w:rsidRPr="004F41CA">
        <w:rPr>
          <w:rFonts w:eastAsia="SimSun"/>
          <w:sz w:val="28"/>
        </w:rPr>
        <w:t>ЕГЭ 2021 г. по иностранным языкам, как и в предыдущие годы, включал в себя письменную и устную части. На контроль были вынесены языковые навыки участников</w:t>
      </w:r>
      <w:r w:rsidR="00380BB6">
        <w:rPr>
          <w:rFonts w:eastAsia="SimSun"/>
          <w:sz w:val="28"/>
        </w:rPr>
        <w:t xml:space="preserve"> </w:t>
      </w:r>
      <w:r w:rsidRPr="004F41CA">
        <w:rPr>
          <w:rFonts w:eastAsia="SimSun"/>
          <w:sz w:val="28"/>
        </w:rPr>
        <w:t xml:space="preserve">экзамена, а также их умения в четырех видах речевой деятельности: </w:t>
      </w:r>
      <w:proofErr w:type="spellStart"/>
      <w:r w:rsidRPr="004F41CA">
        <w:rPr>
          <w:rFonts w:eastAsia="SimSun"/>
          <w:sz w:val="28"/>
        </w:rPr>
        <w:t>аудировании</w:t>
      </w:r>
      <w:proofErr w:type="spellEnd"/>
      <w:r w:rsidRPr="004F41CA">
        <w:rPr>
          <w:rFonts w:eastAsia="SimSun"/>
          <w:sz w:val="28"/>
        </w:rPr>
        <w:t>, чтении,</w:t>
      </w:r>
      <w:r w:rsidR="00380BB6">
        <w:rPr>
          <w:rFonts w:eastAsia="SimSun"/>
          <w:sz w:val="28"/>
        </w:rPr>
        <w:t xml:space="preserve"> </w:t>
      </w:r>
      <w:r w:rsidRPr="004F41CA">
        <w:rPr>
          <w:rFonts w:eastAsia="SimSun"/>
          <w:sz w:val="28"/>
        </w:rPr>
        <w:t>письме, говорении. По сложности задания были разделены на три уровня. Во все разделы</w:t>
      </w:r>
      <w:r w:rsidR="00380BB6">
        <w:rPr>
          <w:rFonts w:eastAsia="SimSun"/>
          <w:sz w:val="28"/>
        </w:rPr>
        <w:t xml:space="preserve"> </w:t>
      </w:r>
      <w:r w:rsidRPr="004F41CA">
        <w:rPr>
          <w:rFonts w:eastAsia="SimSun"/>
          <w:sz w:val="28"/>
        </w:rPr>
        <w:t>экзаменационной работы, помимо заданий базового уровня, были включены задания повышенного и (или) высокого уровней сложности. Уровень сложности каждого задания</w:t>
      </w:r>
      <w:r w:rsidR="00380BB6">
        <w:rPr>
          <w:rFonts w:eastAsia="SimSun"/>
          <w:sz w:val="28"/>
        </w:rPr>
        <w:t xml:space="preserve"> </w:t>
      </w:r>
      <w:r w:rsidRPr="004F41CA">
        <w:rPr>
          <w:rFonts w:eastAsia="SimSun"/>
          <w:sz w:val="28"/>
        </w:rPr>
        <w:t>определялся сложностью языкового материала и проверяемых умений, а также типом задания.</w:t>
      </w:r>
    </w:p>
    <w:p w:rsidR="00570BCD" w:rsidRPr="004F41CA" w:rsidRDefault="00570BCD" w:rsidP="00570BCD">
      <w:pPr>
        <w:spacing w:line="360" w:lineRule="auto"/>
        <w:ind w:firstLine="567"/>
        <w:jc w:val="both"/>
        <w:rPr>
          <w:rFonts w:eastAsia="Calibri"/>
          <w:sz w:val="28"/>
        </w:rPr>
      </w:pPr>
      <w:r w:rsidRPr="004F41CA">
        <w:rPr>
          <w:rFonts w:eastAsia="Calibri"/>
          <w:sz w:val="28"/>
        </w:rPr>
        <w:t>В 2021 году в ЕГЭ по английскому языку приняли участие 7 чел. (в 2020 г. 6 человек). Ежегодно все участники преодолевают минимальный порог.</w:t>
      </w:r>
    </w:p>
    <w:p w:rsidR="00570BCD" w:rsidRPr="004F41CA" w:rsidRDefault="00570BCD" w:rsidP="00570BCD">
      <w:pPr>
        <w:spacing w:line="360" w:lineRule="auto"/>
        <w:ind w:firstLine="567"/>
        <w:jc w:val="both"/>
        <w:rPr>
          <w:sz w:val="28"/>
        </w:rPr>
      </w:pPr>
      <w:r w:rsidRPr="004F41CA">
        <w:rPr>
          <w:rFonts w:eastAsia="Calibri"/>
          <w:sz w:val="28"/>
        </w:rPr>
        <w:t>В 2021 году отмечается незначительное снижение результатов ЕГЭ по английскому языку. Это проявляется и в снижении среднего балла по сравнению с 2020 годом на 8,5%, и в снижении максимального балла (с 90 до 83). Участники с ОВЗ в ЕГЭ участия не принимали.</w:t>
      </w:r>
    </w:p>
    <w:p w:rsidR="00570BCD" w:rsidRPr="0095502B" w:rsidRDefault="00570BCD" w:rsidP="00570BCD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95502B">
        <w:rPr>
          <w:rFonts w:eastAsia="Times New Roman"/>
          <w:sz w:val="28"/>
        </w:rPr>
        <w:t>В процессе обучения использовались УМК «Английский в фокусе» О.В. Афанасьевой и др.(10-11 классы) и УМК О. В. Афанасьевой, И. В. Михеевой, К. М. Барановой. "</w:t>
      </w:r>
      <w:proofErr w:type="spellStart"/>
      <w:r w:rsidRPr="0095502B">
        <w:rPr>
          <w:rFonts w:eastAsia="Times New Roman"/>
          <w:sz w:val="28"/>
        </w:rPr>
        <w:t>Rainbow</w:t>
      </w:r>
      <w:proofErr w:type="spellEnd"/>
      <w:r w:rsidRPr="0095502B">
        <w:rPr>
          <w:rFonts w:eastAsia="Times New Roman"/>
          <w:sz w:val="28"/>
        </w:rPr>
        <w:t xml:space="preserve"> </w:t>
      </w:r>
      <w:proofErr w:type="spellStart"/>
      <w:r w:rsidRPr="0095502B">
        <w:rPr>
          <w:rFonts w:eastAsia="Times New Roman"/>
          <w:sz w:val="28"/>
        </w:rPr>
        <w:t>English</w:t>
      </w:r>
      <w:proofErr w:type="spellEnd"/>
      <w:r w:rsidRPr="0095502B">
        <w:rPr>
          <w:rFonts w:eastAsia="Times New Roman"/>
          <w:sz w:val="28"/>
        </w:rPr>
        <w:t>" (10-11).</w:t>
      </w:r>
    </w:p>
    <w:p w:rsidR="00570BCD" w:rsidRPr="00380BB6" w:rsidRDefault="00570BCD" w:rsidP="0095502B">
      <w:pPr>
        <w:spacing w:line="360" w:lineRule="auto"/>
        <w:ind w:firstLine="567"/>
        <w:jc w:val="both"/>
        <w:rPr>
          <w:rFonts w:eastAsia="Times New Roman"/>
          <w:b/>
          <w:i/>
          <w:sz w:val="28"/>
        </w:rPr>
      </w:pPr>
      <w:r w:rsidRPr="00380BB6">
        <w:rPr>
          <w:b/>
          <w:i/>
          <w:iCs/>
          <w:sz w:val="28"/>
        </w:rPr>
        <w:t>Анализ результатов выполнения заданий раздела «</w:t>
      </w:r>
      <w:proofErr w:type="spellStart"/>
      <w:r w:rsidRPr="00380BB6">
        <w:rPr>
          <w:b/>
          <w:i/>
          <w:iCs/>
          <w:sz w:val="28"/>
        </w:rPr>
        <w:t>Аудирование</w:t>
      </w:r>
      <w:proofErr w:type="spellEnd"/>
      <w:r w:rsidRPr="00380BB6">
        <w:rPr>
          <w:b/>
          <w:i/>
          <w:iCs/>
          <w:sz w:val="28"/>
        </w:rPr>
        <w:t>»</w:t>
      </w:r>
    </w:p>
    <w:p w:rsidR="00570BCD" w:rsidRPr="00380BB6" w:rsidRDefault="00570BCD" w:rsidP="00380BB6">
      <w:pPr>
        <w:spacing w:line="360" w:lineRule="auto"/>
        <w:ind w:firstLine="567"/>
        <w:jc w:val="both"/>
        <w:rPr>
          <w:rFonts w:eastAsia="Calibri"/>
          <w:sz w:val="28"/>
        </w:rPr>
      </w:pPr>
      <w:r w:rsidRPr="00380BB6">
        <w:rPr>
          <w:rFonts w:eastAsia="SimSun"/>
          <w:sz w:val="28"/>
        </w:rPr>
        <w:t>Задание 1 раздела «</w:t>
      </w:r>
      <w:proofErr w:type="spellStart"/>
      <w:r w:rsidRPr="00380BB6">
        <w:rPr>
          <w:rFonts w:eastAsia="SimSun"/>
          <w:sz w:val="28"/>
        </w:rPr>
        <w:t>Аудирование</w:t>
      </w:r>
      <w:proofErr w:type="spellEnd"/>
      <w:r w:rsidRPr="00380BB6">
        <w:rPr>
          <w:rFonts w:eastAsia="SimSun"/>
          <w:sz w:val="28"/>
        </w:rPr>
        <w:t>» является заданием базового уровня сложности.</w:t>
      </w:r>
      <w:r w:rsidR="00380BB6">
        <w:rPr>
          <w:rFonts w:eastAsia="SimSun"/>
          <w:sz w:val="28"/>
        </w:rPr>
        <w:t xml:space="preserve"> </w:t>
      </w:r>
      <w:r w:rsidRPr="00380BB6">
        <w:rPr>
          <w:rFonts w:eastAsia="Calibri"/>
          <w:sz w:val="28"/>
        </w:rPr>
        <w:t xml:space="preserve">Как показывают результаты ЕГЭ 2021г., все экзаменуемые справились с этим заданием. Можно сделать вывод, о том, что ключевые умения у всех экзаменуемых в </w:t>
      </w:r>
      <w:proofErr w:type="spellStart"/>
      <w:r w:rsidRPr="00380BB6">
        <w:rPr>
          <w:rFonts w:eastAsia="Calibri"/>
          <w:sz w:val="28"/>
        </w:rPr>
        <w:t>аудировании</w:t>
      </w:r>
      <w:proofErr w:type="spellEnd"/>
      <w:r w:rsidRPr="00380BB6">
        <w:rPr>
          <w:rFonts w:eastAsia="Calibri"/>
          <w:sz w:val="28"/>
        </w:rPr>
        <w:t xml:space="preserve"> сформированы.</w:t>
      </w:r>
    </w:p>
    <w:p w:rsidR="00570BCD" w:rsidRPr="00380BB6" w:rsidRDefault="00570BCD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Выполнение задания 2 повышенного уровня также не вызвало затруднений. Процент выполнения от 57 до 100%.Не</w:t>
      </w:r>
      <w:r w:rsidR="00380BB6">
        <w:rPr>
          <w:rFonts w:eastAsia="SimSun"/>
          <w:sz w:val="28"/>
        </w:rPr>
        <w:t xml:space="preserve"> </w:t>
      </w:r>
      <w:r w:rsidRPr="00380BB6">
        <w:rPr>
          <w:rFonts w:eastAsia="SimSun"/>
          <w:sz w:val="28"/>
        </w:rPr>
        <w:t xml:space="preserve">обходимо отметить, что выпускники недостаточно хорошо справились с заданиями 3–9 по </w:t>
      </w:r>
      <w:proofErr w:type="spellStart"/>
      <w:r w:rsidRPr="00380BB6">
        <w:rPr>
          <w:rFonts w:eastAsia="SimSun"/>
          <w:sz w:val="28"/>
        </w:rPr>
        <w:t>аудированию</w:t>
      </w:r>
      <w:proofErr w:type="spellEnd"/>
      <w:r w:rsidRPr="00380BB6">
        <w:rPr>
          <w:rFonts w:eastAsia="SimSun"/>
          <w:sz w:val="28"/>
        </w:rPr>
        <w:t>. Это задания высокого уровня сложности. Процент выполнения заданий 3 - 9 находится в интервале от 28% до 100 %.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Подводя итог анализу результатов выполнения заданий раздела «</w:t>
      </w:r>
      <w:proofErr w:type="spellStart"/>
      <w:r w:rsidRPr="00380BB6">
        <w:rPr>
          <w:rFonts w:eastAsia="SimSun"/>
          <w:sz w:val="28"/>
        </w:rPr>
        <w:t>Аудирование</w:t>
      </w:r>
      <w:proofErr w:type="spellEnd"/>
      <w:r w:rsidRPr="00380BB6">
        <w:rPr>
          <w:rFonts w:eastAsia="SimSun"/>
          <w:sz w:val="28"/>
        </w:rPr>
        <w:t xml:space="preserve">», можно отметить, что в целом задания данного раздела были </w:t>
      </w:r>
      <w:r w:rsidRPr="00380BB6">
        <w:rPr>
          <w:rFonts w:eastAsia="SimSun"/>
          <w:sz w:val="28"/>
        </w:rPr>
        <w:lastRenderedPageBreak/>
        <w:t xml:space="preserve">выполнены хорошо (57,9%), т.е. базовые умения </w:t>
      </w:r>
      <w:proofErr w:type="spellStart"/>
      <w:r w:rsidRPr="00380BB6">
        <w:rPr>
          <w:rFonts w:eastAsia="SimSun"/>
          <w:sz w:val="28"/>
        </w:rPr>
        <w:t>аудирования</w:t>
      </w:r>
      <w:proofErr w:type="spellEnd"/>
      <w:r w:rsidRPr="00380BB6">
        <w:rPr>
          <w:rFonts w:eastAsia="SimSun"/>
          <w:sz w:val="28"/>
        </w:rPr>
        <w:t xml:space="preserve"> </w:t>
      </w:r>
      <w:proofErr w:type="gramStart"/>
      <w:r w:rsidRPr="00380BB6">
        <w:rPr>
          <w:rFonts w:eastAsia="SimSun"/>
          <w:sz w:val="28"/>
        </w:rPr>
        <w:t>у</w:t>
      </w:r>
      <w:proofErr w:type="gramEnd"/>
      <w:r w:rsidRPr="00380BB6">
        <w:rPr>
          <w:rFonts w:eastAsia="SimSun"/>
          <w:sz w:val="28"/>
        </w:rPr>
        <w:t xml:space="preserve"> экзаменуемых сформированы. </w:t>
      </w:r>
    </w:p>
    <w:p w:rsidR="00570BCD" w:rsidRPr="00380BB6" w:rsidRDefault="00570BCD" w:rsidP="0095502B">
      <w:pPr>
        <w:spacing w:line="360" w:lineRule="auto"/>
        <w:ind w:firstLine="567"/>
        <w:jc w:val="both"/>
        <w:rPr>
          <w:rFonts w:eastAsia="SimSun"/>
          <w:b/>
          <w:i/>
          <w:color w:val="FF0000"/>
          <w:sz w:val="28"/>
        </w:rPr>
      </w:pPr>
      <w:r w:rsidRPr="00380BB6">
        <w:rPr>
          <w:b/>
          <w:i/>
          <w:iCs/>
          <w:sz w:val="28"/>
        </w:rPr>
        <w:t>Анализ результатов выполнения заданий раздела «Чтение»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Результаты выполнения заданий раздела «Чтение» демонстрируют, что в целом экзаменуемые справились с заданиями данного раздела. Задания 12–18 высокого уровня сложности на полное понимание информации в тексте по-прежнему остаются доступны только участникам с хорошей подготовкой.</w:t>
      </w:r>
      <w:r w:rsidRPr="00380BB6">
        <w:rPr>
          <w:sz w:val="28"/>
        </w:rPr>
        <w:t xml:space="preserve"> </w:t>
      </w:r>
      <w:r w:rsidRPr="00380BB6">
        <w:rPr>
          <w:rFonts w:eastAsia="SimSun"/>
          <w:sz w:val="28"/>
        </w:rPr>
        <w:t>Самым трудным для участников оказалось задание 14, с которым справились только 27% выпускников.</w:t>
      </w:r>
    </w:p>
    <w:p w:rsidR="00570BCD" w:rsidRPr="00380BB6" w:rsidRDefault="00570BCD" w:rsidP="0095502B">
      <w:pPr>
        <w:spacing w:line="360" w:lineRule="auto"/>
        <w:ind w:firstLine="567"/>
        <w:jc w:val="both"/>
        <w:rPr>
          <w:rFonts w:eastAsia="SimSun"/>
          <w:b/>
          <w:i/>
          <w:sz w:val="28"/>
        </w:rPr>
      </w:pPr>
      <w:r w:rsidRPr="00380BB6">
        <w:rPr>
          <w:rFonts w:eastAsia="SimSun"/>
          <w:b/>
          <w:i/>
          <w:sz w:val="28"/>
        </w:rPr>
        <w:t>Анализ результатов выполнения заданий раздела «Грамматика и лексика»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Задания КИМ ЕГЭ по грамматике и лексике проверяют навыки использования языковых сре</w:t>
      </w:r>
      <w:proofErr w:type="gramStart"/>
      <w:r w:rsidRPr="00380BB6">
        <w:rPr>
          <w:rFonts w:eastAsia="SimSun"/>
          <w:sz w:val="28"/>
        </w:rPr>
        <w:t>дств в к</w:t>
      </w:r>
      <w:proofErr w:type="gramEnd"/>
      <w:r w:rsidRPr="00380BB6">
        <w:rPr>
          <w:rFonts w:eastAsia="SimSun"/>
          <w:sz w:val="28"/>
        </w:rPr>
        <w:t>оммуникативном контексте. Процент выполнения имеет интервал от 42 до 100 %. Меньше всего выпускников справилось с заданиями  19 и  35</w:t>
      </w:r>
      <w:r w:rsidR="00380BB6">
        <w:rPr>
          <w:rFonts w:eastAsia="SimSun"/>
          <w:sz w:val="28"/>
        </w:rPr>
        <w:t xml:space="preserve"> </w:t>
      </w:r>
      <w:r w:rsidRPr="00380BB6">
        <w:rPr>
          <w:rFonts w:eastAsia="SimSun"/>
          <w:sz w:val="28"/>
        </w:rPr>
        <w:t>(28,57%) и № 30 (14,28 %).</w:t>
      </w:r>
    </w:p>
    <w:p w:rsidR="00570BCD" w:rsidRPr="00380BB6" w:rsidRDefault="00570BCD" w:rsidP="0095502B">
      <w:pPr>
        <w:spacing w:line="360" w:lineRule="auto"/>
        <w:ind w:firstLine="567"/>
        <w:jc w:val="both"/>
        <w:rPr>
          <w:rFonts w:eastAsia="SimSun"/>
          <w:b/>
          <w:i/>
          <w:sz w:val="28"/>
        </w:rPr>
      </w:pPr>
      <w:r w:rsidRPr="00380BB6">
        <w:rPr>
          <w:rFonts w:eastAsia="SimSun"/>
          <w:b/>
          <w:i/>
          <w:sz w:val="28"/>
        </w:rPr>
        <w:t>Анализ результатов выполнения заданий раздела «Письмо»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 xml:space="preserve">С заданиями 39 - 40 из раздела «Письмо» справились полностью 0 % выпускников, частично – 100 %, не справились или не приступили к выполнению – 0 %. Как и в предыдущие года экзаменуемые успешно выполнили задание 39 базового уровня сложности (70%). 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 xml:space="preserve">Задание 40 является заданием высокого уровня сложности и требует хорошо развитых как предметных, так и </w:t>
      </w:r>
      <w:proofErr w:type="spellStart"/>
      <w:r w:rsidRPr="00380BB6">
        <w:rPr>
          <w:rFonts w:eastAsia="SimSun"/>
          <w:sz w:val="28"/>
        </w:rPr>
        <w:t>метапредметных</w:t>
      </w:r>
      <w:proofErr w:type="spellEnd"/>
      <w:r w:rsidRPr="00380BB6">
        <w:rPr>
          <w:rFonts w:eastAsia="SimSun"/>
          <w:sz w:val="28"/>
        </w:rPr>
        <w:t xml:space="preserve"> умений и навыков. Процент выполнения 67,34%.</w:t>
      </w:r>
    </w:p>
    <w:p w:rsidR="00570BCD" w:rsidRDefault="00570BCD" w:rsidP="00570BCD">
      <w:pPr>
        <w:spacing w:line="360" w:lineRule="auto"/>
        <w:ind w:firstLine="567"/>
        <w:jc w:val="both"/>
        <w:rPr>
          <w:rFonts w:eastAsia="SimSun"/>
        </w:rPr>
      </w:pPr>
      <w:r w:rsidRPr="00380BB6">
        <w:rPr>
          <w:rFonts w:eastAsia="SimSun"/>
          <w:sz w:val="28"/>
        </w:rPr>
        <w:t>Вместе с тем необходимо отметить, что, как и в личном письме, все еще</w:t>
      </w:r>
      <w:r w:rsidRPr="0060728E">
        <w:rPr>
          <w:rFonts w:eastAsia="SimSun"/>
        </w:rPr>
        <w:t xml:space="preserve"> </w:t>
      </w:r>
      <w:r w:rsidRPr="00380BB6">
        <w:rPr>
          <w:rFonts w:eastAsia="SimSun"/>
          <w:sz w:val="28"/>
        </w:rPr>
        <w:t>наблюдается большое количество лексико-грамматических и орфографических ошибок</w:t>
      </w:r>
      <w:r w:rsidRPr="0060728E">
        <w:rPr>
          <w:rFonts w:eastAsia="SimSun"/>
        </w:rPr>
        <w:t>.</w:t>
      </w:r>
    </w:p>
    <w:p w:rsidR="00570BCD" w:rsidRPr="00380BB6" w:rsidRDefault="00570BCD" w:rsidP="0095502B">
      <w:pPr>
        <w:spacing w:line="360" w:lineRule="auto"/>
        <w:ind w:firstLine="567"/>
        <w:jc w:val="both"/>
        <w:rPr>
          <w:rFonts w:eastAsia="SimSun"/>
          <w:b/>
          <w:i/>
        </w:rPr>
      </w:pPr>
      <w:r w:rsidRPr="00380BB6">
        <w:rPr>
          <w:rFonts w:eastAsia="SimSun"/>
          <w:b/>
          <w:i/>
          <w:sz w:val="28"/>
        </w:rPr>
        <w:t>Анализ результатов выполнения заданий раздела «Говорение»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 xml:space="preserve">Результаты выполнения заданий раздела «Говорение» в целом хорошие, базовые умения и навыки общения сформированы, однако они все еще нуждаются в совершенствовании, особенно со стороны лексико-грамматического оформления. 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lastRenderedPageBreak/>
        <w:t>Один выпускник (14,2%) не приступал к выполнению заданий устной части.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Задание 1 (чтение вслух) выполнили практически все участники ЕГЭ по английскому языку 86% и задание 2 (условный диалог-расспрос) 86% соответственно. Выпускники достаточно успешно справились с описанием выбранной фотографии (задание 3) от 57% до 100%.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Задание 4 «Тематическое монологическое высказывание с элементами рассуждения (сравнение двух фотографий)» является заданием высокого уровня, и оно вызвало некоторые трудности у участников ЕГЭ по английскому языку. Процент выполнения – 59,</w:t>
      </w:r>
      <w:r w:rsidR="00380BB6">
        <w:rPr>
          <w:rFonts w:eastAsia="SimSun"/>
          <w:sz w:val="28"/>
        </w:rPr>
        <w:t>2</w:t>
      </w:r>
      <w:r w:rsidRPr="00380BB6">
        <w:rPr>
          <w:rFonts w:eastAsia="SimSun"/>
          <w:sz w:val="28"/>
        </w:rPr>
        <w:t xml:space="preserve">%. Иногда учащиеся не видят принципиальной разницы между заданиями 3 и 4, и при выполнении задания 4 просто описывают две фотографии. 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 xml:space="preserve">Данное задание требует более сложных </w:t>
      </w:r>
      <w:proofErr w:type="spellStart"/>
      <w:r w:rsidRPr="00380BB6">
        <w:rPr>
          <w:rFonts w:eastAsia="SimSun"/>
          <w:sz w:val="28"/>
        </w:rPr>
        <w:t>метапредметных</w:t>
      </w:r>
      <w:proofErr w:type="spellEnd"/>
      <w:r w:rsidRPr="00380BB6">
        <w:rPr>
          <w:rFonts w:eastAsia="SimSun"/>
          <w:sz w:val="28"/>
        </w:rPr>
        <w:t xml:space="preserve"> умений сравнения, сопоставления, поиска общих и отличительных че</w:t>
      </w:r>
      <w:proofErr w:type="gramStart"/>
      <w:r w:rsidRPr="00380BB6">
        <w:rPr>
          <w:rFonts w:eastAsia="SimSun"/>
          <w:sz w:val="28"/>
        </w:rPr>
        <w:t>рт в дв</w:t>
      </w:r>
      <w:proofErr w:type="gramEnd"/>
      <w:r w:rsidRPr="00380BB6">
        <w:rPr>
          <w:rFonts w:eastAsia="SimSun"/>
          <w:sz w:val="28"/>
        </w:rPr>
        <w:t>ух фотографиях. Сложнее задание 4 оказалось и с точки зрения предметных умений, так как в задании высокого уровня требуется богатый лексический словарь и разнообразный репертуар грамматических средств.</w:t>
      </w:r>
    </w:p>
    <w:p w:rsidR="00380BB6" w:rsidRPr="00915F85" w:rsidRDefault="00380BB6" w:rsidP="00380BB6">
      <w:pPr>
        <w:pStyle w:val="3"/>
        <w:jc w:val="center"/>
        <w:rPr>
          <w:rFonts w:ascii="Times New Roman" w:hAnsi="Times New Roman"/>
          <w:bCs w:val="0"/>
          <w:color w:val="auto"/>
          <w:sz w:val="28"/>
        </w:rPr>
      </w:pPr>
      <w:r w:rsidRPr="00915F85">
        <w:rPr>
          <w:rFonts w:ascii="Times New Roman" w:hAnsi="Times New Roman"/>
          <w:iCs/>
          <w:color w:val="auto"/>
          <w:sz w:val="28"/>
        </w:rPr>
        <w:t>3.3. Выводы</w:t>
      </w:r>
      <w:r w:rsidRPr="00915F85">
        <w:rPr>
          <w:rFonts w:ascii="Times New Roman" w:hAnsi="Times New Roman"/>
          <w:bCs w:val="0"/>
          <w:color w:val="auto"/>
          <w:sz w:val="28"/>
        </w:rPr>
        <w:t xml:space="preserve"> об итогах анализа вы</w:t>
      </w:r>
      <w:r>
        <w:rPr>
          <w:rFonts w:ascii="Times New Roman" w:hAnsi="Times New Roman"/>
          <w:bCs w:val="0"/>
          <w:color w:val="auto"/>
          <w:sz w:val="28"/>
        </w:rPr>
        <w:t>полнения заданий, групп заданий</w:t>
      </w:r>
    </w:p>
    <w:p w:rsidR="00380BB6" w:rsidRDefault="00380BB6" w:rsidP="00570BCD">
      <w:pPr>
        <w:spacing w:line="360" w:lineRule="auto"/>
        <w:ind w:left="1224"/>
        <w:jc w:val="both"/>
        <w:rPr>
          <w:rFonts w:eastAsia="SimSun"/>
          <w:b/>
          <w:bCs/>
          <w:iCs/>
        </w:rPr>
      </w:pPr>
    </w:p>
    <w:p w:rsidR="00570BCD" w:rsidRPr="00380BB6" w:rsidRDefault="00380BB6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  <w:u w:val="single"/>
        </w:rPr>
        <w:t>Э</w:t>
      </w:r>
      <w:r w:rsidR="00570BCD" w:rsidRPr="00380BB6">
        <w:rPr>
          <w:rFonts w:eastAsia="SimSun"/>
          <w:sz w:val="28"/>
          <w:u w:val="single"/>
        </w:rPr>
        <w:t>лемент</w:t>
      </w:r>
      <w:r w:rsidRPr="00380BB6">
        <w:rPr>
          <w:rFonts w:eastAsia="SimSun"/>
          <w:sz w:val="28"/>
          <w:u w:val="single"/>
        </w:rPr>
        <w:t>ы содержания/</w:t>
      </w:r>
      <w:r w:rsidR="00570BCD" w:rsidRPr="00380BB6">
        <w:rPr>
          <w:rFonts w:eastAsia="SimSun"/>
          <w:sz w:val="28"/>
          <w:u w:val="single"/>
        </w:rPr>
        <w:t>умений и видов деятельности, усвоение которых всеми школьниками в целом можно считать достаточным</w:t>
      </w:r>
      <w:r w:rsidR="00570BCD" w:rsidRPr="00380BB6">
        <w:rPr>
          <w:rFonts w:eastAsia="SimSun"/>
          <w:sz w:val="28"/>
        </w:rPr>
        <w:t>:</w:t>
      </w:r>
    </w:p>
    <w:p w:rsidR="00570BCD" w:rsidRPr="00380BB6" w:rsidRDefault="00570BCD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proofErr w:type="spellStart"/>
      <w:r w:rsidRPr="00380BB6">
        <w:rPr>
          <w:rFonts w:eastAsia="SimSun"/>
          <w:sz w:val="28"/>
        </w:rPr>
        <w:t>Аудирование</w:t>
      </w:r>
      <w:proofErr w:type="spellEnd"/>
      <w:r w:rsidRPr="00380BB6">
        <w:rPr>
          <w:rFonts w:eastAsia="SimSun"/>
          <w:sz w:val="28"/>
        </w:rPr>
        <w:t>:</w:t>
      </w:r>
    </w:p>
    <w:p w:rsidR="00570BCD" w:rsidRPr="00380BB6" w:rsidRDefault="00380BB6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- в</w:t>
      </w:r>
      <w:r w:rsidR="00570BCD" w:rsidRPr="00380BB6">
        <w:rPr>
          <w:rFonts w:eastAsia="SimSun"/>
          <w:sz w:val="28"/>
        </w:rPr>
        <w:t>ыборочное понимание на слух необходимой информации в объявлениях, информационной рекламе, значимой/запрашиваемой информации из несложных аудио- и видеотекстов.</w:t>
      </w:r>
    </w:p>
    <w:p w:rsidR="00570BCD" w:rsidRPr="00380BB6" w:rsidRDefault="00570BCD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Чтение:</w:t>
      </w:r>
    </w:p>
    <w:p w:rsidR="00570BCD" w:rsidRPr="00380BB6" w:rsidRDefault="00380BB6" w:rsidP="00380BB6">
      <w:pPr>
        <w:spacing w:line="360" w:lineRule="auto"/>
        <w:ind w:firstLine="284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- п</w:t>
      </w:r>
      <w:r w:rsidR="00570BCD" w:rsidRPr="00380BB6">
        <w:rPr>
          <w:rFonts w:eastAsia="SimSun"/>
          <w:sz w:val="28"/>
        </w:rPr>
        <w:t>онимание основного содержания сообщений, несложных публикаций научно-познавательного характера, отрывков из произведений художественной литературы;</w:t>
      </w:r>
    </w:p>
    <w:p w:rsidR="00570BCD" w:rsidRPr="00380BB6" w:rsidRDefault="00570BCD" w:rsidP="00380BB6">
      <w:pPr>
        <w:spacing w:line="360" w:lineRule="auto"/>
        <w:ind w:firstLine="284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 xml:space="preserve">- </w:t>
      </w:r>
      <w:r w:rsidR="00380BB6">
        <w:rPr>
          <w:rFonts w:eastAsia="SimSun"/>
          <w:sz w:val="28"/>
        </w:rPr>
        <w:t>п</w:t>
      </w:r>
      <w:r w:rsidRPr="00380BB6">
        <w:rPr>
          <w:rFonts w:eastAsia="SimSun"/>
          <w:sz w:val="28"/>
        </w:rPr>
        <w:t>онимание структурно-смысловых связей текста.</w:t>
      </w:r>
    </w:p>
    <w:p w:rsidR="00570BCD" w:rsidRPr="00380BB6" w:rsidRDefault="00570BCD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Языковой материал:</w:t>
      </w:r>
    </w:p>
    <w:p w:rsidR="00570BCD" w:rsidRPr="00380BB6" w:rsidRDefault="00380BB6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>
        <w:rPr>
          <w:rFonts w:eastAsia="SimSun"/>
          <w:sz w:val="28"/>
        </w:rPr>
        <w:lastRenderedPageBreak/>
        <w:t>- и</w:t>
      </w:r>
      <w:r w:rsidR="00570BCD" w:rsidRPr="00380BB6">
        <w:rPr>
          <w:rFonts w:eastAsia="SimSun"/>
          <w:sz w:val="28"/>
        </w:rPr>
        <w:t>мена прилагательные в положительной и превосходной степенях, образованные по правилу, а также исключения,</w:t>
      </w:r>
    </w:p>
    <w:p w:rsidR="00570BCD" w:rsidRPr="00380BB6" w:rsidRDefault="00380BB6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- ч</w:t>
      </w:r>
      <w:r w:rsidR="00570BCD" w:rsidRPr="00380BB6">
        <w:rPr>
          <w:rFonts w:eastAsia="SimSun"/>
          <w:sz w:val="28"/>
        </w:rPr>
        <w:t>ислительные количественные, порядковые.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Письмо:</w:t>
      </w:r>
    </w:p>
    <w:p w:rsidR="00570BCD" w:rsidRPr="00380BB6" w:rsidRDefault="00380BB6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- н</w:t>
      </w:r>
      <w:r w:rsidR="00570BCD" w:rsidRPr="00380BB6">
        <w:rPr>
          <w:rFonts w:eastAsia="SimSun"/>
          <w:sz w:val="28"/>
        </w:rPr>
        <w:t>аписание личного письма: с употреблением формул речевого этикета, принятых в</w:t>
      </w:r>
      <w:r>
        <w:rPr>
          <w:rFonts w:eastAsia="SimSun"/>
          <w:sz w:val="28"/>
        </w:rPr>
        <w:t xml:space="preserve"> </w:t>
      </w:r>
      <w:r w:rsidR="00570BCD" w:rsidRPr="00380BB6">
        <w:rPr>
          <w:rFonts w:eastAsia="SimSun"/>
          <w:sz w:val="28"/>
        </w:rPr>
        <w:t>стране/странах изучаемого языка; изложением новостей; рассказом об отдельных фактах и</w:t>
      </w:r>
      <w:r>
        <w:rPr>
          <w:rFonts w:eastAsia="SimSun"/>
          <w:sz w:val="28"/>
        </w:rPr>
        <w:t xml:space="preserve"> </w:t>
      </w:r>
      <w:r w:rsidR="00570BCD" w:rsidRPr="00380BB6">
        <w:rPr>
          <w:rFonts w:eastAsia="SimSun"/>
          <w:sz w:val="28"/>
        </w:rPr>
        <w:t>событиях своей жизни; выражением своих суждений и чувств; описанием планов на будущее и расспросе об аналогичной информации партнера по письменному общению.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Говорение:</w:t>
      </w:r>
    </w:p>
    <w:p w:rsidR="00570BCD" w:rsidRPr="00380BB6" w:rsidRDefault="00380BB6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- а</w:t>
      </w:r>
      <w:r w:rsidR="00570BCD" w:rsidRPr="00380BB6">
        <w:rPr>
          <w:rFonts w:eastAsia="SimSun"/>
          <w:sz w:val="28"/>
        </w:rPr>
        <w:t>декватное произношение и различение на слух всех звуков английского языка;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</w:t>
      </w:r>
    </w:p>
    <w:p w:rsidR="00570BCD" w:rsidRPr="00380BB6" w:rsidRDefault="00380BB6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- д</w:t>
      </w:r>
      <w:r w:rsidR="00570BCD" w:rsidRPr="00380BB6">
        <w:rPr>
          <w:rFonts w:eastAsia="SimSun"/>
          <w:sz w:val="28"/>
        </w:rPr>
        <w:t>иалог-расспрос (осуществлять запрос информации, обращаться за разъяснениями).</w:t>
      </w:r>
    </w:p>
    <w:p w:rsidR="00570BCD" w:rsidRPr="00380BB6" w:rsidRDefault="00380BB6" w:rsidP="00BC7256">
      <w:pPr>
        <w:spacing w:line="360" w:lineRule="auto"/>
        <w:ind w:firstLine="567"/>
        <w:jc w:val="both"/>
        <w:rPr>
          <w:rFonts w:eastAsia="SimSun"/>
          <w:sz w:val="28"/>
          <w:u w:val="single"/>
        </w:rPr>
      </w:pPr>
      <w:r w:rsidRPr="00380BB6">
        <w:rPr>
          <w:rFonts w:eastAsia="SimSun"/>
          <w:sz w:val="28"/>
          <w:u w:val="single"/>
        </w:rPr>
        <w:t>Э</w:t>
      </w:r>
      <w:r w:rsidR="00570BCD" w:rsidRPr="00380BB6">
        <w:rPr>
          <w:rFonts w:eastAsia="SimSun"/>
          <w:sz w:val="28"/>
          <w:u w:val="single"/>
        </w:rPr>
        <w:t>лемент</w:t>
      </w:r>
      <w:r w:rsidRPr="00380BB6">
        <w:rPr>
          <w:rFonts w:eastAsia="SimSun"/>
          <w:sz w:val="28"/>
          <w:u w:val="single"/>
        </w:rPr>
        <w:t>ы содержания/</w:t>
      </w:r>
      <w:r w:rsidR="00570BCD" w:rsidRPr="00380BB6">
        <w:rPr>
          <w:rFonts w:eastAsia="SimSun"/>
          <w:sz w:val="28"/>
          <w:u w:val="single"/>
        </w:rPr>
        <w:t>умений и видов деятельности, усвоение которых всеми школьниками региона в целом, школьниками с разным уровнем подготовки нельзя считать достаточным: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proofErr w:type="spellStart"/>
      <w:r w:rsidRPr="00380BB6">
        <w:rPr>
          <w:rFonts w:eastAsia="SimSun"/>
          <w:sz w:val="28"/>
        </w:rPr>
        <w:t>Аудирование</w:t>
      </w:r>
      <w:proofErr w:type="spellEnd"/>
      <w:r w:rsidRPr="00380BB6">
        <w:rPr>
          <w:rFonts w:eastAsia="SimSun"/>
          <w:sz w:val="28"/>
        </w:rPr>
        <w:t>:</w:t>
      </w:r>
    </w:p>
    <w:p w:rsidR="00570BCD" w:rsidRPr="00380BB6" w:rsidRDefault="00570BCD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 xml:space="preserve"> - </w:t>
      </w:r>
      <w:r w:rsidR="00380BB6">
        <w:rPr>
          <w:rFonts w:eastAsia="SimSun"/>
          <w:sz w:val="28"/>
        </w:rPr>
        <w:t>п</w:t>
      </w:r>
      <w:r w:rsidRPr="00380BB6">
        <w:rPr>
          <w:rFonts w:eastAsia="SimSun"/>
          <w:sz w:val="28"/>
        </w:rPr>
        <w:t>олное понимание текстов монологического и диалогического характера в наиболее типичных ситуациях повседневного и элемента</w:t>
      </w:r>
      <w:r w:rsidR="00380BB6">
        <w:rPr>
          <w:rFonts w:eastAsia="SimSun"/>
          <w:sz w:val="28"/>
        </w:rPr>
        <w:t>рного профессионального общения.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Чтение:</w:t>
      </w:r>
    </w:p>
    <w:p w:rsidR="00570BCD" w:rsidRPr="00380BB6" w:rsidRDefault="00570BCD" w:rsidP="00380BB6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 xml:space="preserve">- </w:t>
      </w:r>
      <w:r w:rsidR="00380BB6">
        <w:rPr>
          <w:rFonts w:eastAsia="SimSun"/>
          <w:sz w:val="28"/>
        </w:rPr>
        <w:t>п</w:t>
      </w:r>
      <w:r w:rsidRPr="00380BB6">
        <w:rPr>
          <w:rFonts w:eastAsia="SimSun"/>
          <w:sz w:val="28"/>
        </w:rPr>
        <w:t>олное и точное понимание информации прагматических текстов, публикаций научно-популярного характера, отрывков из произведений художественной литературы</w:t>
      </w:r>
      <w:r w:rsidR="00380BB6">
        <w:rPr>
          <w:rFonts w:eastAsia="SimSun"/>
          <w:sz w:val="28"/>
        </w:rPr>
        <w:t>.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Языковой материал:</w:t>
      </w:r>
    </w:p>
    <w:p w:rsidR="00570BCD" w:rsidRPr="00380BB6" w:rsidRDefault="00380BB6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- л</w:t>
      </w:r>
      <w:r w:rsidR="00570BCD" w:rsidRPr="00380BB6">
        <w:rPr>
          <w:rFonts w:eastAsia="SimSun"/>
          <w:sz w:val="28"/>
        </w:rPr>
        <w:t>ексическая сочетаемость;</w:t>
      </w:r>
    </w:p>
    <w:p w:rsidR="00570BCD" w:rsidRPr="00380BB6" w:rsidRDefault="00380BB6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- в</w:t>
      </w:r>
      <w:r w:rsidR="00570BCD" w:rsidRPr="00380BB6">
        <w:rPr>
          <w:rFonts w:eastAsia="SimSun"/>
          <w:sz w:val="28"/>
        </w:rPr>
        <w:t>идовременные формы, формы пассивного залога и согласования времен.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t>Говорение:</w:t>
      </w:r>
    </w:p>
    <w:p w:rsidR="00570BCD" w:rsidRPr="00380BB6" w:rsidRDefault="00570BCD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 w:rsidRPr="00380BB6">
        <w:rPr>
          <w:rFonts w:eastAsia="SimSun"/>
          <w:sz w:val="28"/>
        </w:rPr>
        <w:lastRenderedPageBreak/>
        <w:t xml:space="preserve">- </w:t>
      </w:r>
      <w:r w:rsidR="00380BB6">
        <w:rPr>
          <w:rFonts w:eastAsia="SimSun"/>
          <w:sz w:val="28"/>
        </w:rPr>
        <w:t>о</w:t>
      </w:r>
      <w:r w:rsidRPr="00380BB6">
        <w:rPr>
          <w:rFonts w:eastAsia="SimSun"/>
          <w:sz w:val="28"/>
        </w:rPr>
        <w:t>писание событий/фактов/явлений, в том числе с выражением собственного</w:t>
      </w:r>
      <w:r w:rsidR="00380BB6">
        <w:rPr>
          <w:rFonts w:eastAsia="SimSun"/>
          <w:sz w:val="28"/>
        </w:rPr>
        <w:t xml:space="preserve"> </w:t>
      </w:r>
      <w:r w:rsidRPr="00380BB6">
        <w:rPr>
          <w:rFonts w:eastAsia="SimSun"/>
          <w:sz w:val="28"/>
        </w:rPr>
        <w:t>мнения/суждения,</w:t>
      </w:r>
    </w:p>
    <w:p w:rsidR="00570BCD" w:rsidRPr="00380BB6" w:rsidRDefault="00380BB6" w:rsidP="00570BCD">
      <w:pPr>
        <w:spacing w:line="360" w:lineRule="auto"/>
        <w:ind w:firstLine="567"/>
        <w:jc w:val="both"/>
        <w:rPr>
          <w:rFonts w:eastAsia="SimSun"/>
          <w:sz w:val="28"/>
        </w:rPr>
      </w:pPr>
      <w:r>
        <w:rPr>
          <w:rFonts w:eastAsia="SimSun"/>
          <w:sz w:val="28"/>
        </w:rPr>
        <w:t>- т</w:t>
      </w:r>
      <w:r w:rsidR="00570BCD" w:rsidRPr="00380BB6">
        <w:rPr>
          <w:rFonts w:eastAsia="SimSun"/>
          <w:sz w:val="28"/>
        </w:rPr>
        <w:t>ематическое монологическое высказывание с элементами рассуждения (сравнение двух фотографий).</w:t>
      </w:r>
    </w:p>
    <w:p w:rsidR="00570BCD" w:rsidRPr="00222662" w:rsidRDefault="00222662" w:rsidP="00222662">
      <w:pPr>
        <w:spacing w:line="360" w:lineRule="auto"/>
        <w:ind w:firstLine="567"/>
        <w:contextualSpacing/>
        <w:jc w:val="both"/>
        <w:rPr>
          <w:rFonts w:eastAsia="Times New Roman"/>
          <w:bCs/>
          <w:iCs/>
          <w:sz w:val="28"/>
        </w:rPr>
      </w:pPr>
      <w:r w:rsidRPr="00222662">
        <w:rPr>
          <w:rFonts w:eastAsia="Times New Roman"/>
          <w:bCs/>
          <w:iCs/>
          <w:sz w:val="28"/>
        </w:rPr>
        <w:t>В целях повышения</w:t>
      </w:r>
      <w:r w:rsidR="00570BCD" w:rsidRPr="00222662">
        <w:rPr>
          <w:rFonts w:eastAsia="Times New Roman"/>
          <w:bCs/>
          <w:iCs/>
          <w:sz w:val="28"/>
        </w:rPr>
        <w:t xml:space="preserve"> результатов</w:t>
      </w:r>
      <w:r w:rsidR="00570BCD" w:rsidRPr="00222662">
        <w:rPr>
          <w:rFonts w:eastAsia="Times New Roman"/>
          <w:bCs/>
          <w:i/>
          <w:iCs/>
          <w:sz w:val="28"/>
        </w:rPr>
        <w:t xml:space="preserve"> ЕГЭ </w:t>
      </w:r>
      <w:r w:rsidRPr="00222662">
        <w:rPr>
          <w:rFonts w:eastAsia="Times New Roman"/>
          <w:bCs/>
          <w:i/>
          <w:iCs/>
          <w:sz w:val="28"/>
        </w:rPr>
        <w:t>д</w:t>
      </w:r>
      <w:r w:rsidR="00570BCD" w:rsidRPr="00222662">
        <w:rPr>
          <w:rFonts w:eastAsia="Times New Roman"/>
          <w:bCs/>
          <w:iCs/>
          <w:sz w:val="28"/>
        </w:rPr>
        <w:t xml:space="preserve">ля учителей английского языка был проведен </w:t>
      </w:r>
      <w:proofErr w:type="spellStart"/>
      <w:r w:rsidR="00570BCD" w:rsidRPr="00222662">
        <w:rPr>
          <w:rFonts w:eastAsia="Times New Roman"/>
          <w:bCs/>
          <w:iCs/>
          <w:sz w:val="28"/>
        </w:rPr>
        <w:t>вебинар</w:t>
      </w:r>
      <w:proofErr w:type="spellEnd"/>
      <w:r w:rsidR="00570BCD" w:rsidRPr="00222662">
        <w:rPr>
          <w:rFonts w:eastAsia="Times New Roman"/>
          <w:bCs/>
          <w:iCs/>
          <w:sz w:val="28"/>
        </w:rPr>
        <w:t xml:space="preserve"> на базе СИПКРО «Функциональные возможности УМК по английскому языку в повышении эффективности образовательного процесса». Он был проведен председателем региональной предметной комиссии по английскому языку, рассмотрено соответствие УМК кодификатору  ЕГЭ. </w:t>
      </w:r>
      <w:proofErr w:type="spellStart"/>
      <w:r w:rsidR="00570BCD" w:rsidRPr="00222662">
        <w:rPr>
          <w:rFonts w:eastAsia="Times New Roman"/>
          <w:bCs/>
          <w:iCs/>
          <w:sz w:val="28"/>
        </w:rPr>
        <w:t>Вебинар</w:t>
      </w:r>
      <w:proofErr w:type="spellEnd"/>
      <w:r w:rsidR="00570BCD" w:rsidRPr="00222662">
        <w:rPr>
          <w:rFonts w:eastAsia="Times New Roman"/>
          <w:bCs/>
          <w:iCs/>
          <w:sz w:val="28"/>
        </w:rPr>
        <w:t xml:space="preserve">  вызвал живой интерес учителей и – самое главное – привел к повышению успешности выполнения ряда заданий письменной и устной частей ЕГЭ.</w:t>
      </w:r>
    </w:p>
    <w:p w:rsidR="00570BCD" w:rsidRDefault="00570BCD" w:rsidP="00222662">
      <w:pPr>
        <w:spacing w:line="360" w:lineRule="auto"/>
        <w:ind w:firstLine="567"/>
        <w:contextualSpacing/>
        <w:jc w:val="both"/>
        <w:rPr>
          <w:sz w:val="28"/>
        </w:rPr>
      </w:pPr>
      <w:r w:rsidRPr="00222662">
        <w:rPr>
          <w:rFonts w:eastAsia="Times New Roman"/>
          <w:bCs/>
          <w:iCs/>
          <w:sz w:val="28"/>
        </w:rPr>
        <w:t>Выводы о связи динамики результатов проведения ЕГЭ с проведенными мероприятиями, предложенными для включения в дорожную карту в 2020 году</w:t>
      </w:r>
      <w:r w:rsidRPr="00222662">
        <w:rPr>
          <w:sz w:val="28"/>
        </w:rPr>
        <w:t>.</w:t>
      </w:r>
    </w:p>
    <w:p w:rsidR="0095502B" w:rsidRPr="00222662" w:rsidRDefault="0095502B" w:rsidP="00222662">
      <w:pPr>
        <w:spacing w:line="360" w:lineRule="auto"/>
        <w:ind w:firstLine="567"/>
        <w:contextualSpacing/>
        <w:jc w:val="both"/>
        <w:rPr>
          <w:sz w:val="28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394"/>
        <w:gridCol w:w="1310"/>
        <w:gridCol w:w="3509"/>
      </w:tblGrid>
      <w:tr w:rsidR="00570BCD" w:rsidRPr="005A7433" w:rsidTr="00222662">
        <w:tc>
          <w:tcPr>
            <w:tcW w:w="568" w:type="dxa"/>
          </w:tcPr>
          <w:p w:rsidR="00570BCD" w:rsidRPr="005A7433" w:rsidRDefault="00570BCD" w:rsidP="00570BCD">
            <w:pPr>
              <w:spacing w:line="360" w:lineRule="auto"/>
              <w:contextualSpacing/>
              <w:jc w:val="both"/>
              <w:rPr>
                <w:rFonts w:eastAsia="Times New Roman"/>
                <w:b/>
                <w:bCs/>
                <w:iCs/>
              </w:rPr>
            </w:pPr>
            <w:r w:rsidRPr="005A7433">
              <w:rPr>
                <w:rFonts w:eastAsia="Times New Roman"/>
                <w:b/>
                <w:bCs/>
                <w:iCs/>
              </w:rPr>
              <w:t>№</w:t>
            </w:r>
          </w:p>
        </w:tc>
        <w:tc>
          <w:tcPr>
            <w:tcW w:w="4394" w:type="dxa"/>
          </w:tcPr>
          <w:p w:rsidR="00570BCD" w:rsidRPr="005A7433" w:rsidRDefault="00570BCD" w:rsidP="00570BCD">
            <w:pPr>
              <w:spacing w:line="360" w:lineRule="auto"/>
              <w:contextualSpacing/>
              <w:jc w:val="both"/>
              <w:rPr>
                <w:rFonts w:eastAsia="Times New Roman"/>
                <w:b/>
                <w:bCs/>
                <w:iCs/>
              </w:rPr>
            </w:pPr>
            <w:r w:rsidRPr="005A7433">
              <w:rPr>
                <w:rFonts w:eastAsia="Times New Roman"/>
                <w:b/>
                <w:bCs/>
                <w:iCs/>
              </w:rPr>
              <w:t>Название мероприятия</w:t>
            </w:r>
          </w:p>
        </w:tc>
        <w:tc>
          <w:tcPr>
            <w:tcW w:w="1310" w:type="dxa"/>
          </w:tcPr>
          <w:p w:rsidR="00570BCD" w:rsidRPr="005A7433" w:rsidRDefault="00570BCD" w:rsidP="00570BCD">
            <w:pPr>
              <w:spacing w:line="360" w:lineRule="auto"/>
              <w:contextualSpacing/>
              <w:jc w:val="both"/>
              <w:rPr>
                <w:rFonts w:eastAsia="Times New Roman"/>
                <w:b/>
                <w:bCs/>
                <w:iCs/>
              </w:rPr>
            </w:pPr>
            <w:r w:rsidRPr="005A7433">
              <w:rPr>
                <w:rFonts w:eastAsia="Times New Roman"/>
                <w:b/>
                <w:bCs/>
                <w:iCs/>
              </w:rPr>
              <w:t>формат</w:t>
            </w:r>
          </w:p>
        </w:tc>
        <w:tc>
          <w:tcPr>
            <w:tcW w:w="3509" w:type="dxa"/>
          </w:tcPr>
          <w:p w:rsidR="00570BCD" w:rsidRPr="005A7433" w:rsidRDefault="00570BCD" w:rsidP="00570BCD">
            <w:pPr>
              <w:spacing w:line="360" w:lineRule="auto"/>
              <w:contextualSpacing/>
              <w:jc w:val="both"/>
              <w:rPr>
                <w:rFonts w:eastAsia="Times New Roman"/>
                <w:b/>
                <w:bCs/>
                <w:iCs/>
              </w:rPr>
            </w:pPr>
            <w:r w:rsidRPr="005A7433">
              <w:rPr>
                <w:rFonts w:eastAsia="Times New Roman"/>
                <w:b/>
                <w:bCs/>
                <w:iCs/>
              </w:rPr>
              <w:t xml:space="preserve">Выводы по эффективности </w:t>
            </w:r>
          </w:p>
        </w:tc>
      </w:tr>
      <w:tr w:rsidR="00570BCD" w:rsidTr="00222662">
        <w:tc>
          <w:tcPr>
            <w:tcW w:w="568" w:type="dxa"/>
          </w:tcPr>
          <w:p w:rsidR="00570BCD" w:rsidRDefault="00570BCD" w:rsidP="00570BCD">
            <w:pPr>
              <w:contextualSpacing/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4394" w:type="dxa"/>
          </w:tcPr>
          <w:p w:rsidR="00570BCD" w:rsidRDefault="00570BCD" w:rsidP="00570BCD">
            <w:pPr>
              <w:contextualSpacing/>
              <w:jc w:val="both"/>
              <w:rPr>
                <w:rFonts w:eastAsia="Times New Roman"/>
                <w:bCs/>
                <w:iCs/>
              </w:rPr>
            </w:pPr>
            <w:r w:rsidRPr="00234F4A">
              <w:rPr>
                <w:rFonts w:eastAsia="Times New Roman"/>
                <w:bCs/>
                <w:iCs/>
              </w:rPr>
              <w:t>Актуальные вопросы подготовки учащихся к сдаче ОГЭ и ЕГЭ по английскому языку на основе анализа диагностических работ</w:t>
            </w:r>
            <w:r>
              <w:rPr>
                <w:rFonts w:eastAsia="Times New Roman"/>
                <w:bCs/>
                <w:iCs/>
              </w:rPr>
              <w:t>.</w:t>
            </w:r>
          </w:p>
        </w:tc>
        <w:tc>
          <w:tcPr>
            <w:tcW w:w="1310" w:type="dxa"/>
          </w:tcPr>
          <w:p w:rsidR="00570BCD" w:rsidRDefault="00570BCD" w:rsidP="00222662">
            <w:pPr>
              <w:contextualSpacing/>
              <w:jc w:val="center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семинар</w:t>
            </w:r>
          </w:p>
        </w:tc>
        <w:tc>
          <w:tcPr>
            <w:tcW w:w="3509" w:type="dxa"/>
          </w:tcPr>
          <w:p w:rsidR="00570BCD" w:rsidRDefault="00570BCD" w:rsidP="00570BCD">
            <w:pPr>
              <w:contextualSpacing/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Обозначены проблемные зоны, намечены пути коррекции.</w:t>
            </w:r>
          </w:p>
        </w:tc>
      </w:tr>
      <w:tr w:rsidR="00570BCD" w:rsidTr="00222662">
        <w:tc>
          <w:tcPr>
            <w:tcW w:w="568" w:type="dxa"/>
          </w:tcPr>
          <w:p w:rsidR="00570BCD" w:rsidRDefault="00570BCD" w:rsidP="00570BCD">
            <w:pPr>
              <w:contextualSpacing/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2</w:t>
            </w:r>
          </w:p>
        </w:tc>
        <w:tc>
          <w:tcPr>
            <w:tcW w:w="4394" w:type="dxa"/>
          </w:tcPr>
          <w:p w:rsidR="00570BCD" w:rsidRDefault="00570BCD" w:rsidP="00570BCD">
            <w:pPr>
              <w:contextualSpacing/>
              <w:jc w:val="both"/>
              <w:rPr>
                <w:rFonts w:eastAsia="Times New Roman"/>
                <w:bCs/>
                <w:iCs/>
              </w:rPr>
            </w:pPr>
            <w:r w:rsidRPr="00234F4A">
              <w:rPr>
                <w:rFonts w:eastAsia="Times New Roman"/>
                <w:bCs/>
                <w:iCs/>
              </w:rPr>
              <w:t>Методические приемы по формированию умений писать связный текст по английскому языку</w:t>
            </w:r>
          </w:p>
        </w:tc>
        <w:tc>
          <w:tcPr>
            <w:tcW w:w="1310" w:type="dxa"/>
          </w:tcPr>
          <w:p w:rsidR="00570BCD" w:rsidRDefault="00570BCD" w:rsidP="00222662">
            <w:pPr>
              <w:contextualSpacing/>
              <w:jc w:val="center"/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веб</w:t>
            </w:r>
            <w:r w:rsidRPr="00234F4A">
              <w:rPr>
                <w:rFonts w:eastAsia="Times New Roman"/>
                <w:bCs/>
                <w:iCs/>
              </w:rPr>
              <w:t>инар</w:t>
            </w:r>
            <w:proofErr w:type="spellEnd"/>
          </w:p>
        </w:tc>
        <w:tc>
          <w:tcPr>
            <w:tcW w:w="3509" w:type="dxa"/>
          </w:tcPr>
          <w:p w:rsidR="00570BCD" w:rsidRDefault="00570BCD" w:rsidP="00570BCD">
            <w:pPr>
              <w:contextualSpacing/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Даны рекомендации по использованию текстов УМК по английскому языку для подготовки к написанию эссе. С заданием 40 справились 100% участников ЕГЭ.</w:t>
            </w:r>
          </w:p>
        </w:tc>
      </w:tr>
      <w:tr w:rsidR="00570BCD" w:rsidTr="00222662">
        <w:tc>
          <w:tcPr>
            <w:tcW w:w="568" w:type="dxa"/>
          </w:tcPr>
          <w:p w:rsidR="00570BCD" w:rsidRDefault="00570BCD" w:rsidP="00570BCD">
            <w:pPr>
              <w:contextualSpacing/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3</w:t>
            </w:r>
          </w:p>
        </w:tc>
        <w:tc>
          <w:tcPr>
            <w:tcW w:w="4394" w:type="dxa"/>
          </w:tcPr>
          <w:p w:rsidR="00570BCD" w:rsidRPr="00A22BE7" w:rsidRDefault="00570BCD" w:rsidP="00570BCD">
            <w:pPr>
              <w:contextualSpacing/>
              <w:jc w:val="both"/>
              <w:rPr>
                <w:rFonts w:eastAsia="Times New Roman"/>
                <w:bCs/>
                <w:iCs/>
              </w:rPr>
            </w:pPr>
            <w:r w:rsidRPr="00E435C3">
              <w:rPr>
                <w:rFonts w:eastAsia="Times New Roman"/>
                <w:bCs/>
                <w:iCs/>
              </w:rPr>
              <w:t>Работа с текстами высо</w:t>
            </w:r>
            <w:r>
              <w:rPr>
                <w:rFonts w:eastAsia="Times New Roman"/>
                <w:bCs/>
                <w:iCs/>
              </w:rPr>
              <w:t>кого языкового уровня (В</w:t>
            </w:r>
            <w:proofErr w:type="gramStart"/>
            <w:r>
              <w:rPr>
                <w:rFonts w:eastAsia="Times New Roman"/>
                <w:bCs/>
                <w:iCs/>
              </w:rPr>
              <w:t>1</w:t>
            </w:r>
            <w:proofErr w:type="gramEnd"/>
            <w:r>
              <w:rPr>
                <w:rFonts w:eastAsia="Times New Roman"/>
                <w:bCs/>
                <w:iCs/>
              </w:rPr>
              <w:t xml:space="preserve"> – С1)</w:t>
            </w:r>
          </w:p>
        </w:tc>
        <w:tc>
          <w:tcPr>
            <w:tcW w:w="1310" w:type="dxa"/>
          </w:tcPr>
          <w:p w:rsidR="00570BCD" w:rsidRDefault="00570BCD" w:rsidP="00222662">
            <w:pPr>
              <w:contextualSpacing/>
              <w:jc w:val="center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практикум</w:t>
            </w:r>
          </w:p>
        </w:tc>
        <w:tc>
          <w:tcPr>
            <w:tcW w:w="3509" w:type="dxa"/>
          </w:tcPr>
          <w:p w:rsidR="00570BCD" w:rsidRDefault="00570BCD" w:rsidP="00570BCD">
            <w:pPr>
              <w:contextualSpacing/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 Необходимо п</w:t>
            </w:r>
            <w:r w:rsidRPr="00E435C3">
              <w:rPr>
                <w:rFonts w:eastAsia="Times New Roman"/>
                <w:bCs/>
                <w:iCs/>
              </w:rPr>
              <w:t>родолжить работу по формированию у обучающихся</w:t>
            </w:r>
            <w:r>
              <w:rPr>
                <w:rFonts w:eastAsia="Times New Roman"/>
                <w:bCs/>
                <w:iCs/>
              </w:rPr>
              <w:t xml:space="preserve"> умений полного</w:t>
            </w:r>
            <w:r>
              <w:t xml:space="preserve"> </w:t>
            </w:r>
            <w:r>
              <w:rPr>
                <w:rFonts w:eastAsia="Times New Roman"/>
                <w:bCs/>
                <w:iCs/>
              </w:rPr>
              <w:t xml:space="preserve">и точного понимания </w:t>
            </w:r>
            <w:r w:rsidRPr="00F458D7">
              <w:rPr>
                <w:rFonts w:eastAsia="Times New Roman"/>
                <w:bCs/>
                <w:iCs/>
              </w:rPr>
              <w:t>информации в тексте</w:t>
            </w:r>
            <w:r w:rsidR="00E53E0D">
              <w:rPr>
                <w:rFonts w:eastAsia="Times New Roman"/>
                <w:bCs/>
                <w:iCs/>
              </w:rPr>
              <w:t>. Задания 12-18 выполнили 46,9</w:t>
            </w:r>
            <w:r>
              <w:rPr>
                <w:rFonts w:eastAsia="Times New Roman"/>
                <w:bCs/>
                <w:iCs/>
              </w:rPr>
              <w:t xml:space="preserve">% учащихся. </w:t>
            </w:r>
          </w:p>
        </w:tc>
      </w:tr>
    </w:tbl>
    <w:p w:rsidR="00570BCD" w:rsidRDefault="00570BCD" w:rsidP="00570BCD">
      <w:pPr>
        <w:spacing w:line="360" w:lineRule="auto"/>
        <w:contextualSpacing/>
        <w:jc w:val="both"/>
        <w:rPr>
          <w:rFonts w:eastAsia="Times New Roman"/>
          <w:bCs/>
          <w:iCs/>
        </w:rPr>
      </w:pPr>
    </w:p>
    <w:p w:rsidR="00222662" w:rsidRDefault="00222662" w:rsidP="00570BCD">
      <w:pPr>
        <w:spacing w:line="360" w:lineRule="auto"/>
        <w:ind w:firstLine="567"/>
        <w:jc w:val="both"/>
        <w:rPr>
          <w:rFonts w:eastAsia="SimSun"/>
          <w:b/>
          <w:bCs/>
        </w:rPr>
      </w:pPr>
    </w:p>
    <w:p w:rsidR="00222662" w:rsidRDefault="00222662" w:rsidP="00570BCD">
      <w:pPr>
        <w:spacing w:line="360" w:lineRule="auto"/>
        <w:ind w:firstLine="567"/>
        <w:jc w:val="both"/>
        <w:rPr>
          <w:rFonts w:eastAsia="SimSun"/>
          <w:b/>
          <w:bCs/>
        </w:rPr>
      </w:pPr>
    </w:p>
    <w:p w:rsidR="00222662" w:rsidRDefault="00222662" w:rsidP="00570BCD">
      <w:pPr>
        <w:spacing w:line="360" w:lineRule="auto"/>
        <w:ind w:firstLine="567"/>
        <w:jc w:val="both"/>
        <w:rPr>
          <w:rFonts w:eastAsia="SimSun"/>
          <w:b/>
          <w:bCs/>
        </w:rPr>
      </w:pPr>
    </w:p>
    <w:p w:rsidR="00222662" w:rsidRDefault="00222662" w:rsidP="00570BCD">
      <w:pPr>
        <w:spacing w:line="360" w:lineRule="auto"/>
        <w:ind w:firstLine="567"/>
        <w:jc w:val="both"/>
        <w:rPr>
          <w:rFonts w:eastAsia="SimSun"/>
          <w:b/>
          <w:bCs/>
        </w:rPr>
      </w:pPr>
    </w:p>
    <w:p w:rsidR="00222662" w:rsidRDefault="00222662" w:rsidP="00570BCD">
      <w:pPr>
        <w:spacing w:line="360" w:lineRule="auto"/>
        <w:ind w:firstLine="567"/>
        <w:jc w:val="both"/>
        <w:rPr>
          <w:rFonts w:eastAsia="SimSun"/>
          <w:b/>
          <w:bCs/>
        </w:rPr>
      </w:pPr>
    </w:p>
    <w:p w:rsidR="00222662" w:rsidRPr="003D03D5" w:rsidRDefault="00222662" w:rsidP="00222662">
      <w:pPr>
        <w:pStyle w:val="2"/>
        <w:numPr>
          <w:ilvl w:val="1"/>
          <w:numId w:val="0"/>
        </w:numPr>
        <w:spacing w:before="40"/>
        <w:jc w:val="center"/>
        <w:rPr>
          <w:rFonts w:ascii="Times New Roman" w:hAnsi="Times New Roman"/>
          <w:smallCaps/>
          <w:sz w:val="28"/>
          <w:szCs w:val="28"/>
        </w:rPr>
      </w:pPr>
      <w:r w:rsidRPr="003D03D5">
        <w:rPr>
          <w:rFonts w:ascii="Times New Roman" w:hAnsi="Times New Roman"/>
          <w:color w:val="auto"/>
          <w:sz w:val="28"/>
          <w:szCs w:val="28"/>
        </w:rPr>
        <w:lastRenderedPageBreak/>
        <w:t xml:space="preserve">Раздел 4. </w:t>
      </w:r>
      <w:r>
        <w:rPr>
          <w:rFonts w:ascii="Times New Roman" w:hAnsi="Times New Roman"/>
          <w:color w:val="auto"/>
          <w:sz w:val="28"/>
          <w:szCs w:val="28"/>
        </w:rPr>
        <w:t xml:space="preserve"> РЕКОМЕНДАЦИИ </w:t>
      </w:r>
      <w:r w:rsidRPr="003D03D5">
        <w:rPr>
          <w:rFonts w:ascii="Times New Roman" w:hAnsi="Times New Roman"/>
          <w:color w:val="auto"/>
          <w:sz w:val="28"/>
          <w:szCs w:val="28"/>
        </w:rPr>
        <w:t xml:space="preserve"> ДЛЯ СИСТЕМЫ ОБРАЗОВАНИЯ ОКРУГА</w:t>
      </w:r>
    </w:p>
    <w:p w:rsidR="00222662" w:rsidRPr="003D03D5" w:rsidRDefault="00222662" w:rsidP="00222662">
      <w:pPr>
        <w:ind w:left="-426"/>
        <w:jc w:val="both"/>
      </w:pPr>
    </w:p>
    <w:p w:rsidR="00222662" w:rsidRPr="003D03D5" w:rsidRDefault="00222662" w:rsidP="00222662">
      <w:pPr>
        <w:ind w:firstLine="539"/>
        <w:rPr>
          <w:i/>
        </w:rPr>
      </w:pPr>
    </w:p>
    <w:p w:rsidR="00222662" w:rsidRPr="003D03D5" w:rsidRDefault="00222662" w:rsidP="00222662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:rsidR="00570BCD" w:rsidRDefault="00222662" w:rsidP="00222662">
      <w:pPr>
        <w:pStyle w:val="3"/>
        <w:tabs>
          <w:tab w:val="left" w:pos="567"/>
        </w:tabs>
        <w:spacing w:line="360" w:lineRule="auto"/>
        <w:ind w:firstLine="567"/>
        <w:jc w:val="both"/>
        <w:rPr>
          <w:rFonts w:eastAsia="SimSun"/>
          <w:i/>
        </w:rPr>
      </w:pPr>
      <w:r w:rsidRPr="009A4584">
        <w:rPr>
          <w:rFonts w:ascii="Times New Roman" w:hAnsi="Times New Roman"/>
          <w:color w:val="auto"/>
          <w:sz w:val="28"/>
        </w:rPr>
        <w:t xml:space="preserve">4.1. Рекомендации </w:t>
      </w:r>
      <w:r w:rsidRPr="009A4584">
        <w:rPr>
          <w:rFonts w:ascii="Times New Roman" w:hAnsi="Times New Roman"/>
          <w:bCs w:val="0"/>
          <w:color w:val="auto"/>
          <w:sz w:val="28"/>
        </w:rPr>
        <w:t>по совершенствованию преподавания учебного предмета</w:t>
      </w:r>
      <w:r>
        <w:rPr>
          <w:rFonts w:ascii="Times New Roman" w:hAnsi="Times New Roman"/>
          <w:bCs w:val="0"/>
          <w:color w:val="auto"/>
          <w:sz w:val="28"/>
        </w:rPr>
        <w:t xml:space="preserve"> </w:t>
      </w:r>
      <w:r w:rsidR="00570BCD" w:rsidRPr="00222662">
        <w:rPr>
          <w:rFonts w:ascii="Times New Roman" w:eastAsia="SimSun" w:hAnsi="Times New Roman" w:cs="Times New Roman"/>
          <w:color w:val="auto"/>
          <w:sz w:val="28"/>
        </w:rPr>
        <w:t>всем обучающимся:</w:t>
      </w:r>
    </w:p>
    <w:p w:rsidR="00570BCD" w:rsidRPr="00222662" w:rsidRDefault="00570BCD" w:rsidP="00222662">
      <w:pPr>
        <w:spacing w:line="360" w:lineRule="auto"/>
        <w:ind w:firstLine="567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>- обязательно использовать материалы сайта ФИПИ в подготовке к ЕГЭ;</w:t>
      </w:r>
    </w:p>
    <w:p w:rsidR="00570BCD" w:rsidRPr="00222662" w:rsidRDefault="00570BCD" w:rsidP="00222662">
      <w:pPr>
        <w:spacing w:line="360" w:lineRule="auto"/>
        <w:ind w:firstLine="567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>- тщательно прорабатывать элементы содержания / умений и видов деятельности, проверяемых на ЕГЭ;</w:t>
      </w:r>
    </w:p>
    <w:p w:rsidR="00570BCD" w:rsidRPr="00222662" w:rsidRDefault="00570BCD" w:rsidP="00222662">
      <w:pPr>
        <w:spacing w:line="360" w:lineRule="auto"/>
        <w:ind w:firstLine="567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>- продолжить работу по формированию у обучающихся речевых и языковых умений с использованием методических рекомендаций по обучению английскому языку;</w:t>
      </w:r>
    </w:p>
    <w:p w:rsidR="00570BCD" w:rsidRPr="00222662" w:rsidRDefault="00570BCD" w:rsidP="00222662">
      <w:pPr>
        <w:spacing w:line="360" w:lineRule="auto"/>
        <w:ind w:firstLine="567"/>
        <w:jc w:val="both"/>
        <w:rPr>
          <w:rFonts w:eastAsia="SimSun"/>
          <w:sz w:val="28"/>
        </w:rPr>
      </w:pPr>
      <w:proofErr w:type="gramStart"/>
      <w:r w:rsidRPr="00222662">
        <w:rPr>
          <w:rFonts w:eastAsia="SimSun"/>
          <w:sz w:val="28"/>
        </w:rPr>
        <w:t>- увеличить количество используемых заданий с развернутым ответом; формировать у обучающихся навыки самопроверки;</w:t>
      </w:r>
      <w:proofErr w:type="gramEnd"/>
    </w:p>
    <w:p w:rsidR="00570BCD" w:rsidRPr="00222662" w:rsidRDefault="00570BCD" w:rsidP="00222662">
      <w:pPr>
        <w:spacing w:line="360" w:lineRule="auto"/>
        <w:ind w:firstLine="567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>- уделять на уроках больше внимания развитию  спонтанной речи. Важно развивать данные умения на основе как вербальных, так и зрительных опор;</w:t>
      </w:r>
    </w:p>
    <w:p w:rsidR="00570BCD" w:rsidRPr="00222662" w:rsidRDefault="00570BCD" w:rsidP="00222662">
      <w:pPr>
        <w:spacing w:line="360" w:lineRule="auto"/>
        <w:ind w:firstLine="567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>- наиболее тщательно разбирать на уроках английского языка материал, который традиционно ежегодно вызывает затруднения у многих выпускников.</w:t>
      </w:r>
    </w:p>
    <w:p w:rsidR="00222662" w:rsidRDefault="00222662" w:rsidP="0095502B">
      <w:pPr>
        <w:jc w:val="both"/>
        <w:rPr>
          <w:b/>
          <w:sz w:val="28"/>
        </w:rPr>
      </w:pPr>
      <w:bookmarkStart w:id="0" w:name="_GoBack"/>
      <w:bookmarkEnd w:id="0"/>
    </w:p>
    <w:p w:rsidR="00222662" w:rsidRDefault="00222662" w:rsidP="00222662">
      <w:pPr>
        <w:spacing w:line="360" w:lineRule="auto"/>
        <w:ind w:firstLine="567"/>
        <w:jc w:val="both"/>
        <w:rPr>
          <w:rFonts w:eastAsia="SimSun"/>
        </w:rPr>
      </w:pPr>
      <w:r w:rsidRPr="00222662">
        <w:rPr>
          <w:b/>
          <w:sz w:val="28"/>
        </w:rPr>
        <w:t>4.2. Рекомендации по организации дифференцированного обучения школьников с разными уровнями предметной подготовки</w:t>
      </w:r>
      <w:r>
        <w:rPr>
          <w:b/>
          <w:sz w:val="28"/>
        </w:rPr>
        <w:t>:</w:t>
      </w:r>
    </w:p>
    <w:p w:rsidR="00570BCD" w:rsidRPr="00222662" w:rsidRDefault="00222662" w:rsidP="00222662">
      <w:pPr>
        <w:spacing w:line="360" w:lineRule="auto"/>
        <w:ind w:firstLine="567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 xml:space="preserve"> </w:t>
      </w:r>
      <w:r w:rsidR="00570BCD" w:rsidRPr="00222662">
        <w:rPr>
          <w:rFonts w:eastAsia="SimSun"/>
          <w:sz w:val="28"/>
        </w:rPr>
        <w:t>- уделять больше внимания стратегиям работы с аутентичными текстами информационного, научно-популярного и художественного характера, учить находить правильный ответ по ключевым словам в утверждениях и текстах, извлекать информацию из текста, обращая особое внимание нас смысл текста и характерные детали;</w:t>
      </w:r>
    </w:p>
    <w:p w:rsidR="00570BCD" w:rsidRPr="00222662" w:rsidRDefault="00570BCD" w:rsidP="00222662">
      <w:pPr>
        <w:spacing w:line="360" w:lineRule="auto"/>
        <w:ind w:firstLine="567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>- усилить линию формирования устойчивых грамматических навыков, осуществляя</w:t>
      </w:r>
      <w:r w:rsidR="00222662">
        <w:rPr>
          <w:rFonts w:eastAsia="SimSun"/>
          <w:sz w:val="28"/>
        </w:rPr>
        <w:t xml:space="preserve"> </w:t>
      </w:r>
      <w:r w:rsidRPr="00222662">
        <w:rPr>
          <w:rFonts w:eastAsia="SimSun"/>
          <w:sz w:val="28"/>
        </w:rPr>
        <w:t>анализ грамматических форм в изучаемых текстах с целью выявления их значения в данном контексте и их роли в информативной структуре текста, в которых надо правильно использовать различные грамматические формы;</w:t>
      </w:r>
    </w:p>
    <w:p w:rsidR="00570BCD" w:rsidRPr="00222662" w:rsidRDefault="00570BCD" w:rsidP="00222662">
      <w:pPr>
        <w:spacing w:line="360" w:lineRule="auto"/>
        <w:ind w:firstLine="567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lastRenderedPageBreak/>
        <w:t>- уделять внимание отработке навыков схематического представления аргументов и контраргументов при подготовке к написанию эссе, организовать свою мысль в доступной  пониманию читателей форме.</w:t>
      </w:r>
    </w:p>
    <w:p w:rsidR="00222662" w:rsidRPr="009A4584" w:rsidRDefault="00222662" w:rsidP="00222662">
      <w:pPr>
        <w:pStyle w:val="3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4.3. </w:t>
      </w:r>
      <w:r w:rsidRPr="009A4584">
        <w:rPr>
          <w:rFonts w:ascii="Times New Roman" w:hAnsi="Times New Roman"/>
          <w:color w:val="auto"/>
          <w:sz w:val="28"/>
        </w:rPr>
        <w:t>Рекомендации по темам для обсуждения на методических объединениях учителей-предметников, возможные направления повышения квалификации</w:t>
      </w:r>
      <w:r>
        <w:rPr>
          <w:rFonts w:ascii="Times New Roman" w:hAnsi="Times New Roman"/>
          <w:color w:val="auto"/>
          <w:sz w:val="28"/>
        </w:rPr>
        <w:t>.</w:t>
      </w:r>
    </w:p>
    <w:p w:rsidR="00570BCD" w:rsidRPr="00222662" w:rsidRDefault="00570BCD" w:rsidP="00222662">
      <w:pPr>
        <w:spacing w:line="360" w:lineRule="auto"/>
        <w:ind w:firstLine="709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>Для совершенствования профессиональных компетенций учителей английского</w:t>
      </w:r>
      <w:r w:rsidR="00222662">
        <w:rPr>
          <w:rFonts w:eastAsia="SimSun"/>
          <w:sz w:val="28"/>
        </w:rPr>
        <w:t xml:space="preserve"> </w:t>
      </w:r>
      <w:r w:rsidRPr="00222662">
        <w:rPr>
          <w:rFonts w:eastAsia="SimSun"/>
          <w:sz w:val="28"/>
        </w:rPr>
        <w:t>языка образовательных организаций ЮВУ и улучшения показателей ЕГЭ по английскому языку  планируется:</w:t>
      </w:r>
    </w:p>
    <w:p w:rsidR="00570BCD" w:rsidRPr="00222662" w:rsidRDefault="00570BCD" w:rsidP="00222662">
      <w:pPr>
        <w:spacing w:line="360" w:lineRule="auto"/>
        <w:ind w:firstLine="709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>- проведение методических семинаров для учителей иностранных языков ОО  ЮВУ с целью обеспечения их актуальной и достаточной информацией по структуре, требованиям к формату ЕГЭ;</w:t>
      </w:r>
    </w:p>
    <w:p w:rsidR="00570BCD" w:rsidRPr="00222662" w:rsidRDefault="00570BCD" w:rsidP="00222662">
      <w:pPr>
        <w:spacing w:line="360" w:lineRule="auto"/>
        <w:ind w:firstLine="709"/>
        <w:jc w:val="both"/>
        <w:rPr>
          <w:rFonts w:eastAsia="SimSun"/>
          <w:sz w:val="28"/>
        </w:rPr>
      </w:pPr>
      <w:r w:rsidRPr="00222662">
        <w:rPr>
          <w:rFonts w:eastAsia="SimSun"/>
          <w:sz w:val="28"/>
        </w:rPr>
        <w:t xml:space="preserve">- проведение </w:t>
      </w:r>
      <w:proofErr w:type="spellStart"/>
      <w:r w:rsidRPr="00222662">
        <w:rPr>
          <w:rFonts w:eastAsia="SimSun"/>
          <w:sz w:val="28"/>
        </w:rPr>
        <w:t>вебинаров</w:t>
      </w:r>
      <w:proofErr w:type="spellEnd"/>
      <w:r w:rsidRPr="00222662">
        <w:rPr>
          <w:rFonts w:eastAsia="SimSun"/>
          <w:sz w:val="28"/>
        </w:rPr>
        <w:t xml:space="preserve"> «Разбор заданий с типичными ошибками обучающихся при выполнении заданий устной и письменной части ЕГЭ и пути их устранения».</w:t>
      </w:r>
    </w:p>
    <w:sectPr w:rsidR="00570BCD" w:rsidRPr="00222662" w:rsidSect="001E0D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53" w:rsidRDefault="005D3953" w:rsidP="00571885">
      <w:r>
        <w:separator/>
      </w:r>
    </w:p>
  </w:endnote>
  <w:endnote w:type="continuationSeparator" w:id="0">
    <w:p w:rsidR="005D3953" w:rsidRDefault="005D3953" w:rsidP="0057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53" w:rsidRDefault="005D3953" w:rsidP="00571885">
      <w:r>
        <w:separator/>
      </w:r>
    </w:p>
  </w:footnote>
  <w:footnote w:type="continuationSeparator" w:id="0">
    <w:p w:rsidR="005D3953" w:rsidRDefault="005D3953" w:rsidP="0057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B4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88"/>
    <w:rsid w:val="00057B07"/>
    <w:rsid w:val="000663CE"/>
    <w:rsid w:val="00066B6A"/>
    <w:rsid w:val="0009325B"/>
    <w:rsid w:val="00094A45"/>
    <w:rsid w:val="000C7A02"/>
    <w:rsid w:val="000D57B0"/>
    <w:rsid w:val="000E4C79"/>
    <w:rsid w:val="000F7454"/>
    <w:rsid w:val="001030CD"/>
    <w:rsid w:val="001668D0"/>
    <w:rsid w:val="001A7D06"/>
    <w:rsid w:val="001C3A3B"/>
    <w:rsid w:val="001C70C5"/>
    <w:rsid w:val="001C73F5"/>
    <w:rsid w:val="001D4626"/>
    <w:rsid w:val="001E0D29"/>
    <w:rsid w:val="001F06C6"/>
    <w:rsid w:val="002041FF"/>
    <w:rsid w:val="0022135D"/>
    <w:rsid w:val="00222662"/>
    <w:rsid w:val="002261EA"/>
    <w:rsid w:val="00246081"/>
    <w:rsid w:val="002837BA"/>
    <w:rsid w:val="002C2F62"/>
    <w:rsid w:val="002F0C93"/>
    <w:rsid w:val="003000EE"/>
    <w:rsid w:val="00316A93"/>
    <w:rsid w:val="00380BB6"/>
    <w:rsid w:val="00383EB0"/>
    <w:rsid w:val="00391B88"/>
    <w:rsid w:val="003B11D0"/>
    <w:rsid w:val="003E43C3"/>
    <w:rsid w:val="00420553"/>
    <w:rsid w:val="00425573"/>
    <w:rsid w:val="004735FE"/>
    <w:rsid w:val="00492AB2"/>
    <w:rsid w:val="00496F1C"/>
    <w:rsid w:val="004A2FE3"/>
    <w:rsid w:val="004F41CA"/>
    <w:rsid w:val="005429AE"/>
    <w:rsid w:val="00570BCD"/>
    <w:rsid w:val="00571885"/>
    <w:rsid w:val="00571BB1"/>
    <w:rsid w:val="00592E17"/>
    <w:rsid w:val="005978EC"/>
    <w:rsid w:val="005A31BD"/>
    <w:rsid w:val="005B581B"/>
    <w:rsid w:val="005C3756"/>
    <w:rsid w:val="005D3953"/>
    <w:rsid w:val="006130EB"/>
    <w:rsid w:val="0067022A"/>
    <w:rsid w:val="006A3B18"/>
    <w:rsid w:val="006E7827"/>
    <w:rsid w:val="00707B9F"/>
    <w:rsid w:val="00715582"/>
    <w:rsid w:val="00783AF0"/>
    <w:rsid w:val="007C2C6E"/>
    <w:rsid w:val="007D5C46"/>
    <w:rsid w:val="007F31A1"/>
    <w:rsid w:val="0083119B"/>
    <w:rsid w:val="008412B8"/>
    <w:rsid w:val="00864A23"/>
    <w:rsid w:val="00882D7C"/>
    <w:rsid w:val="00892F8A"/>
    <w:rsid w:val="008A232C"/>
    <w:rsid w:val="008D57E1"/>
    <w:rsid w:val="008E3884"/>
    <w:rsid w:val="008F120B"/>
    <w:rsid w:val="00943045"/>
    <w:rsid w:val="0095352F"/>
    <w:rsid w:val="0095502B"/>
    <w:rsid w:val="00991D61"/>
    <w:rsid w:val="009925FB"/>
    <w:rsid w:val="0099598F"/>
    <w:rsid w:val="009A7EA5"/>
    <w:rsid w:val="009B56F6"/>
    <w:rsid w:val="00A026CD"/>
    <w:rsid w:val="00A31D4E"/>
    <w:rsid w:val="00A62492"/>
    <w:rsid w:val="00AC4AB3"/>
    <w:rsid w:val="00AF3DAE"/>
    <w:rsid w:val="00B266F0"/>
    <w:rsid w:val="00B51648"/>
    <w:rsid w:val="00B77CDB"/>
    <w:rsid w:val="00BC7256"/>
    <w:rsid w:val="00C32AD9"/>
    <w:rsid w:val="00C37586"/>
    <w:rsid w:val="00C46AC0"/>
    <w:rsid w:val="00C664B4"/>
    <w:rsid w:val="00C71101"/>
    <w:rsid w:val="00C90E57"/>
    <w:rsid w:val="00C94ACA"/>
    <w:rsid w:val="00CA2E2E"/>
    <w:rsid w:val="00CA63DF"/>
    <w:rsid w:val="00CB6E14"/>
    <w:rsid w:val="00CC76AE"/>
    <w:rsid w:val="00CF4908"/>
    <w:rsid w:val="00D50B32"/>
    <w:rsid w:val="00DC1AFB"/>
    <w:rsid w:val="00DE21C2"/>
    <w:rsid w:val="00DE5BCE"/>
    <w:rsid w:val="00E0204C"/>
    <w:rsid w:val="00E11912"/>
    <w:rsid w:val="00E53C47"/>
    <w:rsid w:val="00E53E0D"/>
    <w:rsid w:val="00E64417"/>
    <w:rsid w:val="00ED5EF9"/>
    <w:rsid w:val="00EE14D8"/>
    <w:rsid w:val="00F42749"/>
    <w:rsid w:val="00F50357"/>
    <w:rsid w:val="00F775E2"/>
    <w:rsid w:val="00F932B4"/>
    <w:rsid w:val="00FC5C7C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3;&#1048;&#1040;\2021\&#1086;&#1073;&#1097;&#1080;&#1081;%20&#1072;&#1085;&#1072;&#1083;&#1080;&#1079;\&#1072;&#1085;&#1072;&#1083;&#1080;&#1079;-11\&#1084;&#1077;&#1090;&#1086;&#1076;&#1080;&#1095;&#1077;&#1089;&#1082;&#1080;&#1081;%20&#1072;&#1085;&#1072;&#1083;&#1080;&#1079;\&#1089;&#1090;&#1072;&#1090;&#1080;&#1089;&#1090;&#1080;&#1082;&#1072;\&#1102;&#1074;&#1091;-&#1072;&#1085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Лист3!$B$3:$B$102</c:f>
              <c:numCache>
                <c:formatCode>General</c:formatCode>
                <c:ptCount val="10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</c:numCache>
            </c:numRef>
          </c:cat>
          <c:val>
            <c:numRef>
              <c:f>Лист3!$C$3:$C$102</c:f>
              <c:numCache>
                <c:formatCode>General</c:formatCode>
                <c:ptCount val="10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1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1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1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2</c:v>
                </c:pt>
                <c:pt idx="75">
                  <c:v>0</c:v>
                </c:pt>
                <c:pt idx="76">
                  <c:v>1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43321344"/>
        <c:axId val="19017664"/>
      </c:barChart>
      <c:catAx>
        <c:axId val="243321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Тестовые баллы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9017664"/>
        <c:crosses val="autoZero"/>
        <c:auto val="1"/>
        <c:lblAlgn val="ctr"/>
        <c:lblOffset val="100"/>
        <c:noMultiLvlLbl val="0"/>
      </c:catAx>
      <c:valAx>
        <c:axId val="19017664"/>
        <c:scaling>
          <c:orientation val="minMax"/>
          <c:max val="2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layout>
            <c:manualLayout>
              <c:xMode val="edge"/>
              <c:yMode val="edge"/>
              <c:x val="1.7160014841386063E-2"/>
              <c:y val="0.111135899679206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3321344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RePack by Diakov</cp:lastModifiedBy>
  <cp:revision>18</cp:revision>
  <cp:lastPrinted>2019-06-19T12:07:00Z</cp:lastPrinted>
  <dcterms:created xsi:type="dcterms:W3CDTF">2020-11-29T11:29:00Z</dcterms:created>
  <dcterms:modified xsi:type="dcterms:W3CDTF">2021-11-04T21:06:00Z</dcterms:modified>
</cp:coreProperties>
</file>