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 образовательное учреждение </w:t>
      </w:r>
      <w:proofErr w:type="gramStart"/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дополнительного</w:t>
      </w:r>
      <w:proofErr w:type="gramEnd"/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профессионального образования (повышения квалификации) специалистов </w:t>
      </w:r>
    </w:p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 повышения квалификации «Нефтегорский Ресурсный центр» </w:t>
      </w:r>
    </w:p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446600 Самарская область, г</w:t>
      </w:r>
      <w:proofErr w:type="gramStart"/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ефтегорск, ул. Мира,5</w:t>
      </w:r>
    </w:p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(факс) (84670) 2-58-35; 2-27-36. </w:t>
      </w:r>
      <w:r w:rsidRPr="006B20E8">
        <w:rPr>
          <w:rFonts w:ascii="Times New Roman" w:eastAsia="Times New Roman" w:hAnsi="Times New Roman"/>
          <w:sz w:val="24"/>
          <w:szCs w:val="24"/>
          <w:lang w:val="de-DE" w:eastAsia="ru-RU"/>
        </w:rPr>
        <w:t>E</w:t>
      </w: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B20E8">
        <w:rPr>
          <w:rFonts w:ascii="Times New Roman" w:eastAsia="Times New Roman" w:hAnsi="Times New Roman"/>
          <w:sz w:val="24"/>
          <w:szCs w:val="24"/>
          <w:lang w:val="de-DE" w:eastAsia="ru-RU"/>
        </w:rPr>
        <w:t>mail</w:t>
      </w:r>
      <w:proofErr w:type="spellEnd"/>
      <w:r w:rsidRPr="006B20E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hyperlink r:id="rId6" w:history="1"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resursneftobr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20E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</w:t>
      </w:r>
    </w:p>
    <w:p w:rsidR="00EA4D76" w:rsidRPr="006B20E8" w:rsidRDefault="00EA4D7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EA4D76" w:rsidRDefault="00EA4D7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АНАЛИЗ РЕЗУЛЬТАТОВ </w:t>
      </w:r>
    </w:p>
    <w:p w:rsidR="00B12549" w:rsidRPr="006B20E8" w:rsidRDefault="00823B3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ДИАГНОСТИЧЕСКОЙ РАБОТЫ ПО ФИЗИКЕ </w:t>
      </w:r>
    </w:p>
    <w:p w:rsidR="00EA4D76" w:rsidRPr="006B20E8" w:rsidRDefault="00EA4D7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УЧАЩИХСЯ </w:t>
      </w:r>
      <w:r w:rsidR="00823B36">
        <w:rPr>
          <w:rFonts w:ascii="Times New Roman" w:eastAsia="Times New Roman" w:hAnsi="Times New Roman"/>
          <w:b/>
          <w:sz w:val="24"/>
          <w:szCs w:val="26"/>
          <w:lang w:eastAsia="ru-RU"/>
        </w:rPr>
        <w:t>10</w:t>
      </w: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-х КЛАССОВ ОБЩЕОБРАЗОВАТЕЛЬНЫХ УЧРЕЖДЕНИЙ </w:t>
      </w:r>
    </w:p>
    <w:p w:rsidR="003D0AD7" w:rsidRPr="009727AC" w:rsidRDefault="00DC1CC5" w:rsidP="00C74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</w:t>
      </w:r>
      <w:r w:rsidR="00823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диагностической работе</w:t>
      </w:r>
      <w:r w:rsidR="00EA4D7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4D76" w:rsidRPr="009727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="00C73856" w:rsidRPr="009727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физике</w:t>
      </w:r>
      <w:r w:rsidR="003D0AD7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принимали участие </w:t>
      </w:r>
      <w:r w:rsidR="00823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</w:t>
      </w:r>
      <w:r w:rsidR="00C7385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3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</w:t>
      </w:r>
      <w:r w:rsidR="003D0AD7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4D7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="00C7385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23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EA4D7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 w:rsidR="00C7385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учреждений</w:t>
      </w:r>
      <w:r w:rsidR="00EA4D7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 </w:t>
      </w:r>
      <w:r w:rsidR="007116EE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следующие:</w:t>
      </w:r>
    </w:p>
    <w:p w:rsidR="001F6ACE" w:rsidRPr="009727AC" w:rsidRDefault="003D0AD7" w:rsidP="00C7417A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окружной  тестовый балл по </w:t>
      </w:r>
      <w:r w:rsidR="002F38C5">
        <w:rPr>
          <w:rFonts w:ascii="Times New Roman" w:eastAsia="Times New Roman" w:hAnsi="Times New Roman"/>
          <w:sz w:val="24"/>
          <w:szCs w:val="24"/>
          <w:lang w:eastAsia="ru-RU"/>
        </w:rPr>
        <w:t>физике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823B36" w:rsidRPr="00052A1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A0535" w:rsidRPr="00052A1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823B36" w:rsidRPr="00052A1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273B10" w:rsidRPr="00052A1E">
        <w:rPr>
          <w:rFonts w:ascii="Times New Roman" w:eastAsia="Times New Roman" w:hAnsi="Times New Roman"/>
          <w:b/>
          <w:sz w:val="24"/>
          <w:szCs w:val="24"/>
          <w:lang w:eastAsia="ru-RU"/>
        </w:rPr>
        <w:t>69</w:t>
      </w:r>
      <w:r w:rsidR="00273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(м.р. Алексеевский – </w:t>
      </w:r>
      <w:r w:rsidR="00AA0535" w:rsidRPr="00052A1E">
        <w:rPr>
          <w:rFonts w:ascii="Times New Roman" w:eastAsia="Times New Roman" w:hAnsi="Times New Roman"/>
          <w:b/>
          <w:sz w:val="24"/>
          <w:szCs w:val="24"/>
          <w:lang w:eastAsia="ru-RU"/>
        </w:rPr>
        <w:t>20,</w:t>
      </w:r>
      <w:r w:rsidR="00273B10" w:rsidRPr="00052A1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AA0535" w:rsidRPr="00052A1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; м.р. </w:t>
      </w:r>
      <w:proofErr w:type="spellStart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proofErr w:type="spellEnd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A0535" w:rsidRPr="00052A1E">
        <w:rPr>
          <w:rFonts w:ascii="Times New Roman" w:eastAsia="Times New Roman" w:hAnsi="Times New Roman"/>
          <w:b/>
          <w:sz w:val="24"/>
          <w:szCs w:val="24"/>
          <w:lang w:eastAsia="ru-RU"/>
        </w:rPr>
        <w:t>19,55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; м.р. </w:t>
      </w:r>
      <w:proofErr w:type="spellStart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A0535" w:rsidRPr="00052A1E">
        <w:rPr>
          <w:rFonts w:ascii="Times New Roman" w:eastAsia="Times New Roman" w:hAnsi="Times New Roman"/>
          <w:b/>
          <w:sz w:val="24"/>
          <w:szCs w:val="24"/>
          <w:lang w:eastAsia="ru-RU"/>
        </w:rPr>
        <w:t>21,16</w:t>
      </w:r>
      <w:r w:rsidR="00945273" w:rsidRPr="009727AC">
        <w:rPr>
          <w:rFonts w:ascii="Times New Roman" w:eastAsia="Times New Roman" w:hAnsi="Times New Roman"/>
          <w:sz w:val="24"/>
          <w:szCs w:val="24"/>
          <w:lang w:eastAsia="ru-RU"/>
        </w:rPr>
        <w:t>), (</w:t>
      </w:r>
      <w:r w:rsidR="000F7289" w:rsidRPr="009727A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</w:t>
      </w:r>
      <w:r w:rsidR="00945273" w:rsidRPr="009727A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D0AD7" w:rsidRDefault="00CD6AE1" w:rsidP="00C7417A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наибольший тестовый балл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C73856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физике </w:t>
      </w:r>
      <w:r w:rsidR="000D0C02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 </w:t>
      </w:r>
      <w:r w:rsidR="00273B10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D331B" w:rsidRPr="001D331B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СОШ № </w:t>
      </w:r>
      <w:r w:rsidR="001C49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331B" w:rsidRPr="001D331B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Нефтегорска</w:t>
      </w:r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D0C02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  – </w:t>
      </w:r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3B1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24C72">
        <w:rPr>
          <w:rFonts w:ascii="Times New Roman" w:eastAsia="Times New Roman" w:hAnsi="Times New Roman"/>
          <w:sz w:val="24"/>
          <w:szCs w:val="24"/>
          <w:lang w:eastAsia="ru-RU"/>
        </w:rPr>
        <w:t>-40</w:t>
      </w:r>
      <w:r w:rsidR="000D0C02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(максимальный балл – </w:t>
      </w:r>
      <w:r w:rsidR="00D24350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0DAD" w:rsidRPr="009727AC" w:rsidRDefault="003E0DAD" w:rsidP="00C74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73B10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%  </w:t>
      </w:r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класса получили баллы выше минимального порога по физике </w:t>
      </w:r>
      <w:r w:rsidR="006531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>(минимальный порог по физике составляет 1</w:t>
      </w:r>
      <w:r w:rsidR="001C493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баллов);</w:t>
      </w:r>
    </w:p>
    <w:p w:rsidR="003D34E9" w:rsidRPr="009727AC" w:rsidRDefault="00DE0125" w:rsidP="00C7417A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получили </w:t>
      </w:r>
      <w:r w:rsidR="00273B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D58E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>, им не хватило 1 балла до оценки «4»;</w:t>
      </w:r>
    </w:p>
    <w:p w:rsidR="003D34E9" w:rsidRPr="009727AC" w:rsidRDefault="00742A79" w:rsidP="00C7417A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94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D34E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 (</w:t>
      </w:r>
      <w:r w:rsidR="00273B10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3D34E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%) показали результат по физике выше </w:t>
      </w:r>
      <w:proofErr w:type="gramStart"/>
      <w:r w:rsidR="003D34E9" w:rsidRPr="009727AC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proofErr w:type="gramEnd"/>
      <w:r w:rsidR="003D34E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. окружного значения </w:t>
      </w:r>
    </w:p>
    <w:p w:rsidR="003D34E9" w:rsidRPr="000D5E2D" w:rsidRDefault="003D34E9" w:rsidP="003E0DAD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0D5E2D">
        <w:rPr>
          <w:rFonts w:ascii="Times New Roman" w:hAnsi="Times New Roman"/>
          <w:b/>
        </w:rPr>
        <w:t xml:space="preserve">Таблица 1. Результаты </w:t>
      </w:r>
      <w:r w:rsidR="003339F1">
        <w:rPr>
          <w:rFonts w:ascii="Times New Roman" w:hAnsi="Times New Roman"/>
          <w:b/>
        </w:rPr>
        <w:t>диагностической работы</w:t>
      </w:r>
      <w:r w:rsidRPr="000D5E2D">
        <w:rPr>
          <w:rFonts w:ascii="Times New Roman" w:hAnsi="Times New Roman"/>
          <w:b/>
        </w:rPr>
        <w:t xml:space="preserve"> в </w:t>
      </w:r>
      <w:r w:rsidR="003339F1">
        <w:rPr>
          <w:rFonts w:ascii="Times New Roman" w:hAnsi="Times New Roman"/>
          <w:b/>
        </w:rPr>
        <w:t xml:space="preserve">10 </w:t>
      </w:r>
      <w:r w:rsidRPr="000D5E2D">
        <w:rPr>
          <w:rFonts w:ascii="Times New Roman" w:hAnsi="Times New Roman"/>
          <w:b/>
        </w:rPr>
        <w:t xml:space="preserve">классах по </w:t>
      </w:r>
      <w:r>
        <w:rPr>
          <w:rFonts w:ascii="Times New Roman" w:hAnsi="Times New Roman"/>
          <w:b/>
        </w:rPr>
        <w:t>физике</w:t>
      </w:r>
      <w:r w:rsidRPr="000D5E2D">
        <w:rPr>
          <w:rFonts w:ascii="Times New Roman" w:hAnsi="Times New Roman"/>
          <w:b/>
        </w:rPr>
        <w:t xml:space="preserve"> в  20</w:t>
      </w:r>
      <w:r w:rsidR="003339F1">
        <w:rPr>
          <w:rFonts w:ascii="Times New Roman" w:hAnsi="Times New Roman"/>
          <w:b/>
        </w:rPr>
        <w:t xml:space="preserve">20 </w:t>
      </w:r>
      <w:r w:rsidRPr="000D5E2D">
        <w:rPr>
          <w:rFonts w:ascii="Times New Roman" w:hAnsi="Times New Roman"/>
          <w:b/>
        </w:rPr>
        <w:t>год</w:t>
      </w:r>
      <w:r w:rsidR="003339F1">
        <w:rPr>
          <w:rFonts w:ascii="Times New Roman" w:hAnsi="Times New Roman"/>
          <w:b/>
        </w:rPr>
        <w:t>у</w:t>
      </w:r>
    </w:p>
    <w:tbl>
      <w:tblPr>
        <w:tblW w:w="10216" w:type="dxa"/>
        <w:tblInd w:w="98" w:type="dxa"/>
        <w:tblLayout w:type="fixed"/>
        <w:tblLook w:val="04A0"/>
      </w:tblPr>
      <w:tblGrid>
        <w:gridCol w:w="2131"/>
        <w:gridCol w:w="1131"/>
        <w:gridCol w:w="855"/>
        <w:gridCol w:w="992"/>
        <w:gridCol w:w="993"/>
        <w:gridCol w:w="854"/>
        <w:gridCol w:w="1134"/>
        <w:gridCol w:w="1134"/>
        <w:gridCol w:w="992"/>
      </w:tblGrid>
      <w:tr w:rsidR="003339F1" w:rsidRPr="00307943" w:rsidTr="00D13AFB">
        <w:trPr>
          <w:trHeight w:val="695"/>
        </w:trPr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ГБОУ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об-ся</w:t>
            </w:r>
            <w:proofErr w:type="spellEnd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участие в тестировании</w:t>
            </w:r>
          </w:p>
        </w:tc>
        <w:tc>
          <w:tcPr>
            <w:tcW w:w="3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 оценок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(43)</w:t>
            </w:r>
          </w:p>
        </w:tc>
      </w:tr>
      <w:tr w:rsidR="003339F1" w:rsidRPr="00307943" w:rsidTr="003339F1">
        <w:trPr>
          <w:trHeight w:val="611"/>
        </w:trPr>
        <w:tc>
          <w:tcPr>
            <w:tcW w:w="2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9F1" w:rsidRPr="00307943" w:rsidRDefault="003339F1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7943" w:rsidRPr="00307943" w:rsidTr="003339F1">
        <w:trPr>
          <w:trHeight w:val="166"/>
        </w:trPr>
        <w:tc>
          <w:tcPr>
            <w:tcW w:w="21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Алексеевский район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E2C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E2CE0" w:rsidRPr="00307943" w:rsidTr="003339F1">
        <w:trPr>
          <w:trHeight w:val="507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2CE0" w:rsidRPr="00307943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CE0" w:rsidRPr="00307943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E2CE0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E2CE0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E2CE0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4E2CE0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CE0" w:rsidRPr="00307943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CE0" w:rsidRPr="00307943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CE0" w:rsidRPr="00307943" w:rsidRDefault="004E2CE0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7943" w:rsidRPr="00307943" w:rsidTr="003339F1">
        <w:trPr>
          <w:trHeight w:val="268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Борский</w:t>
            </w:r>
            <w:proofErr w:type="spellEnd"/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307943" w:rsidRPr="00307943" w:rsidTr="003339F1">
        <w:trPr>
          <w:trHeight w:val="578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07943"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4E2CE0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307943"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D1B" w:rsidRPr="00307943" w:rsidTr="003339F1">
        <w:trPr>
          <w:trHeight w:val="271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Нефтегорский</w:t>
            </w:r>
          </w:p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91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15D1B" w:rsidRPr="00307943" w:rsidTr="003339F1">
        <w:trPr>
          <w:trHeight w:val="573"/>
        </w:trPr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46,9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9,35</w:t>
            </w: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D1B" w:rsidRPr="00307943" w:rsidRDefault="00915D1B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7943" w:rsidRPr="00307943" w:rsidTr="003339F1">
        <w:trPr>
          <w:trHeight w:val="330"/>
        </w:trPr>
        <w:tc>
          <w:tcPr>
            <w:tcW w:w="2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07943" w:rsidP="0091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15D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915D1B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07943" w:rsidP="0091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</w:t>
            </w:r>
            <w:r w:rsidR="00915D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07943" w:rsidRPr="00307943" w:rsidTr="003339F1">
        <w:trPr>
          <w:trHeight w:val="591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07943"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307943"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  <w:r w:rsidR="00307943"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07943" w:rsidRPr="00307943" w:rsidRDefault="003339F1" w:rsidP="00307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  <w:r w:rsidR="00307943" w:rsidRPr="003079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943" w:rsidRPr="00307943" w:rsidRDefault="00307943" w:rsidP="00307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2A79" w:rsidRDefault="00742A79" w:rsidP="003D34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214" w:rsidRDefault="00D93214" w:rsidP="00D93214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41B98">
        <w:rPr>
          <w:rFonts w:ascii="Times New Roman" w:hAnsi="Times New Roman"/>
          <w:sz w:val="24"/>
          <w:szCs w:val="24"/>
        </w:rPr>
        <w:t xml:space="preserve">Каждый вариант </w:t>
      </w:r>
      <w:r w:rsidR="003339F1">
        <w:rPr>
          <w:rFonts w:ascii="Times New Roman" w:hAnsi="Times New Roman"/>
          <w:sz w:val="24"/>
          <w:szCs w:val="24"/>
        </w:rPr>
        <w:t>диагностической</w:t>
      </w:r>
      <w:r w:rsidRPr="00041B98">
        <w:rPr>
          <w:rFonts w:ascii="Times New Roman" w:hAnsi="Times New Roman"/>
          <w:sz w:val="24"/>
          <w:szCs w:val="24"/>
        </w:rPr>
        <w:t xml:space="preserve"> работы включает в себя 25 заданий, различающихся формой и уровнем сложности. В работе используются задания с кратким ответом и развёрнутым ответом.  В заданиях 3, 15, 19 и 20 необходимо выбрать одно верное утверждение из четырёх предложенных и записать ответ в виде одной цифры. К заданиям 5–10 необходимо привести ответ в виде целого числа или конечной десятичной дроби. Задания 1, 2, 11, 12 и 18 – задания на </w:t>
      </w:r>
      <w:r w:rsidRPr="00041B98">
        <w:rPr>
          <w:rFonts w:ascii="Times New Roman" w:hAnsi="Times New Roman"/>
          <w:sz w:val="24"/>
          <w:szCs w:val="24"/>
        </w:rPr>
        <w:lastRenderedPageBreak/>
        <w:t>соответствие, в которых необходимо установить соответствие между двумя группами объектов или процессов на основании выявленных причинно-следственных связей. В заданиях 13, 14 и 16 на множественный выбор нужно выбрать два верных утверждения из пяти предложенных. В задании 4 необходимо дополнить те</w:t>
      </w:r>
      <w:proofErr w:type="gramStart"/>
      <w:r w:rsidRPr="00041B98">
        <w:rPr>
          <w:rFonts w:ascii="Times New Roman" w:hAnsi="Times New Roman"/>
          <w:sz w:val="24"/>
          <w:szCs w:val="24"/>
        </w:rPr>
        <w:t>кст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B98">
        <w:rPr>
          <w:rFonts w:ascii="Times New Roman" w:hAnsi="Times New Roman"/>
          <w:sz w:val="24"/>
          <w:szCs w:val="24"/>
        </w:rPr>
        <w:t xml:space="preserve"> сл</w:t>
      </w:r>
      <w:proofErr w:type="gramEnd"/>
      <w:r w:rsidRPr="00041B98">
        <w:rPr>
          <w:rFonts w:ascii="Times New Roman" w:hAnsi="Times New Roman"/>
          <w:sz w:val="24"/>
          <w:szCs w:val="24"/>
        </w:rPr>
        <w:t>овами (словосочетаниями) из предложенного списка. В заданиях с развёрнутым ответом необходимо представить решение задачи или дать ответ в виде объяснения с опорой на изученные явления или законы.</w:t>
      </w:r>
    </w:p>
    <w:p w:rsidR="009727AC" w:rsidRDefault="009727AC" w:rsidP="00B97F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2 </w:t>
      </w:r>
      <w:r w:rsidR="005B4309" w:rsidRPr="005B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Анализ результатов выполнения отдельных заданий</w:t>
      </w:r>
    </w:p>
    <w:tbl>
      <w:tblPr>
        <w:tblStyle w:val="a8"/>
        <w:tblW w:w="9796" w:type="dxa"/>
        <w:tblLayout w:type="fixed"/>
        <w:tblLook w:val="04A0"/>
      </w:tblPr>
      <w:tblGrid>
        <w:gridCol w:w="534"/>
        <w:gridCol w:w="6378"/>
        <w:gridCol w:w="567"/>
        <w:gridCol w:w="567"/>
        <w:gridCol w:w="851"/>
        <w:gridCol w:w="899"/>
      </w:tblGrid>
      <w:tr w:rsidR="00D93214" w:rsidRPr="00A45714" w:rsidTr="00D93214">
        <w:trPr>
          <w:trHeight w:val="2365"/>
        </w:trPr>
        <w:tc>
          <w:tcPr>
            <w:tcW w:w="534" w:type="dxa"/>
            <w:vMerge w:val="restart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vMerge w:val="restart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Предметный результат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 задания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КЭС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правильно выполнивших задание</w:t>
            </w:r>
          </w:p>
        </w:tc>
        <w:tc>
          <w:tcPr>
            <w:tcW w:w="899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выполнения</w:t>
            </w:r>
          </w:p>
        </w:tc>
      </w:tr>
      <w:tr w:rsidR="00D93214" w:rsidRPr="00A45714" w:rsidTr="00D93214">
        <w:trPr>
          <w:trHeight w:val="300"/>
        </w:trPr>
        <w:tc>
          <w:tcPr>
            <w:tcW w:w="534" w:type="dxa"/>
            <w:vMerge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Merge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2"/>
            <w:hideMark/>
          </w:tcPr>
          <w:p w:rsidR="00D93214" w:rsidRPr="00A45714" w:rsidRDefault="004377FD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D932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93214" w:rsidRPr="00A45714" w:rsidTr="00D93214">
        <w:trPr>
          <w:trHeight w:val="707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Правильно трактовать физический смысл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1–4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95,8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647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1–4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375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проявление изученных физических явлений, выделяя их существенные свойства/признаки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1–4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41,7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885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1–4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79,2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21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Вычислять значение величины при анализе явлений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спользованием законов и формул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56,3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429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47,9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403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="005761B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453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5761B7" w:rsidP="00B45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B45B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375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47,9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42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56,3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413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Описывать изменения физических величин при протекании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изических явлений и процессов</w:t>
            </w: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5761B7" w:rsidP="00F34D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="00F34D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9,2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419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5761B7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</w:t>
            </w:r>
            <w:r w:rsidR="00F34D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,2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425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F34DC9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5761B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,3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1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85,4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8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Проводить прямые измерения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B45B98" w:rsidP="00B45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68,8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1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5761B7" w:rsidP="00B45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B45B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7,5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61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Проводить косвенные измерения физических величин, исследование зависимостей между величинами, проверку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закономерностей экспериментальное задание на реальном оборудовании)  </w:t>
            </w:r>
            <w:proofErr w:type="gramEnd"/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83,3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61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78" w:type="dxa"/>
            <w:hideMark/>
          </w:tcPr>
          <w:p w:rsidR="00D93214" w:rsidRPr="00DD4119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Различать явления и закономерности, лежащие в основе принципа действия машин, приборов и технических устройств</w:t>
            </w:r>
            <w:proofErr w:type="gramStart"/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риводить примеры вклада российских и зарубежных ученых-физиков в развитие науки,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бъяснение процессов окружающего мира, в развитие </w:t>
            </w:r>
          </w:p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техники и технологий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5761B7" w:rsidP="00B45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B45B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B45B98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89,6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698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B45B98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64,6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1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47,9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59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информацию из текста при решении учебно-познавательных и учебно-практических задач.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5761B7" w:rsidP="00B45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B45B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1,7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59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Объяснять физические процессы и свойства тел (ситуация «жизненного» характера)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B45B98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60,4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1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Решать расчётные задачи, используя законы и формулы, связывающие физические величины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47,9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603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Решать расчётные задачи, используя законы и формулы, связывающие физические величины (комбинированная задача)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D93214">
        <w:trPr>
          <w:trHeight w:val="510"/>
        </w:trPr>
        <w:tc>
          <w:tcPr>
            <w:tcW w:w="534" w:type="dxa"/>
            <w:noWrap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78" w:type="dxa"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1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Решать расчётные задачи, используя законы и формулы, связывающие физические величины (комбинированная задача)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</w:t>
            </w: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B45B98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5761B7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  <w:r w:rsidR="00B45B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,6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:rsidR="00D93214" w:rsidRPr="00F34DC9" w:rsidRDefault="00496226" w:rsidP="00D9321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DC9">
        <w:rPr>
          <w:rFonts w:ascii="Times New Roman" w:hAnsi="Times New Roman"/>
          <w:sz w:val="24"/>
          <w:szCs w:val="24"/>
        </w:rPr>
        <w:t>Анализ результатов показал: учащиеся слабо справились с заданиями на умение</w:t>
      </w:r>
    </w:p>
    <w:p w:rsidR="00496226" w:rsidRPr="00F34DC9" w:rsidRDefault="00496226" w:rsidP="0027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DC9">
        <w:rPr>
          <w:rFonts w:ascii="Times New Roman" w:hAnsi="Times New Roman"/>
          <w:sz w:val="24"/>
          <w:szCs w:val="24"/>
        </w:rPr>
        <w:t xml:space="preserve">- </w:t>
      </w:r>
      <w:r w:rsidR="00F34DC9" w:rsidRPr="00F34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проявление изученных физических явлений, выделяя их существенные свойства/признаки</w:t>
      </w:r>
    </w:p>
    <w:p w:rsidR="00496226" w:rsidRPr="00F34DC9" w:rsidRDefault="00496226" w:rsidP="004962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Вычислять значение величины при анализе явлений с ис</w:t>
      </w:r>
      <w:r w:rsidR="00F34DC9" w:rsidRPr="00F34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пользованием законов и формул </w:t>
      </w:r>
    </w:p>
    <w:p w:rsidR="00496226" w:rsidRPr="00F34DC9" w:rsidRDefault="00496226" w:rsidP="004962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</w:r>
    </w:p>
    <w:p w:rsidR="00496226" w:rsidRPr="00F34DC9" w:rsidRDefault="00496226" w:rsidP="004962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информацию из текста при решении учебно-познавательных и учебно-практических задач.</w:t>
      </w:r>
    </w:p>
    <w:p w:rsidR="00371AE5" w:rsidRPr="00AF65AE" w:rsidRDefault="00070FEA" w:rsidP="00B046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5AE">
        <w:rPr>
          <w:rFonts w:ascii="Times New Roman" w:hAnsi="Times New Roman"/>
          <w:sz w:val="24"/>
          <w:szCs w:val="24"/>
        </w:rPr>
        <w:t xml:space="preserve">    </w:t>
      </w:r>
      <w:r w:rsidR="009727AC" w:rsidRPr="00AF65AE">
        <w:rPr>
          <w:rFonts w:ascii="Times New Roman" w:hAnsi="Times New Roman"/>
          <w:sz w:val="24"/>
          <w:szCs w:val="24"/>
        </w:rPr>
        <w:t xml:space="preserve">   </w:t>
      </w:r>
      <w:r w:rsidR="00EA4D76" w:rsidRPr="00AF6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7944" w:rsidRPr="00AF65AE">
        <w:rPr>
          <w:rFonts w:ascii="Times New Roman" w:hAnsi="Times New Roman"/>
          <w:sz w:val="24"/>
          <w:szCs w:val="24"/>
        </w:rPr>
        <w:t>Р</w:t>
      </w:r>
      <w:r w:rsidR="00EA4D76" w:rsidRPr="00AF65AE">
        <w:rPr>
          <w:rFonts w:ascii="Times New Roman" w:hAnsi="Times New Roman"/>
          <w:sz w:val="24"/>
          <w:szCs w:val="24"/>
        </w:rPr>
        <w:t>езультаты</w:t>
      </w:r>
      <w:r w:rsidR="00217944" w:rsidRPr="00AF65AE">
        <w:rPr>
          <w:rFonts w:ascii="Times New Roman" w:hAnsi="Times New Roman"/>
          <w:sz w:val="24"/>
          <w:szCs w:val="24"/>
        </w:rPr>
        <w:t xml:space="preserve"> </w:t>
      </w:r>
      <w:r w:rsidR="00EA4D76" w:rsidRPr="00AF65AE">
        <w:rPr>
          <w:rFonts w:ascii="Times New Roman" w:hAnsi="Times New Roman"/>
          <w:sz w:val="24"/>
          <w:szCs w:val="24"/>
        </w:rPr>
        <w:t xml:space="preserve"> </w:t>
      </w:r>
      <w:r w:rsidR="00912C19">
        <w:rPr>
          <w:rFonts w:ascii="Times New Roman" w:hAnsi="Times New Roman"/>
          <w:sz w:val="24"/>
          <w:szCs w:val="24"/>
        </w:rPr>
        <w:t>диагностической работы</w:t>
      </w:r>
      <w:r w:rsidR="00EA4D76" w:rsidRPr="00AF65AE">
        <w:rPr>
          <w:rFonts w:ascii="Times New Roman" w:hAnsi="Times New Roman"/>
          <w:sz w:val="24"/>
          <w:szCs w:val="24"/>
        </w:rPr>
        <w:t xml:space="preserve"> указывают на то, что многие из</w:t>
      </w:r>
      <w:r w:rsidR="00FD6D0B" w:rsidRPr="00AF65AE">
        <w:rPr>
          <w:rFonts w:ascii="Times New Roman" w:hAnsi="Times New Roman"/>
          <w:sz w:val="24"/>
          <w:szCs w:val="24"/>
        </w:rPr>
        <w:t xml:space="preserve"> обучающихся не овладели важными элементами содержания: </w:t>
      </w:r>
      <w:r w:rsidR="00912C19">
        <w:rPr>
          <w:rFonts w:ascii="Times New Roman" w:hAnsi="Times New Roman"/>
          <w:sz w:val="24"/>
          <w:szCs w:val="24"/>
        </w:rPr>
        <w:t>ф</w:t>
      </w:r>
      <w:r w:rsidR="00B0469F" w:rsidRPr="00B0469F">
        <w:rPr>
          <w:rFonts w:ascii="Times New Roman" w:hAnsi="Times New Roman"/>
          <w:sz w:val="24"/>
          <w:szCs w:val="24"/>
        </w:rPr>
        <w:t xml:space="preserve">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</w:t>
      </w:r>
      <w:r w:rsidR="00B0469F">
        <w:rPr>
          <w:rFonts w:ascii="Times New Roman" w:hAnsi="Times New Roman"/>
          <w:sz w:val="24"/>
          <w:szCs w:val="24"/>
        </w:rPr>
        <w:t>основных идей механики, атомно-</w:t>
      </w:r>
      <w:r w:rsidR="00B0469F" w:rsidRPr="00B0469F">
        <w:rPr>
          <w:rFonts w:ascii="Times New Roman" w:hAnsi="Times New Roman"/>
          <w:sz w:val="24"/>
          <w:szCs w:val="24"/>
        </w:rPr>
        <w:t>молекулярного учения о строении вещества, элементов электродинамики и квантовой физики;</w:t>
      </w:r>
      <w:proofErr w:type="gramEnd"/>
      <w:r w:rsidR="00B0469F" w:rsidRPr="00B0469F">
        <w:rPr>
          <w:rFonts w:ascii="Times New Roman" w:hAnsi="Times New Roman"/>
          <w:sz w:val="24"/>
          <w:szCs w:val="24"/>
        </w:rPr>
        <w:t xml:space="preserve"> овладение понятийным аппаратом и символическим языком физики</w:t>
      </w:r>
      <w:r w:rsidR="00B0469F">
        <w:rPr>
          <w:rFonts w:ascii="Times New Roman" w:hAnsi="Times New Roman"/>
          <w:sz w:val="24"/>
          <w:szCs w:val="24"/>
        </w:rPr>
        <w:t xml:space="preserve">. </w:t>
      </w:r>
      <w:r w:rsidR="00B0469F" w:rsidRPr="00B0469F">
        <w:rPr>
          <w:rFonts w:ascii="Times New Roman" w:hAnsi="Times New Roman"/>
          <w:sz w:val="24"/>
          <w:szCs w:val="24"/>
        </w:rPr>
        <w:t xml:space="preserve"> </w:t>
      </w:r>
      <w:r w:rsidR="002B150D" w:rsidRPr="00AF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Механические явления (расчетная задача)</w:t>
      </w:r>
      <w:r w:rsidR="00A37258" w:rsidRPr="00AF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B150D" w:rsidRPr="00AF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4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Геометрическая оптика.</w:t>
      </w:r>
      <w:r w:rsidR="002B150D" w:rsidRPr="00AF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65AE" w:rsidRPr="00AF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Радиоактивность. Опыты Резерфорда. Состав</w:t>
      </w:r>
      <w:r w:rsidR="00B04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атомного ядра. Ядерные реакции.</w:t>
      </w:r>
    </w:p>
    <w:p w:rsidR="00EA4D76" w:rsidRPr="00AF65AE" w:rsidRDefault="00371AE5" w:rsidP="00A372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F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A37258" w:rsidRPr="00AF65AE">
        <w:rPr>
          <w:rFonts w:ascii="Times New Roman" w:hAnsi="Times New Roman"/>
          <w:sz w:val="24"/>
          <w:szCs w:val="24"/>
        </w:rPr>
        <w:t xml:space="preserve">  </w:t>
      </w:r>
      <w:r w:rsidR="00EA4D76" w:rsidRPr="00AF65AE">
        <w:rPr>
          <w:rFonts w:ascii="Times New Roman" w:hAnsi="Times New Roman"/>
          <w:sz w:val="24"/>
          <w:szCs w:val="24"/>
        </w:rPr>
        <w:t xml:space="preserve">Наиболее трудными для обучающихся оказались </w:t>
      </w:r>
      <w:r w:rsidR="00B0469F">
        <w:rPr>
          <w:rFonts w:ascii="Times New Roman" w:hAnsi="Times New Roman"/>
          <w:sz w:val="24"/>
          <w:szCs w:val="24"/>
        </w:rPr>
        <w:t xml:space="preserve">качественные </w:t>
      </w:r>
      <w:r w:rsidR="00EA4D76" w:rsidRPr="00AF65AE">
        <w:rPr>
          <w:rFonts w:ascii="Times New Roman" w:hAnsi="Times New Roman"/>
          <w:sz w:val="24"/>
          <w:szCs w:val="24"/>
        </w:rPr>
        <w:t>зада</w:t>
      </w:r>
      <w:r w:rsidR="00B0469F">
        <w:rPr>
          <w:rFonts w:ascii="Times New Roman" w:hAnsi="Times New Roman"/>
          <w:sz w:val="24"/>
          <w:szCs w:val="24"/>
        </w:rPr>
        <w:t>чи и</w:t>
      </w:r>
      <w:r w:rsidR="00EA4D76" w:rsidRPr="00AF65AE">
        <w:rPr>
          <w:rFonts w:ascii="Times New Roman" w:hAnsi="Times New Roman"/>
          <w:sz w:val="24"/>
          <w:szCs w:val="24"/>
        </w:rPr>
        <w:t xml:space="preserve"> </w:t>
      </w:r>
      <w:r w:rsidR="00FD6D0B" w:rsidRPr="00AF65AE">
        <w:rPr>
          <w:rFonts w:ascii="Times New Roman" w:hAnsi="Times New Roman"/>
          <w:sz w:val="24"/>
          <w:szCs w:val="24"/>
        </w:rPr>
        <w:t>повышенного уровня</w:t>
      </w:r>
      <w:r w:rsidR="00B968D7" w:rsidRPr="00AF65AE">
        <w:rPr>
          <w:rFonts w:ascii="Times New Roman" w:hAnsi="Times New Roman"/>
          <w:sz w:val="24"/>
          <w:szCs w:val="24"/>
        </w:rPr>
        <w:t xml:space="preserve"> сложности – расчетные задачи. </w:t>
      </w:r>
    </w:p>
    <w:p w:rsidR="00EA4D76" w:rsidRPr="00AF65AE" w:rsidRDefault="00D13AFB" w:rsidP="00C741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Качественную задачу 21 выполнили полностью 9 и частично 11 учащихся. Задачу 22 выполнили полностью 12 и частично 17 учащихся. </w:t>
      </w:r>
      <w:r w:rsidR="00EA4D76" w:rsidRPr="00AF65AE">
        <w:rPr>
          <w:rFonts w:ascii="Times New Roman" w:hAnsi="Times New Roman"/>
          <w:sz w:val="24"/>
          <w:szCs w:val="24"/>
        </w:rPr>
        <w:t xml:space="preserve"> Задания высокого уровня сложности с развёрнутым ответом, включённые в часть 2  работы, оказались по силам,  только наиболее подготовленным обучающимс</w:t>
      </w:r>
      <w:r w:rsidR="00554D30" w:rsidRPr="00AF65AE">
        <w:rPr>
          <w:rFonts w:ascii="Times New Roman" w:hAnsi="Times New Roman"/>
          <w:sz w:val="24"/>
          <w:szCs w:val="24"/>
        </w:rPr>
        <w:t xml:space="preserve">я. 2 часть  работы  состоит из </w:t>
      </w:r>
      <w:r w:rsidR="00AF65AE">
        <w:rPr>
          <w:rFonts w:ascii="Times New Roman" w:hAnsi="Times New Roman"/>
          <w:sz w:val="24"/>
          <w:szCs w:val="24"/>
        </w:rPr>
        <w:t xml:space="preserve">3 </w:t>
      </w:r>
      <w:r w:rsidR="00554D30" w:rsidRPr="00AF65AE">
        <w:rPr>
          <w:rFonts w:ascii="Times New Roman" w:hAnsi="Times New Roman"/>
          <w:sz w:val="24"/>
          <w:szCs w:val="24"/>
        </w:rPr>
        <w:t>заданий. Задание  2</w:t>
      </w:r>
      <w:r w:rsidR="00B968D7" w:rsidRPr="00AF65AE">
        <w:rPr>
          <w:rFonts w:ascii="Times New Roman" w:hAnsi="Times New Roman"/>
          <w:sz w:val="24"/>
          <w:szCs w:val="24"/>
        </w:rPr>
        <w:t>3</w:t>
      </w:r>
      <w:r w:rsidR="00554D30" w:rsidRPr="00AF65AE">
        <w:rPr>
          <w:rFonts w:ascii="Times New Roman" w:hAnsi="Times New Roman"/>
          <w:sz w:val="24"/>
          <w:szCs w:val="24"/>
        </w:rPr>
        <w:t xml:space="preserve"> выполни</w:t>
      </w:r>
      <w:r w:rsidR="000F7289" w:rsidRPr="00AF65AE">
        <w:rPr>
          <w:rFonts w:ascii="Times New Roman" w:hAnsi="Times New Roman"/>
          <w:sz w:val="24"/>
          <w:szCs w:val="24"/>
        </w:rPr>
        <w:t>ли</w:t>
      </w:r>
      <w:r w:rsidR="00554D30" w:rsidRPr="00AF65AE">
        <w:rPr>
          <w:rFonts w:ascii="Times New Roman" w:hAnsi="Times New Roman"/>
          <w:sz w:val="24"/>
          <w:szCs w:val="24"/>
        </w:rPr>
        <w:t xml:space="preserve">  </w:t>
      </w:r>
      <w:r w:rsidR="00554D30" w:rsidRPr="00AF65AE">
        <w:rPr>
          <w:rFonts w:ascii="Times New Roman" w:hAnsi="Times New Roman"/>
          <w:sz w:val="24"/>
          <w:szCs w:val="24"/>
        </w:rPr>
        <w:lastRenderedPageBreak/>
        <w:t xml:space="preserve">полностью или частично </w:t>
      </w:r>
      <w:r>
        <w:rPr>
          <w:rFonts w:ascii="Times New Roman" w:hAnsi="Times New Roman"/>
          <w:sz w:val="24"/>
          <w:szCs w:val="24"/>
        </w:rPr>
        <w:t>47,9</w:t>
      </w:r>
      <w:r w:rsidR="000F7289" w:rsidRPr="00AF65AE">
        <w:rPr>
          <w:rFonts w:ascii="Times New Roman" w:hAnsi="Times New Roman"/>
          <w:sz w:val="24"/>
          <w:szCs w:val="24"/>
        </w:rPr>
        <w:t xml:space="preserve"> </w:t>
      </w:r>
      <w:r w:rsidR="00554D30" w:rsidRPr="00AF65AE">
        <w:rPr>
          <w:rFonts w:ascii="Times New Roman" w:hAnsi="Times New Roman"/>
          <w:sz w:val="24"/>
          <w:szCs w:val="24"/>
        </w:rPr>
        <w:t xml:space="preserve"> %</w:t>
      </w:r>
      <w:r w:rsidR="000F7289" w:rsidRPr="00AF65AE">
        <w:rPr>
          <w:rFonts w:ascii="Times New Roman" w:hAnsi="Times New Roman"/>
          <w:sz w:val="24"/>
          <w:szCs w:val="24"/>
        </w:rPr>
        <w:t xml:space="preserve"> </w:t>
      </w:r>
      <w:r w:rsidR="00554D30" w:rsidRPr="00AF6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4D30" w:rsidRPr="00AF65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4D30" w:rsidRPr="00AF65AE">
        <w:rPr>
          <w:rFonts w:ascii="Times New Roman" w:hAnsi="Times New Roman"/>
          <w:sz w:val="24"/>
          <w:szCs w:val="24"/>
        </w:rPr>
        <w:t>, 2</w:t>
      </w:r>
      <w:r w:rsidR="00B968D7" w:rsidRPr="00AF65AE">
        <w:rPr>
          <w:rFonts w:ascii="Times New Roman" w:hAnsi="Times New Roman"/>
          <w:sz w:val="24"/>
          <w:szCs w:val="24"/>
        </w:rPr>
        <w:t>4</w:t>
      </w:r>
      <w:r w:rsidR="00554D30" w:rsidRPr="00AF65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12,5</w:t>
      </w:r>
      <w:r w:rsidR="00554D30" w:rsidRPr="00AF65AE">
        <w:rPr>
          <w:rFonts w:ascii="Times New Roman" w:hAnsi="Times New Roman"/>
          <w:sz w:val="24"/>
          <w:szCs w:val="24"/>
        </w:rPr>
        <w:t xml:space="preserve"> % обучающихся, 2</w:t>
      </w:r>
      <w:r w:rsidR="00B968D7" w:rsidRPr="00AF65AE">
        <w:rPr>
          <w:rFonts w:ascii="Times New Roman" w:hAnsi="Times New Roman"/>
          <w:sz w:val="24"/>
          <w:szCs w:val="24"/>
        </w:rPr>
        <w:t>5</w:t>
      </w:r>
      <w:r w:rsidR="00554D30" w:rsidRPr="00AF65AE">
        <w:rPr>
          <w:rFonts w:ascii="Times New Roman" w:hAnsi="Times New Roman"/>
          <w:sz w:val="24"/>
          <w:szCs w:val="24"/>
        </w:rPr>
        <w:t xml:space="preserve"> – </w:t>
      </w:r>
      <w:r w:rsidR="00B451E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,6</w:t>
      </w:r>
      <w:r w:rsidR="00EA4D76" w:rsidRPr="00AF65AE">
        <w:rPr>
          <w:rFonts w:ascii="Times New Roman" w:hAnsi="Times New Roman"/>
          <w:sz w:val="24"/>
          <w:szCs w:val="24"/>
        </w:rPr>
        <w:t xml:space="preserve"> %</w:t>
      </w:r>
      <w:r w:rsidR="00554D30" w:rsidRPr="00AF65AE">
        <w:rPr>
          <w:rFonts w:ascii="Times New Roman" w:hAnsi="Times New Roman"/>
          <w:sz w:val="24"/>
          <w:szCs w:val="24"/>
        </w:rPr>
        <w:t xml:space="preserve"> обучающихся</w:t>
      </w:r>
      <w:r w:rsidR="00B968D7" w:rsidRPr="00AF65AE">
        <w:rPr>
          <w:rFonts w:ascii="Times New Roman" w:hAnsi="Times New Roman"/>
          <w:sz w:val="24"/>
          <w:szCs w:val="24"/>
        </w:rPr>
        <w:t>.</w:t>
      </w:r>
    </w:p>
    <w:p w:rsidR="005B0BE5" w:rsidRPr="00070FEA" w:rsidRDefault="005B0BE5" w:rsidP="005B0B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Общие выводы:</w:t>
      </w:r>
    </w:p>
    <w:p w:rsidR="005B0BE5" w:rsidRPr="00070FEA" w:rsidRDefault="005B0BE5" w:rsidP="005B0B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о необходимости повышения уровня образовательных достижений обучающихся актуален на всех ступенях обучения.</w:t>
      </w:r>
    </w:p>
    <w:p w:rsidR="005B0BE5" w:rsidRPr="00070FEA" w:rsidRDefault="005B0BE5" w:rsidP="005B0BE5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В этой связи важно:</w:t>
      </w:r>
    </w:p>
    <w:p w:rsidR="005B0BE5" w:rsidRPr="00070FEA" w:rsidRDefault="005B0BE5" w:rsidP="005B0BE5">
      <w:pPr>
        <w:numPr>
          <w:ilvl w:val="0"/>
          <w:numId w:val="5"/>
        </w:numPr>
        <w:shd w:val="clear" w:color="auto" w:fill="FFFFFF"/>
        <w:spacing w:after="0" w:line="360" w:lineRule="auto"/>
        <w:ind w:left="567" w:right="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во-первых, выявлять, какие знания и умения могут продемонстрировать выпускники с разным уровнем подготовки, интеллектуального развития и мотивацией, </w:t>
      </w:r>
    </w:p>
    <w:p w:rsidR="005B0BE5" w:rsidRDefault="005B0BE5" w:rsidP="005B0BE5">
      <w:pPr>
        <w:numPr>
          <w:ilvl w:val="0"/>
          <w:numId w:val="5"/>
        </w:numPr>
        <w:shd w:val="clear" w:color="auto" w:fill="FFFFFF"/>
        <w:spacing w:after="0" w:line="360" w:lineRule="auto"/>
        <w:ind w:left="567" w:right="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во-вторых, регулярно анализировать проблемы в общеобразовательной подготовке выпускников (успешность выполнения заданий КИМ</w:t>
      </w:r>
      <w:r w:rsidR="005D58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выявление конкретных затруднений </w:t>
      </w:r>
      <w:r w:rsidR="00052A1E">
        <w:rPr>
          <w:rFonts w:ascii="Times New Roman" w:eastAsia="Times New Roman" w:hAnsi="Times New Roman"/>
          <w:sz w:val="24"/>
          <w:szCs w:val="24"/>
          <w:lang w:eastAsia="ru-RU"/>
        </w:rPr>
        <w:t>выпускников.</w:t>
      </w:r>
    </w:p>
    <w:p w:rsidR="005D58EB" w:rsidRDefault="005D58EB" w:rsidP="005D58EB">
      <w:pPr>
        <w:shd w:val="clear" w:color="auto" w:fill="FFFFFF"/>
        <w:spacing w:after="0" w:line="360" w:lineRule="auto"/>
        <w:ind w:left="567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Рекомендуется:</w:t>
      </w:r>
    </w:p>
    <w:p w:rsidR="00052A1E" w:rsidRPr="005D58EB" w:rsidRDefault="005D58EB" w:rsidP="00052A1E">
      <w:pPr>
        <w:shd w:val="clear" w:color="auto" w:fill="FFFFFF"/>
        <w:spacing w:after="0" w:line="360" w:lineRule="auto"/>
        <w:ind w:left="567" w:right="5"/>
        <w:jc w:val="both"/>
        <w:rPr>
          <w:rFonts w:ascii="Times New Roman" w:hAnsi="Times New Roman"/>
          <w:sz w:val="24"/>
          <w:szCs w:val="24"/>
        </w:rPr>
      </w:pPr>
      <w:r w:rsidRPr="005D58EB">
        <w:rPr>
          <w:rFonts w:ascii="Times New Roman" w:hAnsi="Times New Roman"/>
          <w:sz w:val="24"/>
          <w:szCs w:val="24"/>
        </w:rPr>
        <w:t>Организация и проведение тематических методических дней для учителей физики на базе эффективных школ с сильной подготовкой по физике</w:t>
      </w:r>
    </w:p>
    <w:p w:rsidR="005D58EB" w:rsidRPr="005D58EB" w:rsidRDefault="005D58EB" w:rsidP="00052A1E">
      <w:pPr>
        <w:shd w:val="clear" w:color="auto" w:fill="FFFFFF"/>
        <w:spacing w:after="0" w:line="360" w:lineRule="auto"/>
        <w:ind w:left="567" w:right="5"/>
        <w:jc w:val="both"/>
        <w:rPr>
          <w:rFonts w:ascii="Times New Roman" w:hAnsi="Times New Roman"/>
          <w:sz w:val="24"/>
          <w:szCs w:val="24"/>
        </w:rPr>
      </w:pPr>
      <w:r w:rsidRPr="005D58EB">
        <w:rPr>
          <w:rFonts w:ascii="Times New Roman" w:hAnsi="Times New Roman"/>
          <w:b/>
          <w:sz w:val="24"/>
          <w:szCs w:val="24"/>
        </w:rPr>
        <w:t>Мастер – класс.</w:t>
      </w:r>
      <w:r w:rsidRPr="005D58EB">
        <w:rPr>
          <w:rFonts w:ascii="Times New Roman" w:hAnsi="Times New Roman"/>
          <w:sz w:val="24"/>
          <w:szCs w:val="24"/>
        </w:rPr>
        <w:t xml:space="preserve"> Типология и методология решения задач повышенного и высокого уровня сложности по физике: по электродинамике, оптике, квантовой физике.</w:t>
      </w:r>
    </w:p>
    <w:p w:rsidR="005D58EB" w:rsidRPr="005D58EB" w:rsidRDefault="005D58EB" w:rsidP="00052A1E">
      <w:pPr>
        <w:shd w:val="clear" w:color="auto" w:fill="FFFFFF"/>
        <w:spacing w:after="0" w:line="360" w:lineRule="auto"/>
        <w:ind w:left="567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8EB">
        <w:rPr>
          <w:rFonts w:ascii="Times New Roman" w:hAnsi="Times New Roman"/>
          <w:b/>
          <w:sz w:val="24"/>
          <w:szCs w:val="24"/>
        </w:rPr>
        <w:t xml:space="preserve">Методический семинар. </w:t>
      </w:r>
      <w:r w:rsidRPr="005D58EB">
        <w:rPr>
          <w:rFonts w:ascii="Times New Roman" w:hAnsi="Times New Roman"/>
          <w:sz w:val="24"/>
          <w:szCs w:val="24"/>
        </w:rPr>
        <w:t>Диагностический инструментарий уровня сформированности планируемых предметных образовательных результатов по физике.</w:t>
      </w:r>
    </w:p>
    <w:p w:rsidR="005B0BE5" w:rsidRPr="00070FEA" w:rsidRDefault="005B0BE5" w:rsidP="005B0BE5">
      <w:pPr>
        <w:shd w:val="clear" w:color="auto" w:fill="FFFFFF"/>
        <w:spacing w:after="0" w:line="360" w:lineRule="auto"/>
        <w:ind w:left="6"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учреждений рекомендуем проанализировать:</w:t>
      </w:r>
    </w:p>
    <w:p w:rsidR="005B0BE5" w:rsidRDefault="005B0BE5" w:rsidP="005B0BE5">
      <w:pPr>
        <w:numPr>
          <w:ilvl w:val="0"/>
          <w:numId w:val="6"/>
        </w:numPr>
        <w:shd w:val="clear" w:color="auto" w:fill="FFFFFF"/>
        <w:spacing w:after="0" w:line="360" w:lineRule="auto"/>
        <w:ind w:left="426" w:right="5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полученные результаты тренировочного тестирования,  наметить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пути решения выявленных проблем.</w:t>
      </w:r>
    </w:p>
    <w:p w:rsidR="00C7417A" w:rsidRDefault="00C7417A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D76" w:rsidRDefault="00EA4D76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>Директор центра</w:t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F65AE" w:rsidRPr="00C7417A">
        <w:rPr>
          <w:rFonts w:ascii="Times New Roman" w:eastAsia="Times New Roman" w:hAnsi="Times New Roman"/>
          <w:sz w:val="24"/>
          <w:szCs w:val="24"/>
          <w:lang w:eastAsia="ru-RU"/>
        </w:rPr>
        <w:t>Малышев</w:t>
      </w:r>
      <w:r w:rsidR="00AF65AE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F65AE" w:rsidRPr="00C7417A">
        <w:rPr>
          <w:rFonts w:ascii="Times New Roman" w:eastAsia="Times New Roman" w:hAnsi="Times New Roman"/>
          <w:sz w:val="24"/>
          <w:szCs w:val="24"/>
          <w:lang w:eastAsia="ru-RU"/>
        </w:rPr>
        <w:t>О.М</w:t>
      </w:r>
      <w:r w:rsidR="00AF65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17A" w:rsidRPr="00C7417A" w:rsidRDefault="00C7417A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D76" w:rsidRPr="00C7417A" w:rsidRDefault="00EA4D76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D76" w:rsidRPr="00C7417A" w:rsidRDefault="00EA4D76" w:rsidP="00EA4D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A36B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 подготовлен </w:t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учителем </w:t>
      </w:r>
      <w:r w:rsidR="002F38C5" w:rsidRPr="00C7417A">
        <w:rPr>
          <w:rFonts w:ascii="Times New Roman" w:eastAsia="Times New Roman" w:hAnsi="Times New Roman"/>
          <w:sz w:val="24"/>
          <w:szCs w:val="24"/>
          <w:lang w:eastAsia="ru-RU"/>
        </w:rPr>
        <w:t>физики</w:t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ГБОУ  СОШ с. Утевка </w:t>
      </w:r>
      <w:r w:rsidR="002F38C5" w:rsidRPr="00C7417A">
        <w:rPr>
          <w:rFonts w:ascii="Times New Roman" w:eastAsia="Times New Roman" w:hAnsi="Times New Roman"/>
          <w:sz w:val="24"/>
          <w:szCs w:val="24"/>
          <w:lang w:eastAsia="ru-RU"/>
        </w:rPr>
        <w:t>Борякиной Н.В.</w:t>
      </w:r>
    </w:p>
    <w:p w:rsidR="00EA4D76" w:rsidRPr="00C7417A" w:rsidRDefault="004377FD" w:rsidP="00EA4D76">
      <w:pPr>
        <w:spacing w:after="0" w:line="36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933C3B"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933C3B"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F65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4D76"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sectPr w:rsidR="00EA4D76" w:rsidRPr="00C7417A" w:rsidSect="00A7215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61"/>
    <w:multiLevelType w:val="hybridMultilevel"/>
    <w:tmpl w:val="EFC29E02"/>
    <w:lvl w:ilvl="0" w:tplc="E8E2B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76D20"/>
    <w:multiLevelType w:val="hybridMultilevel"/>
    <w:tmpl w:val="A46C4EF0"/>
    <w:lvl w:ilvl="0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E2346"/>
    <w:multiLevelType w:val="hybridMultilevel"/>
    <w:tmpl w:val="BFD2883C"/>
    <w:lvl w:ilvl="0" w:tplc="E8E2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8251EB"/>
    <w:multiLevelType w:val="hybridMultilevel"/>
    <w:tmpl w:val="EA0EAFA2"/>
    <w:lvl w:ilvl="0" w:tplc="E8E2B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F53680"/>
    <w:multiLevelType w:val="hybridMultilevel"/>
    <w:tmpl w:val="11065264"/>
    <w:lvl w:ilvl="0" w:tplc="E8E2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C1"/>
    <w:rsid w:val="00013921"/>
    <w:rsid w:val="000227E0"/>
    <w:rsid w:val="000326BC"/>
    <w:rsid w:val="000474A6"/>
    <w:rsid w:val="00052A1E"/>
    <w:rsid w:val="00063090"/>
    <w:rsid w:val="00063F78"/>
    <w:rsid w:val="00070FEA"/>
    <w:rsid w:val="00071037"/>
    <w:rsid w:val="000A36B8"/>
    <w:rsid w:val="000C1BC8"/>
    <w:rsid w:val="000D0C02"/>
    <w:rsid w:val="000D5E2D"/>
    <w:rsid w:val="000F7289"/>
    <w:rsid w:val="00120700"/>
    <w:rsid w:val="001318B2"/>
    <w:rsid w:val="001B101A"/>
    <w:rsid w:val="001C4938"/>
    <w:rsid w:val="001D09E3"/>
    <w:rsid w:val="001D331B"/>
    <w:rsid w:val="001D54D7"/>
    <w:rsid w:val="001F6669"/>
    <w:rsid w:val="001F66D3"/>
    <w:rsid w:val="001F6ACE"/>
    <w:rsid w:val="00217944"/>
    <w:rsid w:val="00236C73"/>
    <w:rsid w:val="00237B80"/>
    <w:rsid w:val="002409D4"/>
    <w:rsid w:val="00273B10"/>
    <w:rsid w:val="002754DA"/>
    <w:rsid w:val="00284116"/>
    <w:rsid w:val="00290408"/>
    <w:rsid w:val="00295803"/>
    <w:rsid w:val="002B150D"/>
    <w:rsid w:val="002F38C5"/>
    <w:rsid w:val="00307943"/>
    <w:rsid w:val="003339F1"/>
    <w:rsid w:val="00371AE5"/>
    <w:rsid w:val="00381ED5"/>
    <w:rsid w:val="00392072"/>
    <w:rsid w:val="003D0AD7"/>
    <w:rsid w:val="003D34E9"/>
    <w:rsid w:val="003E0DAD"/>
    <w:rsid w:val="003E2E10"/>
    <w:rsid w:val="003E50DA"/>
    <w:rsid w:val="003F09E3"/>
    <w:rsid w:val="003F6400"/>
    <w:rsid w:val="004377FD"/>
    <w:rsid w:val="0044159C"/>
    <w:rsid w:val="0044578A"/>
    <w:rsid w:val="00487FBE"/>
    <w:rsid w:val="00496226"/>
    <w:rsid w:val="004A5A75"/>
    <w:rsid w:val="004C3B7F"/>
    <w:rsid w:val="004C40B4"/>
    <w:rsid w:val="004D51B1"/>
    <w:rsid w:val="004E2CE0"/>
    <w:rsid w:val="004E78C6"/>
    <w:rsid w:val="00506096"/>
    <w:rsid w:val="00530528"/>
    <w:rsid w:val="00542673"/>
    <w:rsid w:val="00554D30"/>
    <w:rsid w:val="005761B7"/>
    <w:rsid w:val="00586703"/>
    <w:rsid w:val="005A4735"/>
    <w:rsid w:val="005B0BE5"/>
    <w:rsid w:val="005B4309"/>
    <w:rsid w:val="005D58EB"/>
    <w:rsid w:val="005E24D5"/>
    <w:rsid w:val="00602A29"/>
    <w:rsid w:val="006079D7"/>
    <w:rsid w:val="00650901"/>
    <w:rsid w:val="0065266D"/>
    <w:rsid w:val="00653167"/>
    <w:rsid w:val="0067782E"/>
    <w:rsid w:val="0069666E"/>
    <w:rsid w:val="006C0D5F"/>
    <w:rsid w:val="006C474A"/>
    <w:rsid w:val="006E478C"/>
    <w:rsid w:val="007116EE"/>
    <w:rsid w:val="007269D7"/>
    <w:rsid w:val="00742A79"/>
    <w:rsid w:val="00750EE9"/>
    <w:rsid w:val="007554EA"/>
    <w:rsid w:val="007C281B"/>
    <w:rsid w:val="007F44D6"/>
    <w:rsid w:val="007F4D23"/>
    <w:rsid w:val="00800F40"/>
    <w:rsid w:val="008013F6"/>
    <w:rsid w:val="00823B36"/>
    <w:rsid w:val="00826F98"/>
    <w:rsid w:val="00835D57"/>
    <w:rsid w:val="00877716"/>
    <w:rsid w:val="008812BF"/>
    <w:rsid w:val="008D26A3"/>
    <w:rsid w:val="008E39CE"/>
    <w:rsid w:val="008F277B"/>
    <w:rsid w:val="00912C19"/>
    <w:rsid w:val="00915D1B"/>
    <w:rsid w:val="00933C3B"/>
    <w:rsid w:val="00945273"/>
    <w:rsid w:val="009727AC"/>
    <w:rsid w:val="009F75C1"/>
    <w:rsid w:val="00A00B35"/>
    <w:rsid w:val="00A24531"/>
    <w:rsid w:val="00A37258"/>
    <w:rsid w:val="00A4015B"/>
    <w:rsid w:val="00A565FC"/>
    <w:rsid w:val="00A7215D"/>
    <w:rsid w:val="00A77736"/>
    <w:rsid w:val="00A87129"/>
    <w:rsid w:val="00A87D86"/>
    <w:rsid w:val="00AA0535"/>
    <w:rsid w:val="00AA6E60"/>
    <w:rsid w:val="00AF65AE"/>
    <w:rsid w:val="00B0469F"/>
    <w:rsid w:val="00B12549"/>
    <w:rsid w:val="00B24C72"/>
    <w:rsid w:val="00B32CEE"/>
    <w:rsid w:val="00B451E8"/>
    <w:rsid w:val="00B45B98"/>
    <w:rsid w:val="00B90A79"/>
    <w:rsid w:val="00B93FA9"/>
    <w:rsid w:val="00B968D7"/>
    <w:rsid w:val="00B97F93"/>
    <w:rsid w:val="00BA55E6"/>
    <w:rsid w:val="00BC7A46"/>
    <w:rsid w:val="00C00CBE"/>
    <w:rsid w:val="00C20B19"/>
    <w:rsid w:val="00C3769B"/>
    <w:rsid w:val="00C47753"/>
    <w:rsid w:val="00C52BD7"/>
    <w:rsid w:val="00C73856"/>
    <w:rsid w:val="00C7417A"/>
    <w:rsid w:val="00C80F27"/>
    <w:rsid w:val="00CD6AE1"/>
    <w:rsid w:val="00D052D5"/>
    <w:rsid w:val="00D06B60"/>
    <w:rsid w:val="00D13AFB"/>
    <w:rsid w:val="00D16BA9"/>
    <w:rsid w:val="00D23F36"/>
    <w:rsid w:val="00D24350"/>
    <w:rsid w:val="00D84702"/>
    <w:rsid w:val="00D93214"/>
    <w:rsid w:val="00DA54F0"/>
    <w:rsid w:val="00DC1CC5"/>
    <w:rsid w:val="00DD74BC"/>
    <w:rsid w:val="00DE0125"/>
    <w:rsid w:val="00E82098"/>
    <w:rsid w:val="00E97E05"/>
    <w:rsid w:val="00EA4D76"/>
    <w:rsid w:val="00EB5E47"/>
    <w:rsid w:val="00EC30AC"/>
    <w:rsid w:val="00EE6C80"/>
    <w:rsid w:val="00F34DC9"/>
    <w:rsid w:val="00F70E79"/>
    <w:rsid w:val="00F72918"/>
    <w:rsid w:val="00FD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0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00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236C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0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D9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ursneftob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8B78-9A0D-4D1E-8A34-FF4316E1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r11</cp:lastModifiedBy>
  <cp:revision>2</cp:revision>
  <cp:lastPrinted>2017-01-11T06:45:00Z</cp:lastPrinted>
  <dcterms:created xsi:type="dcterms:W3CDTF">2020-10-19T09:26:00Z</dcterms:created>
  <dcterms:modified xsi:type="dcterms:W3CDTF">2020-10-19T09:26:00Z</dcterms:modified>
</cp:coreProperties>
</file>