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4" w:rsidRDefault="00C57314" w:rsidP="00C57314">
      <w:pPr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  <w:r w:rsidRPr="00407363">
        <w:rPr>
          <w:b/>
          <w:color w:val="000000"/>
          <w:sz w:val="26"/>
          <w:szCs w:val="26"/>
          <w:lang w:eastAsia="ru-RU"/>
        </w:rPr>
        <w:t>Список</w:t>
      </w:r>
    </w:p>
    <w:p w:rsidR="00C57314" w:rsidRDefault="00C57314" w:rsidP="00C57314">
      <w:pPr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  <w:r w:rsidRPr="00407363">
        <w:rPr>
          <w:b/>
          <w:color w:val="000000"/>
          <w:sz w:val="26"/>
          <w:szCs w:val="26"/>
          <w:lang w:eastAsia="ru-RU"/>
        </w:rPr>
        <w:t>«Абсолютные противопоказания для направления в МДЦ «Артек»</w:t>
      </w:r>
    </w:p>
    <w:p w:rsidR="003F7DE6" w:rsidRDefault="003F7DE6" w:rsidP="00C57314">
      <w:pPr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</w:p>
    <w:p w:rsidR="003F7DE6" w:rsidRDefault="003F7DE6" w:rsidP="00C57314">
      <w:pPr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</w:p>
    <w:p w:rsidR="00C57314" w:rsidRPr="00407363" w:rsidRDefault="00C57314" w:rsidP="00C57314">
      <w:pPr>
        <w:autoSpaceDE w:val="0"/>
        <w:autoSpaceDN w:val="0"/>
        <w:adjustRightInd w:val="0"/>
        <w:jc w:val="left"/>
        <w:rPr>
          <w:b/>
          <w:color w:val="000000"/>
          <w:sz w:val="26"/>
          <w:szCs w:val="26"/>
          <w:lang w:eastAsia="ru-RU"/>
        </w:rPr>
      </w:pP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 Все заболевания в остром периоде.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 Инфекционные и паразитарные болезни, в том числе туберкулез.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 Инфекционные заболевания кожи (микоз, чесотка).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4. Все формы педикулеза.</w:t>
      </w:r>
      <w:bookmarkStart w:id="0" w:name="_GoBack"/>
      <w:bookmarkEnd w:id="0"/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5. Злокачественные новообразования, в ремиссии не менее 1 года.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6. Бронхиальная астма ремиссия менее 1 года.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7. Все формы эпилепсии, включая судорожный синдром любой этиологии.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8. Психические и поведенческие расстройства, в состоянии обострения или неустойчивой ремиссии, сопровождающиеся нарушением настроения, поведения и социальной адаптации, и представляющие опасность для себя и окружающих.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9. Тяжелые нарушения </w:t>
      </w:r>
      <w:proofErr w:type="spellStart"/>
      <w:r>
        <w:rPr>
          <w:color w:val="000000"/>
          <w:sz w:val="26"/>
          <w:szCs w:val="26"/>
          <w:lang w:eastAsia="ru-RU"/>
        </w:rPr>
        <w:t>опорно</w:t>
      </w:r>
      <w:proofErr w:type="spellEnd"/>
      <w:r>
        <w:rPr>
          <w:color w:val="000000"/>
          <w:sz w:val="26"/>
          <w:szCs w:val="26"/>
          <w:lang w:eastAsia="ru-RU"/>
        </w:rPr>
        <w:t xml:space="preserve"> - 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10. Сахарный диабет.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11. Системные заболевания соединительной ткани.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12. Зависимость от алкоголя, наркотиков, </w:t>
      </w:r>
      <w:proofErr w:type="spellStart"/>
      <w:r>
        <w:rPr>
          <w:color w:val="000000"/>
          <w:sz w:val="26"/>
          <w:szCs w:val="26"/>
          <w:lang w:eastAsia="ru-RU"/>
        </w:rPr>
        <w:t>психоактивных</w:t>
      </w:r>
      <w:proofErr w:type="spellEnd"/>
      <w:r>
        <w:rPr>
          <w:color w:val="000000"/>
          <w:sz w:val="26"/>
          <w:szCs w:val="26"/>
          <w:lang w:eastAsia="ru-RU"/>
        </w:rPr>
        <w:t xml:space="preserve"> веществ.</w:t>
      </w:r>
    </w:p>
    <w:sectPr w:rsidR="00C5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14"/>
    <w:rsid w:val="00206839"/>
    <w:rsid w:val="003F7DE6"/>
    <w:rsid w:val="00C57314"/>
    <w:rsid w:val="00C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1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1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Кольченко</cp:lastModifiedBy>
  <cp:revision>2</cp:revision>
  <dcterms:created xsi:type="dcterms:W3CDTF">2017-04-25T05:30:00Z</dcterms:created>
  <dcterms:modified xsi:type="dcterms:W3CDTF">2017-04-25T05:30:00Z</dcterms:modified>
</cp:coreProperties>
</file>