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607" w:rsidRDefault="00264607" w:rsidP="00FE05F1">
      <w:pPr>
        <w:spacing w:line="360" w:lineRule="auto"/>
        <w:ind w:firstLine="709"/>
        <w:jc w:val="both"/>
        <w:rPr>
          <w:sz w:val="28"/>
          <w:szCs w:val="28"/>
        </w:rPr>
      </w:pPr>
    </w:p>
    <w:p w:rsidR="00010461" w:rsidRPr="00010461" w:rsidRDefault="00B13929" w:rsidP="00010461">
      <w:pPr>
        <w:pStyle w:val="a9"/>
        <w:jc w:val="center"/>
        <w:rPr>
          <w:rFonts w:eastAsiaTheme="minorHAnsi"/>
          <w:b/>
          <w:sz w:val="28"/>
          <w:szCs w:val="28"/>
          <w:lang w:eastAsia="en-US"/>
        </w:rPr>
      </w:pPr>
      <w:r w:rsidRPr="00010461">
        <w:rPr>
          <w:rFonts w:eastAsiaTheme="minorHAnsi"/>
          <w:b/>
          <w:sz w:val="28"/>
          <w:szCs w:val="28"/>
          <w:lang w:eastAsia="en-US"/>
        </w:rPr>
        <w:t>Информац</w:t>
      </w:r>
      <w:r w:rsidR="005E4491" w:rsidRPr="00010461">
        <w:rPr>
          <w:rFonts w:eastAsiaTheme="minorHAnsi"/>
          <w:b/>
          <w:sz w:val="28"/>
          <w:szCs w:val="28"/>
          <w:lang w:eastAsia="en-US"/>
        </w:rPr>
        <w:t>ионная записка</w:t>
      </w:r>
    </w:p>
    <w:p w:rsidR="00010461" w:rsidRPr="00010461" w:rsidRDefault="005E4491" w:rsidP="00010461">
      <w:pPr>
        <w:pStyle w:val="a9"/>
        <w:jc w:val="center"/>
        <w:rPr>
          <w:rFonts w:eastAsiaTheme="minorHAnsi"/>
          <w:b/>
          <w:sz w:val="28"/>
          <w:szCs w:val="28"/>
          <w:lang w:eastAsia="en-US"/>
        </w:rPr>
      </w:pPr>
      <w:r w:rsidRPr="00010461">
        <w:rPr>
          <w:rFonts w:eastAsiaTheme="minorHAnsi"/>
          <w:b/>
          <w:sz w:val="28"/>
          <w:szCs w:val="28"/>
          <w:lang w:eastAsia="en-US"/>
        </w:rPr>
        <w:t>на круглый стол «</w:t>
      </w:r>
      <w:r w:rsidR="00B13929" w:rsidRPr="00010461">
        <w:rPr>
          <w:rFonts w:eastAsiaTheme="minorHAnsi"/>
          <w:b/>
          <w:sz w:val="28"/>
          <w:szCs w:val="28"/>
          <w:lang w:eastAsia="en-US"/>
        </w:rPr>
        <w:t>Правовые основы в сфере противодействия коррупции».</w:t>
      </w:r>
    </w:p>
    <w:p w:rsidR="00B74C1F" w:rsidRDefault="00B13929" w:rsidP="00010461">
      <w:pPr>
        <w:pStyle w:val="a9"/>
        <w:jc w:val="center"/>
        <w:rPr>
          <w:rFonts w:eastAsiaTheme="minorHAnsi"/>
          <w:b/>
          <w:sz w:val="28"/>
          <w:szCs w:val="28"/>
          <w:lang w:eastAsia="en-US"/>
        </w:rPr>
      </w:pPr>
      <w:r w:rsidRPr="00010461">
        <w:rPr>
          <w:rFonts w:eastAsiaTheme="minorHAnsi"/>
          <w:b/>
          <w:sz w:val="28"/>
          <w:szCs w:val="28"/>
          <w:lang w:eastAsia="en-US"/>
        </w:rPr>
        <w:t>10 декабря 2015год.</w:t>
      </w:r>
    </w:p>
    <w:p w:rsidR="00010461" w:rsidRPr="00010461" w:rsidRDefault="00010461" w:rsidP="00010461">
      <w:pPr>
        <w:pStyle w:val="a9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72DCC" w:rsidRDefault="00B74C1F" w:rsidP="00172DCC">
      <w:pPr>
        <w:spacing w:after="200" w:line="276" w:lineRule="auto"/>
        <w:jc w:val="both"/>
        <w:rPr>
          <w:sz w:val="28"/>
          <w:szCs w:val="28"/>
        </w:rPr>
      </w:pPr>
      <w:r w:rsidRPr="00B74C1F">
        <w:rPr>
          <w:rFonts w:eastAsiaTheme="minorHAnsi"/>
          <w:sz w:val="28"/>
          <w:szCs w:val="28"/>
          <w:lang w:eastAsia="en-US"/>
        </w:rPr>
        <w:tab/>
      </w:r>
      <w:r w:rsidRPr="00B74C1F">
        <w:rPr>
          <w:sz w:val="28"/>
          <w:szCs w:val="28"/>
        </w:rPr>
        <w:t xml:space="preserve">В рамках </w:t>
      </w:r>
      <w:r w:rsidR="00010461">
        <w:rPr>
          <w:sz w:val="28"/>
          <w:szCs w:val="28"/>
        </w:rPr>
        <w:t xml:space="preserve"> реализации ведомственной целевой программы «Противодействие коррупции в сфере деятельности министерства образования и науки Самарской области» Нефтегорский Ресурсный центр</w:t>
      </w:r>
      <w:r w:rsidRPr="00B74C1F">
        <w:rPr>
          <w:sz w:val="28"/>
          <w:szCs w:val="28"/>
        </w:rPr>
        <w:t xml:space="preserve"> </w:t>
      </w:r>
      <w:r w:rsidR="00010461">
        <w:rPr>
          <w:sz w:val="28"/>
          <w:szCs w:val="28"/>
        </w:rPr>
        <w:t xml:space="preserve">ежегодно организовывает  и проводит </w:t>
      </w:r>
      <w:r w:rsidRPr="00B74C1F">
        <w:rPr>
          <w:sz w:val="28"/>
          <w:szCs w:val="28"/>
        </w:rPr>
        <w:t xml:space="preserve"> </w:t>
      </w:r>
      <w:r w:rsidRPr="00B74C1F">
        <w:rPr>
          <w:b/>
          <w:sz w:val="28"/>
          <w:szCs w:val="28"/>
        </w:rPr>
        <w:t>мониторинговое исследование мнения родителей</w:t>
      </w:r>
      <w:r w:rsidRPr="00B74C1F">
        <w:rPr>
          <w:sz w:val="28"/>
          <w:szCs w:val="28"/>
        </w:rPr>
        <w:t xml:space="preserve"> (законных представителей) обучающихся по вопросам оказания платных услуг</w:t>
      </w:r>
      <w:r w:rsidR="00010461">
        <w:rPr>
          <w:sz w:val="28"/>
          <w:szCs w:val="28"/>
        </w:rPr>
        <w:t>,</w:t>
      </w:r>
      <w:r w:rsidRPr="00B74C1F">
        <w:rPr>
          <w:sz w:val="28"/>
          <w:szCs w:val="28"/>
        </w:rPr>
        <w:t xml:space="preserve"> привлечения и расходования добровольных пожертвований и целевых взносов физических лиц.  </w:t>
      </w:r>
    </w:p>
    <w:p w:rsidR="00B74C1F" w:rsidRPr="00B74C1F" w:rsidRDefault="00172DCC" w:rsidP="00172DCC">
      <w:pPr>
        <w:spacing w:after="200" w:line="276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Выборка респондентов проводилась</w:t>
      </w:r>
      <w:r w:rsidR="005724FD">
        <w:rPr>
          <w:sz w:val="28"/>
          <w:szCs w:val="28"/>
        </w:rPr>
        <w:t xml:space="preserve"> </w:t>
      </w:r>
      <w:r w:rsidR="00B74C1F" w:rsidRPr="00B74C1F">
        <w:rPr>
          <w:sz w:val="28"/>
          <w:szCs w:val="28"/>
        </w:rPr>
        <w:t xml:space="preserve"> в произвольной форме, общее количество опрашиваемых: 720 чел</w:t>
      </w:r>
      <w:r>
        <w:rPr>
          <w:sz w:val="28"/>
          <w:szCs w:val="28"/>
        </w:rPr>
        <w:t>овек, что составило</w:t>
      </w:r>
      <w:r w:rsidR="00B74C1F" w:rsidRPr="00B74C1F">
        <w:rPr>
          <w:sz w:val="28"/>
          <w:szCs w:val="28"/>
        </w:rPr>
        <w:t xml:space="preserve"> 37% от количества родителей учащихся образовательных учреждений, </w:t>
      </w:r>
      <w:r w:rsidR="00B74C1F">
        <w:rPr>
          <w:sz w:val="28"/>
          <w:szCs w:val="28"/>
        </w:rPr>
        <w:t xml:space="preserve">принявших </w:t>
      </w:r>
      <w:r w:rsidR="00B74C1F" w:rsidRPr="00B74C1F">
        <w:rPr>
          <w:sz w:val="28"/>
          <w:szCs w:val="28"/>
        </w:rPr>
        <w:t>уч</w:t>
      </w:r>
      <w:r w:rsidR="00B74C1F">
        <w:rPr>
          <w:sz w:val="28"/>
          <w:szCs w:val="28"/>
        </w:rPr>
        <w:t>астие</w:t>
      </w:r>
      <w:r w:rsidR="00B74C1F" w:rsidRPr="00B74C1F">
        <w:rPr>
          <w:sz w:val="28"/>
          <w:szCs w:val="28"/>
        </w:rPr>
        <w:t xml:space="preserve"> в мониторинговом исследовании. </w:t>
      </w:r>
    </w:p>
    <w:p w:rsidR="00B74C1F" w:rsidRDefault="00B74C1F" w:rsidP="00B74C1F">
      <w:pPr>
        <w:spacing w:before="100" w:beforeAutospacing="1" w:after="100" w:afterAutospacing="1"/>
        <w:jc w:val="both"/>
        <w:rPr>
          <w:sz w:val="28"/>
          <w:szCs w:val="28"/>
        </w:rPr>
      </w:pPr>
      <w:r w:rsidRPr="00B74C1F">
        <w:rPr>
          <w:sz w:val="28"/>
          <w:szCs w:val="28"/>
        </w:rPr>
        <w:t>Анкета для родителей включает 12 вопросов, имеющих варианты ответов, респондент</w:t>
      </w:r>
      <w:r w:rsidR="005724FD">
        <w:rPr>
          <w:sz w:val="28"/>
          <w:szCs w:val="28"/>
        </w:rPr>
        <w:t>ы</w:t>
      </w:r>
      <w:r w:rsidRPr="00B74C1F">
        <w:rPr>
          <w:sz w:val="28"/>
          <w:szCs w:val="28"/>
        </w:rPr>
        <w:t xml:space="preserve"> выбирал</w:t>
      </w:r>
      <w:r w:rsidR="005724FD">
        <w:rPr>
          <w:sz w:val="28"/>
          <w:szCs w:val="28"/>
        </w:rPr>
        <w:t>и</w:t>
      </w:r>
      <w:r w:rsidRPr="00B74C1F">
        <w:rPr>
          <w:sz w:val="28"/>
          <w:szCs w:val="28"/>
        </w:rPr>
        <w:t xml:space="preserve"> тот вариант отв</w:t>
      </w:r>
      <w:r w:rsidR="004B198B">
        <w:rPr>
          <w:sz w:val="28"/>
          <w:szCs w:val="28"/>
        </w:rPr>
        <w:t>ета, который соответствовал  их</w:t>
      </w:r>
      <w:r w:rsidRPr="00B74C1F">
        <w:rPr>
          <w:sz w:val="28"/>
          <w:szCs w:val="28"/>
        </w:rPr>
        <w:t xml:space="preserve"> мнению. </w:t>
      </w:r>
      <w:r w:rsidR="00806588">
        <w:rPr>
          <w:sz w:val="28"/>
          <w:szCs w:val="28"/>
        </w:rPr>
        <w:t xml:space="preserve">Родители отражали свое мнение по группе следующих вопросов: </w:t>
      </w:r>
    </w:p>
    <w:p w:rsidR="00576802" w:rsidRDefault="00576802" w:rsidP="00576802">
      <w:pPr>
        <w:pStyle w:val="a8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8840CD">
        <w:rPr>
          <w:sz w:val="28"/>
          <w:szCs w:val="28"/>
        </w:rPr>
        <w:t>информированность</w:t>
      </w:r>
      <w:r w:rsidRPr="00B74C1F">
        <w:rPr>
          <w:b/>
          <w:sz w:val="28"/>
          <w:szCs w:val="28"/>
        </w:rPr>
        <w:t xml:space="preserve"> </w:t>
      </w:r>
      <w:r w:rsidRPr="00B74C1F">
        <w:rPr>
          <w:sz w:val="28"/>
          <w:szCs w:val="28"/>
        </w:rPr>
        <w:t>родителей по оказанию платных образовательных услуг и порядке привлечения и расходования пожертвований и</w:t>
      </w:r>
      <w:r>
        <w:rPr>
          <w:sz w:val="28"/>
          <w:szCs w:val="28"/>
        </w:rPr>
        <w:t xml:space="preserve"> целевых взносов физических лиц</w:t>
      </w:r>
    </w:p>
    <w:p w:rsidR="00576802" w:rsidRDefault="00576802" w:rsidP="00576802">
      <w:pPr>
        <w:pStyle w:val="a8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наличии</w:t>
      </w:r>
      <w:r w:rsidR="008840CD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840CD">
        <w:rPr>
          <w:sz w:val="28"/>
          <w:szCs w:val="28"/>
        </w:rPr>
        <w:t>и содержание</w:t>
      </w:r>
      <w:r>
        <w:rPr>
          <w:sz w:val="28"/>
          <w:szCs w:val="28"/>
        </w:rPr>
        <w:t xml:space="preserve">  информац</w:t>
      </w:r>
      <w:r w:rsidR="008840CD">
        <w:rPr>
          <w:sz w:val="28"/>
          <w:szCs w:val="28"/>
        </w:rPr>
        <w:t>ионных стендов</w:t>
      </w:r>
      <w:r>
        <w:rPr>
          <w:sz w:val="28"/>
          <w:szCs w:val="28"/>
        </w:rPr>
        <w:t xml:space="preserve"> «Нет коррупции!» в ОУ</w:t>
      </w:r>
    </w:p>
    <w:p w:rsidR="00576802" w:rsidRDefault="008840CD" w:rsidP="00576802">
      <w:pPr>
        <w:pStyle w:val="a8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</w:t>
      </w:r>
      <w:r w:rsidR="00576802" w:rsidRPr="00BB65C6">
        <w:rPr>
          <w:sz w:val="28"/>
          <w:szCs w:val="28"/>
        </w:rPr>
        <w:t xml:space="preserve"> родителей осуществлять контроль за рас</w:t>
      </w:r>
      <w:r w:rsidR="00576802">
        <w:rPr>
          <w:sz w:val="28"/>
          <w:szCs w:val="28"/>
        </w:rPr>
        <w:t>ходованием родительских средств</w:t>
      </w:r>
    </w:p>
    <w:p w:rsidR="00576802" w:rsidRPr="00576802" w:rsidRDefault="00576802" w:rsidP="00576802">
      <w:pPr>
        <w:pStyle w:val="a8"/>
        <w:numPr>
          <w:ilvl w:val="0"/>
          <w:numId w:val="7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информированность родителей о телефонах</w:t>
      </w:r>
      <w:r w:rsidRPr="00B74C1F">
        <w:rPr>
          <w:sz w:val="28"/>
          <w:szCs w:val="28"/>
        </w:rPr>
        <w:t xml:space="preserve"> «горячей линии», которыми они могут воспользоваться в случае незаконного сбора денежных средств</w:t>
      </w:r>
    </w:p>
    <w:p w:rsidR="00396EE4" w:rsidRDefault="00703945" w:rsidP="00B74C1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B198B">
        <w:rPr>
          <w:sz w:val="28"/>
          <w:szCs w:val="28"/>
        </w:rPr>
        <w:t>Итоги мониторинга показали, что</w:t>
      </w:r>
      <w:r w:rsidR="00B74C1F" w:rsidRPr="00B74C1F">
        <w:rPr>
          <w:sz w:val="28"/>
          <w:szCs w:val="28"/>
        </w:rPr>
        <w:t xml:space="preserve">  из 720 респондентов, прин</w:t>
      </w:r>
      <w:r w:rsidR="00A932EF">
        <w:rPr>
          <w:sz w:val="28"/>
          <w:szCs w:val="28"/>
        </w:rPr>
        <w:t>има</w:t>
      </w:r>
      <w:r w:rsidR="00233EEE">
        <w:rPr>
          <w:sz w:val="28"/>
          <w:szCs w:val="28"/>
        </w:rPr>
        <w:t>вших участие в данном</w:t>
      </w:r>
      <w:r w:rsidR="00B74C1F" w:rsidRPr="00B74C1F">
        <w:rPr>
          <w:sz w:val="28"/>
          <w:szCs w:val="28"/>
        </w:rPr>
        <w:t xml:space="preserve"> исследовании, на все вопросы анкеты, говорящих </w:t>
      </w:r>
      <w:r w:rsidR="00B74C1F" w:rsidRPr="00B74C1F">
        <w:rPr>
          <w:b/>
          <w:sz w:val="28"/>
          <w:szCs w:val="28"/>
        </w:rPr>
        <w:t xml:space="preserve">об информированности </w:t>
      </w:r>
      <w:r w:rsidR="00B74C1F" w:rsidRPr="00B74C1F">
        <w:rPr>
          <w:sz w:val="28"/>
          <w:szCs w:val="28"/>
        </w:rPr>
        <w:t>родителей по оказанию платных образовательных услуг и порядке привлечения и расходования пожертвований и целевых взносов физических лиц,</w:t>
      </w:r>
      <w:r w:rsidR="00B74C1F" w:rsidRPr="00B74C1F">
        <w:rPr>
          <w:b/>
          <w:sz w:val="28"/>
          <w:szCs w:val="28"/>
        </w:rPr>
        <w:t xml:space="preserve"> </w:t>
      </w:r>
      <w:r w:rsidR="00396EE4">
        <w:rPr>
          <w:sz w:val="28"/>
          <w:szCs w:val="28"/>
        </w:rPr>
        <w:t xml:space="preserve">дали </w:t>
      </w:r>
      <w:r w:rsidR="00396EE4" w:rsidRPr="004B198B">
        <w:rPr>
          <w:b/>
          <w:sz w:val="28"/>
          <w:szCs w:val="28"/>
        </w:rPr>
        <w:t>положительный ответ</w:t>
      </w:r>
      <w:r w:rsidR="00396EE4">
        <w:rPr>
          <w:sz w:val="28"/>
          <w:szCs w:val="28"/>
        </w:rPr>
        <w:t xml:space="preserve">- </w:t>
      </w:r>
    </w:p>
    <w:p w:rsidR="00396EE4" w:rsidRPr="008840CD" w:rsidRDefault="008840CD" w:rsidP="008840CD">
      <w:pPr>
        <w:pStyle w:val="a8"/>
        <w:numPr>
          <w:ilvl w:val="0"/>
          <w:numId w:val="8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2014-15учебный </w:t>
      </w:r>
      <w:r w:rsidR="00396EE4" w:rsidRPr="008840CD">
        <w:rPr>
          <w:sz w:val="28"/>
          <w:szCs w:val="28"/>
        </w:rPr>
        <w:t>год 585человек -</w:t>
      </w:r>
      <w:r w:rsidR="00396EE4" w:rsidRPr="008840CD">
        <w:rPr>
          <w:b/>
          <w:sz w:val="28"/>
          <w:szCs w:val="28"/>
        </w:rPr>
        <w:t>81,3%</w:t>
      </w:r>
    </w:p>
    <w:p w:rsidR="00B74C1F" w:rsidRDefault="008840CD" w:rsidP="008840CD">
      <w:pPr>
        <w:pStyle w:val="a8"/>
        <w:numPr>
          <w:ilvl w:val="0"/>
          <w:numId w:val="8"/>
        </w:num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2015-16 учебный </w:t>
      </w:r>
      <w:r w:rsidR="00396EE4" w:rsidRPr="008840CD">
        <w:rPr>
          <w:sz w:val="28"/>
          <w:szCs w:val="28"/>
        </w:rPr>
        <w:t xml:space="preserve">год: 635 человек- </w:t>
      </w:r>
      <w:bookmarkStart w:id="0" w:name="_GoBack"/>
      <w:r w:rsidR="00396EE4" w:rsidRPr="008840CD">
        <w:rPr>
          <w:b/>
          <w:sz w:val="28"/>
          <w:szCs w:val="28"/>
        </w:rPr>
        <w:t>88,2%</w:t>
      </w:r>
    </w:p>
    <w:p w:rsidR="002B759C" w:rsidRDefault="002B759C" w:rsidP="002B759C">
      <w:pPr>
        <w:spacing w:before="100" w:beforeAutospacing="1" w:after="100" w:afterAutospacing="1"/>
        <w:jc w:val="both"/>
        <w:rPr>
          <w:b/>
          <w:sz w:val="28"/>
          <w:szCs w:val="28"/>
        </w:rPr>
      </w:pPr>
    </w:p>
    <w:p w:rsidR="00A932EF" w:rsidRPr="00396EE4" w:rsidRDefault="002B759C" w:rsidP="00B74C1F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Рассмотрим подробнее:</w:t>
      </w:r>
      <w:bookmarkEnd w:id="0"/>
    </w:p>
    <w:tbl>
      <w:tblPr>
        <w:tblStyle w:val="a7"/>
        <w:tblW w:w="0" w:type="auto"/>
        <w:tblLook w:val="04A0"/>
      </w:tblPr>
      <w:tblGrid>
        <w:gridCol w:w="2511"/>
        <w:gridCol w:w="2402"/>
        <w:gridCol w:w="2402"/>
        <w:gridCol w:w="1128"/>
        <w:gridCol w:w="1128"/>
      </w:tblGrid>
      <w:tr w:rsidR="002B759C" w:rsidRPr="00396EE4" w:rsidTr="002B759C">
        <w:tc>
          <w:tcPr>
            <w:tcW w:w="2511" w:type="dxa"/>
          </w:tcPr>
          <w:p w:rsidR="002B759C" w:rsidRPr="00A13B23" w:rsidRDefault="002B759C" w:rsidP="00F415C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Варианты ответов родителей</w:t>
            </w:r>
          </w:p>
        </w:tc>
        <w:tc>
          <w:tcPr>
            <w:tcW w:w="2402" w:type="dxa"/>
          </w:tcPr>
          <w:p w:rsidR="002B759C" w:rsidRPr="00A13B23" w:rsidRDefault="002B759C" w:rsidP="00F415C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2014- 2015 учебный год</w:t>
            </w:r>
          </w:p>
        </w:tc>
        <w:tc>
          <w:tcPr>
            <w:tcW w:w="2402" w:type="dxa"/>
          </w:tcPr>
          <w:p w:rsidR="002B759C" w:rsidRPr="00A13B23" w:rsidRDefault="002B759C" w:rsidP="00F415C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2015-2016 учебный год</w:t>
            </w:r>
          </w:p>
        </w:tc>
        <w:tc>
          <w:tcPr>
            <w:tcW w:w="2256" w:type="dxa"/>
            <w:gridSpan w:val="2"/>
          </w:tcPr>
          <w:p w:rsidR="002B759C" w:rsidRPr="00A13B23" w:rsidRDefault="002B759C" w:rsidP="00F415C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Положительная динамика</w:t>
            </w:r>
          </w:p>
        </w:tc>
      </w:tr>
      <w:tr w:rsidR="002B759C" w:rsidRPr="00396EE4" w:rsidTr="002B759C">
        <w:tc>
          <w:tcPr>
            <w:tcW w:w="2511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«нас уведомили в школе</w:t>
            </w:r>
          </w:p>
        </w:tc>
        <w:tc>
          <w:tcPr>
            <w:tcW w:w="2402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63,3%</w:t>
            </w:r>
          </w:p>
        </w:tc>
        <w:tc>
          <w:tcPr>
            <w:tcW w:w="2402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396EE4">
              <w:rPr>
                <w:sz w:val="28"/>
                <w:szCs w:val="28"/>
              </w:rPr>
              <w:t>,4%</w:t>
            </w:r>
          </w:p>
        </w:tc>
        <w:tc>
          <w:tcPr>
            <w:tcW w:w="1128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1,1%</w:t>
            </w:r>
          </w:p>
        </w:tc>
        <w:tc>
          <w:tcPr>
            <w:tcW w:w="1128" w:type="dxa"/>
            <w:vMerge w:val="restart"/>
          </w:tcPr>
          <w:p w:rsidR="002B759C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6,9%</w:t>
            </w:r>
          </w:p>
        </w:tc>
      </w:tr>
      <w:tr w:rsidR="002B759C" w:rsidRPr="00396EE4" w:rsidTr="00A502BB">
        <w:tc>
          <w:tcPr>
            <w:tcW w:w="2511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«я регулярно посещаю сайт школы»</w:t>
            </w:r>
          </w:p>
        </w:tc>
        <w:tc>
          <w:tcPr>
            <w:tcW w:w="2402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18,0 %</w:t>
            </w:r>
          </w:p>
        </w:tc>
        <w:tc>
          <w:tcPr>
            <w:tcW w:w="2402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Pr="00396EE4">
              <w:rPr>
                <w:sz w:val="28"/>
                <w:szCs w:val="28"/>
              </w:rPr>
              <w:t>,8%</w:t>
            </w:r>
          </w:p>
        </w:tc>
        <w:tc>
          <w:tcPr>
            <w:tcW w:w="1128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5,8%</w:t>
            </w:r>
          </w:p>
        </w:tc>
        <w:tc>
          <w:tcPr>
            <w:tcW w:w="1128" w:type="dxa"/>
            <w:vMerge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</w:p>
        </w:tc>
      </w:tr>
      <w:tr w:rsidR="002B759C" w:rsidRPr="00396EE4" w:rsidTr="002B759C">
        <w:tc>
          <w:tcPr>
            <w:tcW w:w="2511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«не знаю об этом»</w:t>
            </w:r>
          </w:p>
        </w:tc>
        <w:tc>
          <w:tcPr>
            <w:tcW w:w="2402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11,6%</w:t>
            </w:r>
          </w:p>
        </w:tc>
        <w:tc>
          <w:tcPr>
            <w:tcW w:w="2402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5,7%</w:t>
            </w:r>
          </w:p>
        </w:tc>
        <w:tc>
          <w:tcPr>
            <w:tcW w:w="2256" w:type="dxa"/>
            <w:gridSpan w:val="2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- 5,9%</w:t>
            </w:r>
          </w:p>
        </w:tc>
      </w:tr>
      <w:tr w:rsidR="002B759C" w:rsidRPr="00396EE4" w:rsidTr="002B759C">
        <w:tc>
          <w:tcPr>
            <w:tcW w:w="2511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«мне это не интересно»</w:t>
            </w:r>
          </w:p>
        </w:tc>
        <w:tc>
          <w:tcPr>
            <w:tcW w:w="2402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7,1%</w:t>
            </w:r>
          </w:p>
        </w:tc>
        <w:tc>
          <w:tcPr>
            <w:tcW w:w="2402" w:type="dxa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396EE4">
              <w:rPr>
                <w:sz w:val="28"/>
                <w:szCs w:val="28"/>
              </w:rPr>
              <w:t>6,1%</w:t>
            </w:r>
          </w:p>
        </w:tc>
        <w:tc>
          <w:tcPr>
            <w:tcW w:w="2256" w:type="dxa"/>
            <w:gridSpan w:val="2"/>
          </w:tcPr>
          <w:p w:rsidR="002B759C" w:rsidRPr="00396EE4" w:rsidRDefault="002B759C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-1%</w:t>
            </w:r>
          </w:p>
        </w:tc>
      </w:tr>
    </w:tbl>
    <w:p w:rsidR="00F415CE" w:rsidRDefault="00B67CD9" w:rsidP="00B74C1F">
      <w:pPr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Сравнительный анализ </w:t>
      </w:r>
      <w:r w:rsidR="009A4F53">
        <w:rPr>
          <w:b/>
          <w:sz w:val="28"/>
          <w:szCs w:val="28"/>
        </w:rPr>
        <w:t xml:space="preserve">мониторингов  </w:t>
      </w:r>
      <w:r>
        <w:rPr>
          <w:b/>
          <w:sz w:val="28"/>
          <w:szCs w:val="28"/>
        </w:rPr>
        <w:t>2014-15 и 2015-16 учебных годов показывает положительную динамику</w:t>
      </w:r>
      <w:r w:rsidR="002B759C">
        <w:rPr>
          <w:b/>
          <w:sz w:val="28"/>
          <w:szCs w:val="28"/>
        </w:rPr>
        <w:t xml:space="preserve"> и</w:t>
      </w:r>
      <w:r>
        <w:rPr>
          <w:b/>
          <w:sz w:val="28"/>
          <w:szCs w:val="28"/>
        </w:rPr>
        <w:t xml:space="preserve"> в правовой грамотности родителей:</w:t>
      </w:r>
      <w:r w:rsidR="00A244E2">
        <w:rPr>
          <w:b/>
          <w:sz w:val="28"/>
          <w:szCs w:val="28"/>
        </w:rPr>
        <w:t xml:space="preserve"> </w:t>
      </w:r>
    </w:p>
    <w:p w:rsidR="00A244E2" w:rsidRDefault="009A4F53" w:rsidP="00A244E2">
      <w:pPr>
        <w:pStyle w:val="a8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 н</w:t>
      </w:r>
      <w:r w:rsidR="00A244E2">
        <w:rPr>
          <w:sz w:val="28"/>
          <w:szCs w:val="28"/>
        </w:rPr>
        <w:t>аличи</w:t>
      </w:r>
      <w:r>
        <w:rPr>
          <w:sz w:val="28"/>
          <w:szCs w:val="28"/>
        </w:rPr>
        <w:t xml:space="preserve">и </w:t>
      </w:r>
      <w:r w:rsidR="00A244E2">
        <w:rPr>
          <w:sz w:val="28"/>
          <w:szCs w:val="28"/>
        </w:rPr>
        <w:t xml:space="preserve"> информационного стенда «Нет коррупции!»:</w:t>
      </w:r>
    </w:p>
    <w:tbl>
      <w:tblPr>
        <w:tblStyle w:val="a7"/>
        <w:tblW w:w="0" w:type="auto"/>
        <w:tblInd w:w="360" w:type="dxa"/>
        <w:tblLook w:val="04A0"/>
      </w:tblPr>
      <w:tblGrid>
        <w:gridCol w:w="2503"/>
        <w:gridCol w:w="2226"/>
        <w:gridCol w:w="2226"/>
        <w:gridCol w:w="2256"/>
      </w:tblGrid>
      <w:tr w:rsidR="00933DD7" w:rsidTr="00D97DAA">
        <w:tc>
          <w:tcPr>
            <w:tcW w:w="2503" w:type="dxa"/>
          </w:tcPr>
          <w:p w:rsidR="00933DD7" w:rsidRPr="00A13B23" w:rsidRDefault="00933DD7" w:rsidP="00A244E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Варианты ответов родителей</w:t>
            </w:r>
          </w:p>
        </w:tc>
        <w:tc>
          <w:tcPr>
            <w:tcW w:w="2226" w:type="dxa"/>
          </w:tcPr>
          <w:p w:rsidR="00933DD7" w:rsidRPr="00A13B23" w:rsidRDefault="00933DD7" w:rsidP="00A244E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2014- 2015 учебный год</w:t>
            </w:r>
          </w:p>
        </w:tc>
        <w:tc>
          <w:tcPr>
            <w:tcW w:w="2226" w:type="dxa"/>
          </w:tcPr>
          <w:p w:rsidR="00933DD7" w:rsidRPr="00A13B23" w:rsidRDefault="00933DD7" w:rsidP="00A244E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2015-2016 учебный год</w:t>
            </w:r>
          </w:p>
        </w:tc>
        <w:tc>
          <w:tcPr>
            <w:tcW w:w="2256" w:type="dxa"/>
          </w:tcPr>
          <w:p w:rsidR="003D4277" w:rsidRDefault="00933DD7" w:rsidP="003D42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Положительная</w:t>
            </w:r>
          </w:p>
          <w:p w:rsidR="00933DD7" w:rsidRPr="00A13B23" w:rsidRDefault="00933DD7" w:rsidP="003D4277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динамика</w:t>
            </w:r>
          </w:p>
        </w:tc>
      </w:tr>
      <w:tr w:rsidR="00933DD7" w:rsidTr="00D97DAA">
        <w:tc>
          <w:tcPr>
            <w:tcW w:w="2503" w:type="dxa"/>
          </w:tcPr>
          <w:p w:rsidR="00933DD7" w:rsidRPr="00A244E2" w:rsidRDefault="00933DD7" w:rsidP="00A244E2">
            <w:pPr>
              <w:spacing w:before="100" w:beforeAutospacing="1" w:after="100" w:afterAutospacing="1"/>
              <w:jc w:val="both"/>
            </w:pPr>
            <w:r w:rsidRPr="00A244E2">
              <w:rPr>
                <w:b/>
              </w:rPr>
              <w:t>знаю</w:t>
            </w:r>
            <w:r w:rsidRPr="00B74C1F">
              <w:t>, что в образователь</w:t>
            </w:r>
            <w:r w:rsidRPr="00A244E2">
              <w:t xml:space="preserve">ном учреждении, где обучается мой </w:t>
            </w:r>
            <w:r w:rsidRPr="00B74C1F">
              <w:t xml:space="preserve"> ребенок, имеется информационный стенд </w:t>
            </w:r>
            <w:r w:rsidRPr="00B74C1F">
              <w:rPr>
                <w:b/>
                <w:i/>
              </w:rPr>
              <w:t>«Нет коррупции»</w:t>
            </w:r>
          </w:p>
        </w:tc>
        <w:tc>
          <w:tcPr>
            <w:tcW w:w="2226" w:type="dxa"/>
          </w:tcPr>
          <w:p w:rsidR="00933DD7" w:rsidRPr="00933DD7" w:rsidRDefault="00933DD7" w:rsidP="00A244E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33DD7" w:rsidRPr="00933DD7" w:rsidRDefault="00933DD7" w:rsidP="00A244E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DD7">
              <w:rPr>
                <w:sz w:val="28"/>
                <w:szCs w:val="28"/>
              </w:rPr>
              <w:t>85,4%</w:t>
            </w:r>
          </w:p>
        </w:tc>
        <w:tc>
          <w:tcPr>
            <w:tcW w:w="2226" w:type="dxa"/>
          </w:tcPr>
          <w:p w:rsidR="00933DD7" w:rsidRPr="00933DD7" w:rsidRDefault="00933DD7" w:rsidP="00A244E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33DD7" w:rsidRPr="00933DD7" w:rsidRDefault="00933DD7" w:rsidP="00A244E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DD7">
              <w:rPr>
                <w:sz w:val="28"/>
                <w:szCs w:val="28"/>
              </w:rPr>
              <w:t>98,4%</w:t>
            </w:r>
          </w:p>
        </w:tc>
        <w:tc>
          <w:tcPr>
            <w:tcW w:w="2256" w:type="dxa"/>
          </w:tcPr>
          <w:p w:rsidR="00933DD7" w:rsidRDefault="00933DD7" w:rsidP="00A244E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</w:p>
          <w:p w:rsidR="00933DD7" w:rsidRDefault="00933DD7" w:rsidP="00A244E2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13%</w:t>
            </w:r>
          </w:p>
        </w:tc>
      </w:tr>
      <w:tr w:rsidR="00933DD7" w:rsidTr="00D97DAA">
        <w:tc>
          <w:tcPr>
            <w:tcW w:w="2503" w:type="dxa"/>
          </w:tcPr>
          <w:p w:rsidR="00933DD7" w:rsidRPr="00400293" w:rsidRDefault="00933DD7" w:rsidP="00A244E2">
            <w:pPr>
              <w:spacing w:before="100" w:beforeAutospacing="1" w:after="100" w:afterAutospacing="1"/>
              <w:jc w:val="both"/>
            </w:pPr>
            <w:r w:rsidRPr="00400293">
              <w:rPr>
                <w:b/>
              </w:rPr>
              <w:t>не знаю</w:t>
            </w:r>
            <w:r w:rsidRPr="00400293">
              <w:t xml:space="preserve"> об этом</w:t>
            </w:r>
          </w:p>
        </w:tc>
        <w:tc>
          <w:tcPr>
            <w:tcW w:w="2226" w:type="dxa"/>
          </w:tcPr>
          <w:p w:rsidR="00933DD7" w:rsidRPr="00933DD7" w:rsidRDefault="00933DD7" w:rsidP="009A4F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DD7">
              <w:rPr>
                <w:sz w:val="28"/>
                <w:szCs w:val="28"/>
              </w:rPr>
              <w:t>10%</w:t>
            </w:r>
          </w:p>
        </w:tc>
        <w:tc>
          <w:tcPr>
            <w:tcW w:w="2226" w:type="dxa"/>
          </w:tcPr>
          <w:p w:rsidR="00933DD7" w:rsidRPr="00933DD7" w:rsidRDefault="00933DD7" w:rsidP="009A4F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DD7">
              <w:rPr>
                <w:sz w:val="28"/>
                <w:szCs w:val="28"/>
              </w:rPr>
              <w:t>9,8%</w:t>
            </w:r>
          </w:p>
        </w:tc>
        <w:tc>
          <w:tcPr>
            <w:tcW w:w="2256" w:type="dxa"/>
          </w:tcPr>
          <w:p w:rsidR="00933DD7" w:rsidRPr="00933DD7" w:rsidRDefault="00933DD7" w:rsidP="009A4F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DD7">
              <w:rPr>
                <w:sz w:val="28"/>
                <w:szCs w:val="28"/>
              </w:rPr>
              <w:t>- 0,2%</w:t>
            </w:r>
          </w:p>
        </w:tc>
      </w:tr>
      <w:tr w:rsidR="00933DD7" w:rsidTr="00D97DAA">
        <w:tc>
          <w:tcPr>
            <w:tcW w:w="2503" w:type="dxa"/>
          </w:tcPr>
          <w:p w:rsidR="00933DD7" w:rsidRPr="009A4F53" w:rsidRDefault="00933DD7" w:rsidP="00A244E2">
            <w:pPr>
              <w:spacing w:before="100" w:beforeAutospacing="1" w:after="100" w:afterAutospacing="1"/>
              <w:jc w:val="both"/>
            </w:pPr>
            <w:r w:rsidRPr="009A4F53">
              <w:t>Мне это не интересно</w:t>
            </w:r>
          </w:p>
        </w:tc>
        <w:tc>
          <w:tcPr>
            <w:tcW w:w="2226" w:type="dxa"/>
          </w:tcPr>
          <w:p w:rsidR="00933DD7" w:rsidRPr="00933DD7" w:rsidRDefault="00933DD7" w:rsidP="009A4F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DD7">
              <w:rPr>
                <w:sz w:val="28"/>
                <w:szCs w:val="28"/>
              </w:rPr>
              <w:t>4,8%</w:t>
            </w:r>
          </w:p>
        </w:tc>
        <w:tc>
          <w:tcPr>
            <w:tcW w:w="2226" w:type="dxa"/>
          </w:tcPr>
          <w:p w:rsidR="00933DD7" w:rsidRPr="00933DD7" w:rsidRDefault="00933DD7" w:rsidP="009A4F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933DD7">
              <w:rPr>
                <w:sz w:val="28"/>
                <w:szCs w:val="28"/>
              </w:rPr>
              <w:t>0,6%</w:t>
            </w:r>
          </w:p>
        </w:tc>
        <w:tc>
          <w:tcPr>
            <w:tcW w:w="2256" w:type="dxa"/>
          </w:tcPr>
          <w:p w:rsidR="00933DD7" w:rsidRPr="003D4277" w:rsidRDefault="003D4277" w:rsidP="009A4F53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3D4277">
              <w:rPr>
                <w:sz w:val="28"/>
                <w:szCs w:val="28"/>
              </w:rPr>
              <w:t>-4,2%</w:t>
            </w:r>
          </w:p>
        </w:tc>
      </w:tr>
    </w:tbl>
    <w:p w:rsidR="00B74C1F" w:rsidRPr="00BB65C6" w:rsidRDefault="00BB65C6" w:rsidP="00BB65C6">
      <w:pPr>
        <w:pStyle w:val="a8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Право</w:t>
      </w:r>
      <w:r w:rsidR="00B74C1F" w:rsidRPr="00BB65C6">
        <w:rPr>
          <w:sz w:val="28"/>
          <w:szCs w:val="28"/>
        </w:rPr>
        <w:t xml:space="preserve"> родителей осуществлять контроль за рас</w:t>
      </w:r>
      <w:r w:rsidR="004D75C0">
        <w:rPr>
          <w:sz w:val="28"/>
          <w:szCs w:val="28"/>
        </w:rPr>
        <w:t>ходованием родительских средств</w:t>
      </w:r>
      <w:r w:rsidR="00B74C1F" w:rsidRPr="00BB65C6">
        <w:rPr>
          <w:sz w:val="28"/>
          <w:szCs w:val="28"/>
        </w:rPr>
        <w:t>:</w:t>
      </w:r>
    </w:p>
    <w:tbl>
      <w:tblPr>
        <w:tblStyle w:val="a7"/>
        <w:tblW w:w="0" w:type="auto"/>
        <w:tblLook w:val="04A0"/>
      </w:tblPr>
      <w:tblGrid>
        <w:gridCol w:w="2511"/>
        <w:gridCol w:w="2402"/>
        <w:gridCol w:w="2402"/>
        <w:gridCol w:w="2256"/>
      </w:tblGrid>
      <w:tr w:rsidR="003D4277" w:rsidTr="003D4277">
        <w:tc>
          <w:tcPr>
            <w:tcW w:w="2573" w:type="dxa"/>
          </w:tcPr>
          <w:p w:rsidR="003D4277" w:rsidRPr="00A13B23" w:rsidRDefault="003D4277" w:rsidP="00B74C1F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Варианты ответов родителей</w:t>
            </w:r>
          </w:p>
        </w:tc>
        <w:tc>
          <w:tcPr>
            <w:tcW w:w="2473" w:type="dxa"/>
          </w:tcPr>
          <w:p w:rsidR="003D4277" w:rsidRPr="00A13B23" w:rsidRDefault="003D4277" w:rsidP="00A244E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2014- 2015 учебный год</w:t>
            </w:r>
          </w:p>
        </w:tc>
        <w:tc>
          <w:tcPr>
            <w:tcW w:w="2473" w:type="dxa"/>
          </w:tcPr>
          <w:p w:rsidR="003D4277" w:rsidRPr="00A13B23" w:rsidRDefault="003D4277" w:rsidP="00A244E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2015-2016 учебный год</w:t>
            </w:r>
          </w:p>
        </w:tc>
        <w:tc>
          <w:tcPr>
            <w:tcW w:w="2052" w:type="dxa"/>
          </w:tcPr>
          <w:p w:rsidR="003D4277" w:rsidRPr="00A13B23" w:rsidRDefault="003D4277" w:rsidP="00A244E2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Положительная динамика</w:t>
            </w:r>
          </w:p>
        </w:tc>
      </w:tr>
      <w:tr w:rsidR="003D4277" w:rsidTr="003D4277">
        <w:tc>
          <w:tcPr>
            <w:tcW w:w="25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«Да имеют»</w:t>
            </w:r>
          </w:p>
        </w:tc>
        <w:tc>
          <w:tcPr>
            <w:tcW w:w="24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83,2%</w:t>
            </w:r>
          </w:p>
        </w:tc>
        <w:tc>
          <w:tcPr>
            <w:tcW w:w="24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88%</w:t>
            </w:r>
          </w:p>
        </w:tc>
        <w:tc>
          <w:tcPr>
            <w:tcW w:w="2052" w:type="dxa"/>
          </w:tcPr>
          <w:p w:rsidR="003D4277" w:rsidRDefault="00513D6F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4,8%</w:t>
            </w:r>
          </w:p>
        </w:tc>
      </w:tr>
      <w:tr w:rsidR="003D4277" w:rsidTr="003D4277">
        <w:tc>
          <w:tcPr>
            <w:tcW w:w="25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«Нет, не имеют»</w:t>
            </w:r>
          </w:p>
        </w:tc>
        <w:tc>
          <w:tcPr>
            <w:tcW w:w="24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5,8%</w:t>
            </w:r>
          </w:p>
        </w:tc>
        <w:tc>
          <w:tcPr>
            <w:tcW w:w="24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2,9%</w:t>
            </w:r>
          </w:p>
        </w:tc>
        <w:tc>
          <w:tcPr>
            <w:tcW w:w="2052" w:type="dxa"/>
          </w:tcPr>
          <w:p w:rsidR="003D4277" w:rsidRDefault="00513D6F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- 2,9%</w:t>
            </w:r>
          </w:p>
        </w:tc>
      </w:tr>
      <w:tr w:rsidR="003D4277" w:rsidTr="003D4277">
        <w:tc>
          <w:tcPr>
            <w:tcW w:w="25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это не интересно»</w:t>
            </w:r>
          </w:p>
        </w:tc>
        <w:tc>
          <w:tcPr>
            <w:tcW w:w="24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11%</w:t>
            </w:r>
          </w:p>
        </w:tc>
        <w:tc>
          <w:tcPr>
            <w:tcW w:w="2473" w:type="dxa"/>
          </w:tcPr>
          <w:p w:rsidR="003D4277" w:rsidRDefault="003D4277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9%</w:t>
            </w:r>
          </w:p>
        </w:tc>
        <w:tc>
          <w:tcPr>
            <w:tcW w:w="2052" w:type="dxa"/>
          </w:tcPr>
          <w:p w:rsidR="003D4277" w:rsidRDefault="00513D6F" w:rsidP="00B74C1F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- 2%</w:t>
            </w:r>
          </w:p>
        </w:tc>
      </w:tr>
    </w:tbl>
    <w:p w:rsidR="00A13B23" w:rsidRDefault="008B6430" w:rsidP="004D75C0">
      <w:pPr>
        <w:pStyle w:val="a8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Источники информированности родителей о телефонах</w:t>
      </w:r>
      <w:r w:rsidRPr="00B74C1F">
        <w:rPr>
          <w:sz w:val="28"/>
          <w:szCs w:val="28"/>
        </w:rPr>
        <w:t xml:space="preserve"> «горячей линии», которыми они могут воспользоваться в случае незаконного сбора денежных средств</w:t>
      </w:r>
      <w:r>
        <w:rPr>
          <w:sz w:val="28"/>
          <w:szCs w:val="28"/>
        </w:rPr>
        <w:t>:</w:t>
      </w:r>
    </w:p>
    <w:p w:rsidR="005343D6" w:rsidRDefault="005343D6" w:rsidP="005343D6">
      <w:pPr>
        <w:pStyle w:val="a8"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381"/>
        <w:gridCol w:w="2107"/>
        <w:gridCol w:w="2107"/>
        <w:gridCol w:w="2256"/>
      </w:tblGrid>
      <w:tr w:rsidR="009C1A0E" w:rsidTr="009C1A0E">
        <w:tc>
          <w:tcPr>
            <w:tcW w:w="2492" w:type="dxa"/>
          </w:tcPr>
          <w:p w:rsidR="009C1A0E" w:rsidRPr="00A13B23" w:rsidRDefault="009C1A0E" w:rsidP="00284E9E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Варианты ответов родителей</w:t>
            </w:r>
          </w:p>
        </w:tc>
        <w:tc>
          <w:tcPr>
            <w:tcW w:w="2272" w:type="dxa"/>
          </w:tcPr>
          <w:p w:rsidR="009C1A0E" w:rsidRPr="00A13B23" w:rsidRDefault="009C1A0E" w:rsidP="00284E9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2014- 2015 учебный год</w:t>
            </w:r>
          </w:p>
        </w:tc>
        <w:tc>
          <w:tcPr>
            <w:tcW w:w="2272" w:type="dxa"/>
          </w:tcPr>
          <w:p w:rsidR="009C1A0E" w:rsidRPr="00A13B23" w:rsidRDefault="009C1A0E" w:rsidP="00284E9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2015-2016 учебный год</w:t>
            </w:r>
          </w:p>
        </w:tc>
        <w:tc>
          <w:tcPr>
            <w:tcW w:w="1815" w:type="dxa"/>
          </w:tcPr>
          <w:p w:rsidR="009C1A0E" w:rsidRPr="00A13B23" w:rsidRDefault="009C1A0E" w:rsidP="00284E9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Положительная динамика</w:t>
            </w:r>
          </w:p>
        </w:tc>
      </w:tr>
      <w:tr w:rsidR="009C1A0E" w:rsidTr="009C1A0E">
        <w:tc>
          <w:tcPr>
            <w:tcW w:w="2492" w:type="dxa"/>
          </w:tcPr>
          <w:p w:rsidR="009C1A0E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«нас уведомили в школе»</w:t>
            </w:r>
          </w:p>
        </w:tc>
        <w:tc>
          <w:tcPr>
            <w:tcW w:w="2272" w:type="dxa"/>
          </w:tcPr>
          <w:p w:rsidR="009C1A0E" w:rsidRPr="00703945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03945">
              <w:rPr>
                <w:sz w:val="28"/>
                <w:szCs w:val="28"/>
              </w:rPr>
              <w:t>58,9%</w:t>
            </w:r>
          </w:p>
        </w:tc>
        <w:tc>
          <w:tcPr>
            <w:tcW w:w="2272" w:type="dxa"/>
          </w:tcPr>
          <w:p w:rsidR="009C1A0E" w:rsidRPr="00703945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03945">
              <w:rPr>
                <w:sz w:val="28"/>
                <w:szCs w:val="28"/>
              </w:rPr>
              <w:t>60,9%</w:t>
            </w:r>
          </w:p>
        </w:tc>
        <w:tc>
          <w:tcPr>
            <w:tcW w:w="1815" w:type="dxa"/>
          </w:tcPr>
          <w:p w:rsidR="009C1A0E" w:rsidRPr="00703945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2%</w:t>
            </w:r>
          </w:p>
        </w:tc>
      </w:tr>
      <w:tr w:rsidR="009C1A0E" w:rsidTr="009C1A0E">
        <w:tc>
          <w:tcPr>
            <w:tcW w:w="2492" w:type="dxa"/>
          </w:tcPr>
          <w:p w:rsidR="009C1A0E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«информация с сайта школы»</w:t>
            </w:r>
          </w:p>
        </w:tc>
        <w:tc>
          <w:tcPr>
            <w:tcW w:w="2272" w:type="dxa"/>
          </w:tcPr>
          <w:p w:rsidR="009C1A0E" w:rsidRPr="00703945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03945">
              <w:rPr>
                <w:sz w:val="28"/>
                <w:szCs w:val="28"/>
              </w:rPr>
              <w:t>23,4%</w:t>
            </w:r>
          </w:p>
        </w:tc>
        <w:tc>
          <w:tcPr>
            <w:tcW w:w="2272" w:type="dxa"/>
          </w:tcPr>
          <w:p w:rsidR="009C1A0E" w:rsidRPr="00703945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 w:rsidRPr="00703945">
              <w:rPr>
                <w:sz w:val="28"/>
                <w:szCs w:val="28"/>
              </w:rPr>
              <w:t>27,2%</w:t>
            </w:r>
          </w:p>
        </w:tc>
        <w:tc>
          <w:tcPr>
            <w:tcW w:w="1815" w:type="dxa"/>
          </w:tcPr>
          <w:p w:rsidR="009C1A0E" w:rsidRPr="00703945" w:rsidRDefault="008F39B9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3,8%</w:t>
            </w:r>
          </w:p>
        </w:tc>
      </w:tr>
      <w:tr w:rsidR="009C1A0E" w:rsidTr="009C1A0E">
        <w:tc>
          <w:tcPr>
            <w:tcW w:w="2492" w:type="dxa"/>
          </w:tcPr>
          <w:p w:rsidR="009C1A0E" w:rsidRDefault="009C1A0E" w:rsidP="005343D6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«нет, не знаю об этом»</w:t>
            </w:r>
          </w:p>
        </w:tc>
        <w:tc>
          <w:tcPr>
            <w:tcW w:w="2272" w:type="dxa"/>
          </w:tcPr>
          <w:p w:rsidR="009C1A0E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8,9%</w:t>
            </w:r>
          </w:p>
        </w:tc>
        <w:tc>
          <w:tcPr>
            <w:tcW w:w="2272" w:type="dxa"/>
          </w:tcPr>
          <w:p w:rsidR="009C1A0E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4,2%</w:t>
            </w:r>
          </w:p>
        </w:tc>
        <w:tc>
          <w:tcPr>
            <w:tcW w:w="1815" w:type="dxa"/>
          </w:tcPr>
          <w:p w:rsidR="009C1A0E" w:rsidRDefault="008F39B9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- 4,7%</w:t>
            </w:r>
          </w:p>
        </w:tc>
      </w:tr>
      <w:tr w:rsidR="009C1A0E" w:rsidTr="009C1A0E">
        <w:tc>
          <w:tcPr>
            <w:tcW w:w="2492" w:type="dxa"/>
          </w:tcPr>
          <w:p w:rsidR="009C1A0E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«мне это не интересно»</w:t>
            </w:r>
          </w:p>
        </w:tc>
        <w:tc>
          <w:tcPr>
            <w:tcW w:w="2272" w:type="dxa"/>
          </w:tcPr>
          <w:p w:rsidR="009C1A0E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8,4%</w:t>
            </w:r>
          </w:p>
        </w:tc>
        <w:tc>
          <w:tcPr>
            <w:tcW w:w="2272" w:type="dxa"/>
          </w:tcPr>
          <w:p w:rsidR="009C1A0E" w:rsidRDefault="009C1A0E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7,8%</w:t>
            </w:r>
          </w:p>
        </w:tc>
        <w:tc>
          <w:tcPr>
            <w:tcW w:w="1815" w:type="dxa"/>
          </w:tcPr>
          <w:p w:rsidR="009C1A0E" w:rsidRDefault="008F39B9" w:rsidP="008B6430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-0,6%</w:t>
            </w:r>
          </w:p>
        </w:tc>
      </w:tr>
    </w:tbl>
    <w:p w:rsidR="00B74C1F" w:rsidRDefault="00B74C1F" w:rsidP="00274E6F">
      <w:pPr>
        <w:pStyle w:val="a8"/>
        <w:numPr>
          <w:ilvl w:val="0"/>
          <w:numId w:val="6"/>
        </w:numPr>
        <w:spacing w:before="100" w:beforeAutospacing="1" w:after="100" w:afterAutospacing="1"/>
        <w:jc w:val="both"/>
        <w:rPr>
          <w:sz w:val="28"/>
          <w:szCs w:val="28"/>
        </w:rPr>
      </w:pPr>
      <w:r w:rsidRPr="00274E6F">
        <w:rPr>
          <w:sz w:val="28"/>
          <w:szCs w:val="28"/>
        </w:rPr>
        <w:t>На вопрос приходилось ли родителям вносить добровольные пожертвования и целевые взносы и на что, ответили:</w:t>
      </w:r>
    </w:p>
    <w:p w:rsidR="00274E6F" w:rsidRDefault="00274E6F" w:rsidP="00274E6F">
      <w:pPr>
        <w:pStyle w:val="a8"/>
        <w:spacing w:before="100" w:beforeAutospacing="1" w:after="100" w:afterAutospacing="1"/>
        <w:jc w:val="both"/>
        <w:rPr>
          <w:sz w:val="28"/>
          <w:szCs w:val="28"/>
        </w:rPr>
      </w:pPr>
    </w:p>
    <w:tbl>
      <w:tblPr>
        <w:tblStyle w:val="a7"/>
        <w:tblW w:w="0" w:type="auto"/>
        <w:tblInd w:w="720" w:type="dxa"/>
        <w:tblLook w:val="04A0"/>
      </w:tblPr>
      <w:tblGrid>
        <w:gridCol w:w="2950"/>
        <w:gridCol w:w="2950"/>
        <w:gridCol w:w="2951"/>
      </w:tblGrid>
      <w:tr w:rsidR="00703945" w:rsidTr="00703945">
        <w:tc>
          <w:tcPr>
            <w:tcW w:w="2950" w:type="dxa"/>
          </w:tcPr>
          <w:p w:rsidR="00703945" w:rsidRPr="00A13B23" w:rsidRDefault="00703945" w:rsidP="00284E9E">
            <w:pPr>
              <w:spacing w:before="100" w:beforeAutospacing="1" w:after="100" w:afterAutospacing="1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Варианты ответов родителей</w:t>
            </w:r>
          </w:p>
        </w:tc>
        <w:tc>
          <w:tcPr>
            <w:tcW w:w="2950" w:type="dxa"/>
          </w:tcPr>
          <w:p w:rsidR="00703945" w:rsidRPr="00A13B23" w:rsidRDefault="00703945" w:rsidP="00284E9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2014- 2015 учебный год</w:t>
            </w:r>
          </w:p>
        </w:tc>
        <w:tc>
          <w:tcPr>
            <w:tcW w:w="2951" w:type="dxa"/>
          </w:tcPr>
          <w:p w:rsidR="00703945" w:rsidRPr="00A13B23" w:rsidRDefault="00703945" w:rsidP="00284E9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A13B23">
              <w:rPr>
                <w:b/>
                <w:sz w:val="28"/>
                <w:szCs w:val="28"/>
              </w:rPr>
              <w:t>2015-2016 учебный год</w:t>
            </w:r>
          </w:p>
        </w:tc>
      </w:tr>
      <w:tr w:rsidR="00703945" w:rsidTr="00703945">
        <w:tc>
          <w:tcPr>
            <w:tcW w:w="2950" w:type="dxa"/>
          </w:tcPr>
          <w:p w:rsidR="00703945" w:rsidRDefault="00B80365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«ремонт класса»</w:t>
            </w:r>
          </w:p>
        </w:tc>
        <w:tc>
          <w:tcPr>
            <w:tcW w:w="2950" w:type="dxa"/>
          </w:tcPr>
          <w:p w:rsidR="00703945" w:rsidRDefault="00B80365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27,6%</w:t>
            </w:r>
          </w:p>
        </w:tc>
        <w:tc>
          <w:tcPr>
            <w:tcW w:w="2951" w:type="dxa"/>
          </w:tcPr>
          <w:p w:rsidR="00703945" w:rsidRDefault="00B80365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10,8%</w:t>
            </w:r>
          </w:p>
        </w:tc>
      </w:tr>
      <w:tr w:rsidR="00703945" w:rsidTr="00703945">
        <w:tc>
          <w:tcPr>
            <w:tcW w:w="2950" w:type="dxa"/>
          </w:tcPr>
          <w:p w:rsidR="00703945" w:rsidRDefault="00B80365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«приобретение оборудования»</w:t>
            </w:r>
          </w:p>
        </w:tc>
        <w:tc>
          <w:tcPr>
            <w:tcW w:w="2950" w:type="dxa"/>
          </w:tcPr>
          <w:p w:rsidR="00703945" w:rsidRDefault="00B80365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1,4%</w:t>
            </w:r>
          </w:p>
        </w:tc>
        <w:tc>
          <w:tcPr>
            <w:tcW w:w="2951" w:type="dxa"/>
          </w:tcPr>
          <w:p w:rsidR="00703945" w:rsidRDefault="00B80365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  <w:tr w:rsidR="00703945" w:rsidTr="00703945">
        <w:tc>
          <w:tcPr>
            <w:tcW w:w="2950" w:type="dxa"/>
          </w:tcPr>
          <w:p w:rsidR="00703945" w:rsidRDefault="00B80365" w:rsidP="00B80365">
            <w:pPr>
              <w:pStyle w:val="a8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«на методический материал»</w:t>
            </w:r>
          </w:p>
        </w:tc>
        <w:tc>
          <w:tcPr>
            <w:tcW w:w="2950" w:type="dxa"/>
          </w:tcPr>
          <w:p w:rsidR="00703945" w:rsidRDefault="00B80365" w:rsidP="00B80365">
            <w:pPr>
              <w:pStyle w:val="a8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5,7%</w:t>
            </w:r>
          </w:p>
        </w:tc>
        <w:tc>
          <w:tcPr>
            <w:tcW w:w="2951" w:type="dxa"/>
          </w:tcPr>
          <w:p w:rsidR="00703945" w:rsidRDefault="003C7850" w:rsidP="00B80365">
            <w:pPr>
              <w:pStyle w:val="a8"/>
              <w:spacing w:before="100" w:beforeAutospacing="1" w:after="100" w:afterAutospacing="1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4,3%</w:t>
            </w:r>
          </w:p>
        </w:tc>
      </w:tr>
      <w:tr w:rsidR="00703945" w:rsidTr="00703945">
        <w:tc>
          <w:tcPr>
            <w:tcW w:w="2950" w:type="dxa"/>
          </w:tcPr>
          <w:p w:rsidR="00703945" w:rsidRDefault="00B80365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«другое»</w:t>
            </w:r>
          </w:p>
        </w:tc>
        <w:tc>
          <w:tcPr>
            <w:tcW w:w="2950" w:type="dxa"/>
          </w:tcPr>
          <w:p w:rsidR="00703945" w:rsidRDefault="00B80365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2,6%</w:t>
            </w:r>
          </w:p>
        </w:tc>
        <w:tc>
          <w:tcPr>
            <w:tcW w:w="2951" w:type="dxa"/>
          </w:tcPr>
          <w:p w:rsidR="00703945" w:rsidRDefault="003C7850" w:rsidP="00274E6F">
            <w:pPr>
              <w:pStyle w:val="a8"/>
              <w:spacing w:before="100" w:beforeAutospacing="1" w:after="100" w:afterAutospacing="1"/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0%</w:t>
            </w:r>
          </w:p>
        </w:tc>
      </w:tr>
    </w:tbl>
    <w:p w:rsidR="00B74C1F" w:rsidRPr="00B74C1F" w:rsidRDefault="00B74C1F" w:rsidP="00B74C1F">
      <w:pPr>
        <w:spacing w:before="100" w:beforeAutospacing="1" w:after="100" w:afterAutospacing="1"/>
        <w:jc w:val="both"/>
        <w:rPr>
          <w:sz w:val="28"/>
          <w:szCs w:val="28"/>
        </w:rPr>
      </w:pPr>
      <w:r w:rsidRPr="00B80365">
        <w:rPr>
          <w:b/>
          <w:sz w:val="28"/>
          <w:szCs w:val="28"/>
        </w:rPr>
        <w:t>62,7%</w:t>
      </w:r>
      <w:r w:rsidR="00B80365">
        <w:rPr>
          <w:sz w:val="28"/>
          <w:szCs w:val="28"/>
        </w:rPr>
        <w:t xml:space="preserve"> в 2014году и </w:t>
      </w:r>
      <w:r w:rsidR="003C7850">
        <w:rPr>
          <w:b/>
          <w:sz w:val="28"/>
          <w:szCs w:val="28"/>
        </w:rPr>
        <w:t xml:space="preserve">84,9% </w:t>
      </w:r>
      <w:r w:rsidR="003C7850">
        <w:rPr>
          <w:sz w:val="28"/>
          <w:szCs w:val="28"/>
        </w:rPr>
        <w:t>в 2015 году</w:t>
      </w:r>
      <w:r w:rsidRPr="00B74C1F">
        <w:rPr>
          <w:sz w:val="28"/>
          <w:szCs w:val="28"/>
        </w:rPr>
        <w:t xml:space="preserve"> респондентов ответили, что таких действий не производили.</w:t>
      </w:r>
    </w:p>
    <w:p w:rsidR="00B74C1F" w:rsidRPr="00B74C1F" w:rsidRDefault="00B74C1F" w:rsidP="00B74C1F">
      <w:pPr>
        <w:rPr>
          <w:sz w:val="28"/>
          <w:szCs w:val="28"/>
        </w:rPr>
      </w:pPr>
      <w:r w:rsidRPr="00B74C1F">
        <w:rPr>
          <w:sz w:val="28"/>
          <w:szCs w:val="28"/>
        </w:rPr>
        <w:t>Количественный анализ данных</w:t>
      </w:r>
      <w:r w:rsidR="008E2BFE">
        <w:rPr>
          <w:sz w:val="28"/>
          <w:szCs w:val="28"/>
        </w:rPr>
        <w:t xml:space="preserve"> мониторинга </w:t>
      </w:r>
      <w:r w:rsidRPr="00B74C1F">
        <w:rPr>
          <w:sz w:val="28"/>
          <w:szCs w:val="28"/>
        </w:rPr>
        <w:t xml:space="preserve"> на предмет скрытых механизмов денежных сборов принудительного характера  позволяет сделать следующие выводы:</w:t>
      </w:r>
    </w:p>
    <w:p w:rsidR="00B74C1F" w:rsidRPr="00B74C1F" w:rsidRDefault="00C96B79" w:rsidP="00B74C1F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>
        <w:rPr>
          <w:sz w:val="28"/>
          <w:szCs w:val="28"/>
        </w:rPr>
        <w:t>повышается</w:t>
      </w:r>
      <w:r w:rsidR="00B74C1F" w:rsidRPr="00B74C1F">
        <w:rPr>
          <w:sz w:val="28"/>
          <w:szCs w:val="28"/>
        </w:rPr>
        <w:t xml:space="preserve"> уровень информированности </w:t>
      </w:r>
      <w:r w:rsidR="008E2BFE">
        <w:rPr>
          <w:sz w:val="28"/>
          <w:szCs w:val="28"/>
        </w:rPr>
        <w:t>родителей</w:t>
      </w:r>
      <w:r w:rsidR="00B74C1F" w:rsidRPr="00B74C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 правовой основе в сфере противод</w:t>
      </w:r>
      <w:r w:rsidR="00D97DAA">
        <w:rPr>
          <w:sz w:val="28"/>
          <w:szCs w:val="28"/>
        </w:rPr>
        <w:t xml:space="preserve">ействия коррупции в образовании. В т.ч.  большую  часть информации родители получают через уведомления от администрации и педагогов образовательных учреждений, в то же время увеличивается % родителей, посещающих сайт школы с целью получения правовой информации. </w:t>
      </w:r>
    </w:p>
    <w:p w:rsidR="00B74C1F" w:rsidRDefault="00B74C1F" w:rsidP="00B74C1F">
      <w:pPr>
        <w:numPr>
          <w:ilvl w:val="0"/>
          <w:numId w:val="5"/>
        </w:numPr>
        <w:spacing w:before="100" w:beforeAutospacing="1" w:after="100" w:afterAutospacing="1" w:line="276" w:lineRule="auto"/>
        <w:rPr>
          <w:sz w:val="28"/>
          <w:szCs w:val="28"/>
        </w:rPr>
      </w:pPr>
      <w:r w:rsidRPr="00B74C1F">
        <w:rPr>
          <w:sz w:val="28"/>
          <w:szCs w:val="28"/>
        </w:rPr>
        <w:t>условия информирования  в</w:t>
      </w:r>
      <w:r w:rsidR="00C96B79">
        <w:rPr>
          <w:sz w:val="28"/>
          <w:szCs w:val="28"/>
        </w:rPr>
        <w:t xml:space="preserve"> школе удовлетворяют в среднем 9</w:t>
      </w:r>
      <w:r w:rsidRPr="00B74C1F">
        <w:rPr>
          <w:sz w:val="28"/>
          <w:szCs w:val="28"/>
        </w:rPr>
        <w:t xml:space="preserve">6% родителей. </w:t>
      </w:r>
    </w:p>
    <w:p w:rsidR="00B74C1F" w:rsidRPr="00B74C1F" w:rsidRDefault="00F1148B" w:rsidP="00B74C1F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 xml:space="preserve">   Мониторинговые  исследования</w:t>
      </w:r>
      <w:r w:rsidR="00C96B79">
        <w:rPr>
          <w:sz w:val="28"/>
          <w:szCs w:val="28"/>
        </w:rPr>
        <w:t xml:space="preserve"> </w:t>
      </w:r>
      <w:r w:rsidR="00C96B79" w:rsidRPr="00C96B79">
        <w:rPr>
          <w:sz w:val="28"/>
          <w:szCs w:val="28"/>
        </w:rPr>
        <w:t xml:space="preserve"> мнения родителей (законных представителей) обучающихся по вопросам оказания платных услуг</w:t>
      </w:r>
      <w:r w:rsidR="00C96B79">
        <w:rPr>
          <w:sz w:val="28"/>
          <w:szCs w:val="28"/>
        </w:rPr>
        <w:t>,</w:t>
      </w:r>
      <w:r w:rsidR="00C96B79" w:rsidRPr="00C96B79">
        <w:rPr>
          <w:sz w:val="28"/>
          <w:szCs w:val="28"/>
        </w:rPr>
        <w:t xml:space="preserve"> привлечения и расходования добровольных пожертвований и </w:t>
      </w:r>
      <w:r w:rsidR="00C96B79">
        <w:rPr>
          <w:sz w:val="28"/>
          <w:szCs w:val="28"/>
        </w:rPr>
        <w:t>целевых взносов физических лиц</w:t>
      </w:r>
      <w:r w:rsidR="00C96B79" w:rsidRPr="00C96B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позволяю</w:t>
      </w:r>
      <w:r w:rsidR="00C96B79">
        <w:rPr>
          <w:sz w:val="28"/>
          <w:szCs w:val="28"/>
        </w:rPr>
        <w:t xml:space="preserve">т </w:t>
      </w:r>
      <w:r w:rsidR="00B74C1F" w:rsidRPr="00B74C1F">
        <w:rPr>
          <w:sz w:val="28"/>
          <w:szCs w:val="28"/>
        </w:rPr>
        <w:t xml:space="preserve"> наметить </w:t>
      </w:r>
      <w:r w:rsidR="008E2BFE">
        <w:rPr>
          <w:sz w:val="28"/>
          <w:szCs w:val="28"/>
        </w:rPr>
        <w:t xml:space="preserve">целевые ориентиры  в сфере противодействия коррупции </w:t>
      </w:r>
      <w:r>
        <w:rPr>
          <w:sz w:val="28"/>
          <w:szCs w:val="28"/>
        </w:rPr>
        <w:t xml:space="preserve">в образовании </w:t>
      </w:r>
      <w:r w:rsidR="00B74C1F" w:rsidRPr="00B74C1F">
        <w:rPr>
          <w:sz w:val="28"/>
          <w:szCs w:val="28"/>
        </w:rPr>
        <w:t xml:space="preserve"> на ближайшую перспективу.</w:t>
      </w:r>
    </w:p>
    <w:p w:rsidR="00B74C1F" w:rsidRPr="00B74C1F" w:rsidRDefault="00B74C1F" w:rsidP="00B74C1F">
      <w:pPr>
        <w:spacing w:before="100" w:beforeAutospacing="1" w:after="100" w:afterAutospacing="1"/>
        <w:rPr>
          <w:sz w:val="28"/>
          <w:szCs w:val="28"/>
        </w:rPr>
      </w:pPr>
      <w:r w:rsidRPr="00B74C1F">
        <w:rPr>
          <w:sz w:val="28"/>
          <w:szCs w:val="28"/>
        </w:rPr>
        <w:lastRenderedPageBreak/>
        <w:br/>
        <w:t xml:space="preserve">Директор  ___________________Н.В.Сурикова </w:t>
      </w:r>
    </w:p>
    <w:p w:rsidR="00B74C1F" w:rsidRPr="00B74C1F" w:rsidRDefault="00B74C1F" w:rsidP="00B74C1F">
      <w:pPr>
        <w:spacing w:before="100" w:beforeAutospacing="1" w:after="100" w:afterAutospacing="1"/>
        <w:rPr>
          <w:sz w:val="28"/>
          <w:szCs w:val="28"/>
        </w:rPr>
      </w:pPr>
    </w:p>
    <w:p w:rsidR="00B74C1F" w:rsidRPr="00B74C1F" w:rsidRDefault="00B74C1F" w:rsidP="00B74C1F">
      <w:pPr>
        <w:rPr>
          <w:rFonts w:eastAsiaTheme="minorHAnsi"/>
          <w:sz w:val="28"/>
          <w:szCs w:val="28"/>
        </w:rPr>
      </w:pPr>
      <w:r w:rsidRPr="00B74C1F">
        <w:rPr>
          <w:rFonts w:eastAsiaTheme="minorHAnsi"/>
          <w:sz w:val="28"/>
          <w:szCs w:val="28"/>
        </w:rPr>
        <w:t xml:space="preserve">Справку составила методист </w:t>
      </w:r>
    </w:p>
    <w:p w:rsidR="00B74C1F" w:rsidRPr="00B74C1F" w:rsidRDefault="00B74C1F" w:rsidP="00B74C1F">
      <w:pPr>
        <w:rPr>
          <w:rFonts w:eastAsiaTheme="minorHAnsi"/>
          <w:sz w:val="28"/>
          <w:szCs w:val="28"/>
        </w:rPr>
      </w:pPr>
      <w:r w:rsidRPr="00B74C1F">
        <w:rPr>
          <w:rFonts w:eastAsiaTheme="minorHAnsi"/>
          <w:sz w:val="28"/>
          <w:szCs w:val="28"/>
        </w:rPr>
        <w:t>ГБОУ ДПО ЦПК «Нефтегорский РЦ»</w:t>
      </w:r>
    </w:p>
    <w:p w:rsidR="00B74C1F" w:rsidRPr="00B74C1F" w:rsidRDefault="00B74C1F" w:rsidP="00B74C1F">
      <w:pPr>
        <w:rPr>
          <w:rFonts w:eastAsiaTheme="minorHAnsi"/>
          <w:sz w:val="28"/>
          <w:szCs w:val="28"/>
          <w:lang w:eastAsia="en-US"/>
        </w:rPr>
      </w:pPr>
      <w:r w:rsidRPr="00B74C1F">
        <w:rPr>
          <w:rFonts w:eastAsiaTheme="minorHAnsi"/>
          <w:sz w:val="28"/>
          <w:szCs w:val="28"/>
        </w:rPr>
        <w:t>Кажомина С.А.</w:t>
      </w:r>
    </w:p>
    <w:p w:rsidR="00B74C1F" w:rsidRDefault="00B74C1F" w:rsidP="00FE05F1">
      <w:pPr>
        <w:spacing w:line="360" w:lineRule="auto"/>
        <w:ind w:firstLine="709"/>
        <w:jc w:val="both"/>
        <w:rPr>
          <w:sz w:val="28"/>
          <w:szCs w:val="28"/>
        </w:rPr>
      </w:pPr>
    </w:p>
    <w:p w:rsidR="00F95D5C" w:rsidRDefault="00F95D5C"/>
    <w:sectPr w:rsidR="00F95D5C" w:rsidSect="0001046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7FFD" w:rsidRDefault="00AB7FFD" w:rsidP="00264607">
      <w:r>
        <w:separator/>
      </w:r>
    </w:p>
  </w:endnote>
  <w:endnote w:type="continuationSeparator" w:id="0">
    <w:p w:rsidR="00AB7FFD" w:rsidRDefault="00AB7FFD" w:rsidP="002646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7FFD" w:rsidRDefault="00AB7FFD" w:rsidP="00264607">
      <w:r>
        <w:separator/>
      </w:r>
    </w:p>
  </w:footnote>
  <w:footnote w:type="continuationSeparator" w:id="0">
    <w:p w:rsidR="00AB7FFD" w:rsidRDefault="00AB7FFD" w:rsidP="002646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4BA2"/>
    <w:multiLevelType w:val="hybridMultilevel"/>
    <w:tmpl w:val="8DC0A2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FC74A2"/>
    <w:multiLevelType w:val="hybridMultilevel"/>
    <w:tmpl w:val="63622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C27D54"/>
    <w:multiLevelType w:val="hybridMultilevel"/>
    <w:tmpl w:val="7A2EA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34927"/>
    <w:multiLevelType w:val="multilevel"/>
    <w:tmpl w:val="46DC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BD1173"/>
    <w:multiLevelType w:val="hybridMultilevel"/>
    <w:tmpl w:val="17B83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613F76"/>
    <w:multiLevelType w:val="hybridMultilevel"/>
    <w:tmpl w:val="B5EE0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B954D2"/>
    <w:multiLevelType w:val="hybridMultilevel"/>
    <w:tmpl w:val="8CF2A4C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6DF051C4"/>
    <w:multiLevelType w:val="hybridMultilevel"/>
    <w:tmpl w:val="86D65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3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1942"/>
    <w:rsid w:val="00010461"/>
    <w:rsid w:val="00057EF0"/>
    <w:rsid w:val="00063161"/>
    <w:rsid w:val="000921B1"/>
    <w:rsid w:val="00172DCC"/>
    <w:rsid w:val="001966AC"/>
    <w:rsid w:val="001D6027"/>
    <w:rsid w:val="001F5367"/>
    <w:rsid w:val="001F54D5"/>
    <w:rsid w:val="00233EEE"/>
    <w:rsid w:val="002448CB"/>
    <w:rsid w:val="00264607"/>
    <w:rsid w:val="00274E6F"/>
    <w:rsid w:val="002B759C"/>
    <w:rsid w:val="002D6DEE"/>
    <w:rsid w:val="00361DD2"/>
    <w:rsid w:val="00364CB0"/>
    <w:rsid w:val="00377CD6"/>
    <w:rsid w:val="00396EE4"/>
    <w:rsid w:val="003C7850"/>
    <w:rsid w:val="003D4277"/>
    <w:rsid w:val="00400293"/>
    <w:rsid w:val="004241CC"/>
    <w:rsid w:val="004271F2"/>
    <w:rsid w:val="0043617B"/>
    <w:rsid w:val="00436D4D"/>
    <w:rsid w:val="004B198B"/>
    <w:rsid w:val="004D6DE9"/>
    <w:rsid w:val="004D75C0"/>
    <w:rsid w:val="00513D6F"/>
    <w:rsid w:val="005343D6"/>
    <w:rsid w:val="005475D2"/>
    <w:rsid w:val="005724FD"/>
    <w:rsid w:val="00576802"/>
    <w:rsid w:val="00583C9B"/>
    <w:rsid w:val="00593B0F"/>
    <w:rsid w:val="005A1417"/>
    <w:rsid w:val="005E4491"/>
    <w:rsid w:val="005E4D4E"/>
    <w:rsid w:val="00621078"/>
    <w:rsid w:val="006942D6"/>
    <w:rsid w:val="006A534E"/>
    <w:rsid w:val="006E6A01"/>
    <w:rsid w:val="006F12E6"/>
    <w:rsid w:val="00703945"/>
    <w:rsid w:val="0071598B"/>
    <w:rsid w:val="00754ADA"/>
    <w:rsid w:val="007D3E56"/>
    <w:rsid w:val="00806588"/>
    <w:rsid w:val="008078E7"/>
    <w:rsid w:val="00814252"/>
    <w:rsid w:val="008440BA"/>
    <w:rsid w:val="00871978"/>
    <w:rsid w:val="008840CD"/>
    <w:rsid w:val="008B6430"/>
    <w:rsid w:val="008C557A"/>
    <w:rsid w:val="008E2BFE"/>
    <w:rsid w:val="008F39B9"/>
    <w:rsid w:val="009260AD"/>
    <w:rsid w:val="00933DD7"/>
    <w:rsid w:val="00940909"/>
    <w:rsid w:val="00947DBA"/>
    <w:rsid w:val="009565D3"/>
    <w:rsid w:val="00991F65"/>
    <w:rsid w:val="009937FE"/>
    <w:rsid w:val="009A4B0D"/>
    <w:rsid w:val="009A4F53"/>
    <w:rsid w:val="009C1A0E"/>
    <w:rsid w:val="009F719D"/>
    <w:rsid w:val="00A12542"/>
    <w:rsid w:val="00A13B23"/>
    <w:rsid w:val="00A244E2"/>
    <w:rsid w:val="00A4403F"/>
    <w:rsid w:val="00A6552E"/>
    <w:rsid w:val="00A83CCB"/>
    <w:rsid w:val="00A932EF"/>
    <w:rsid w:val="00AB26DF"/>
    <w:rsid w:val="00AB7FFD"/>
    <w:rsid w:val="00B13929"/>
    <w:rsid w:val="00B145F8"/>
    <w:rsid w:val="00B67CD9"/>
    <w:rsid w:val="00B74C1F"/>
    <w:rsid w:val="00B80365"/>
    <w:rsid w:val="00BB65C6"/>
    <w:rsid w:val="00BF0E84"/>
    <w:rsid w:val="00C139F2"/>
    <w:rsid w:val="00C22FDD"/>
    <w:rsid w:val="00C96B79"/>
    <w:rsid w:val="00CD5416"/>
    <w:rsid w:val="00D01942"/>
    <w:rsid w:val="00D97DAA"/>
    <w:rsid w:val="00DB461E"/>
    <w:rsid w:val="00DC19DE"/>
    <w:rsid w:val="00DD15C4"/>
    <w:rsid w:val="00E61E8F"/>
    <w:rsid w:val="00E85705"/>
    <w:rsid w:val="00E877ED"/>
    <w:rsid w:val="00EA7228"/>
    <w:rsid w:val="00EC38E2"/>
    <w:rsid w:val="00ED49D4"/>
    <w:rsid w:val="00ED6575"/>
    <w:rsid w:val="00EE5682"/>
    <w:rsid w:val="00F1148B"/>
    <w:rsid w:val="00F415CE"/>
    <w:rsid w:val="00F53583"/>
    <w:rsid w:val="00F95D5C"/>
    <w:rsid w:val="00FA1158"/>
    <w:rsid w:val="00FE0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46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6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4C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44E2"/>
    <w:pPr>
      <w:ind w:left="720"/>
      <w:contextualSpacing/>
    </w:pPr>
  </w:style>
  <w:style w:type="paragraph" w:styleId="a9">
    <w:name w:val="No Spacing"/>
    <w:uiPriority w:val="1"/>
    <w:qFormat/>
    <w:rsid w:val="0001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46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646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460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74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244E2"/>
    <w:pPr>
      <w:ind w:left="720"/>
      <w:contextualSpacing/>
    </w:pPr>
  </w:style>
  <w:style w:type="paragraph" w:styleId="a9">
    <w:name w:val="No Spacing"/>
    <w:uiPriority w:val="1"/>
    <w:qFormat/>
    <w:rsid w:val="000104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Свветлана</dc:creator>
  <cp:keywords/>
  <dc:description/>
  <cp:lastModifiedBy>Admin</cp:lastModifiedBy>
  <cp:revision>95</cp:revision>
  <dcterms:created xsi:type="dcterms:W3CDTF">2015-12-09T07:50:00Z</dcterms:created>
  <dcterms:modified xsi:type="dcterms:W3CDTF">2015-12-09T15:44:00Z</dcterms:modified>
</cp:coreProperties>
</file>